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D62DEF" w14:textId="77777777" w:rsidR="00A84692" w:rsidRDefault="0051746E" w:rsidP="00A84692">
      <w:pPr>
        <w:rPr>
          <w:lang w:val="de-DE"/>
        </w:rPr>
      </w:pPr>
    </w:p>
    <w:p w14:paraId="5EACFF51" w14:textId="77777777" w:rsidR="00A84692" w:rsidRDefault="0051746E" w:rsidP="00A84692">
      <w:pPr>
        <w:rPr>
          <w:lang w:val="de-DE"/>
        </w:rPr>
      </w:pPr>
    </w:p>
    <w:p w14:paraId="2DCBA9EF" w14:textId="77777777" w:rsidR="00A84692" w:rsidRDefault="0051746E" w:rsidP="00A84692">
      <w:pPr>
        <w:rPr>
          <w:lang w:val="de-DE"/>
        </w:rPr>
        <w:sectPr w:rsidR="00A84692" w:rsidSect="00A84692">
          <w:headerReference w:type="even" r:id="rId7"/>
          <w:headerReference w:type="default" r:id="rId8"/>
          <w:footerReference w:type="default" r:id="rId9"/>
          <w:headerReference w:type="first" r:id="rId10"/>
          <w:pgSz w:w="11906" w:h="16838"/>
          <w:pgMar w:top="1977" w:right="746" w:bottom="1134" w:left="1260" w:header="708" w:footer="481" w:gutter="0"/>
          <w:cols w:space="708"/>
          <w:docGrid w:linePitch="360"/>
        </w:sectPr>
      </w:pPr>
    </w:p>
    <w:p w14:paraId="7942F1B0" w14:textId="77777777" w:rsidR="00221FA4" w:rsidRPr="006B09AA" w:rsidRDefault="00221FA4" w:rsidP="00221FA4">
      <w:pPr>
        <w:pStyle w:val="berschrift1"/>
        <w:rPr>
          <w:lang w:val="de-DE"/>
        </w:rPr>
      </w:pPr>
      <w:r w:rsidRPr="006B09AA">
        <w:rPr>
          <w:lang w:val="de-DE"/>
        </w:rPr>
        <w:t>News release</w:t>
      </w:r>
    </w:p>
    <w:p w14:paraId="183EF22A" w14:textId="77777777" w:rsidR="00221FA4" w:rsidRPr="006B09AA" w:rsidRDefault="00221FA4" w:rsidP="00221FA4">
      <w:pPr>
        <w:rPr>
          <w:rFonts w:cs="Arial"/>
          <w:b/>
          <w:bCs/>
          <w:caps/>
          <w:color w:val="FF0000"/>
          <w:kern w:val="32"/>
          <w:sz w:val="28"/>
          <w:szCs w:val="32"/>
          <w:lang w:val="de-DE"/>
        </w:rPr>
      </w:pPr>
    </w:p>
    <w:p w14:paraId="41DCE73C" w14:textId="77777777" w:rsidR="00221FA4" w:rsidRPr="002642D2" w:rsidRDefault="00221FA4" w:rsidP="00221FA4">
      <w:pPr>
        <w:rPr>
          <w:lang w:val="de-DE"/>
        </w:rPr>
      </w:pPr>
    </w:p>
    <w:p w14:paraId="529FC88E" w14:textId="77777777" w:rsidR="00221FA4" w:rsidRPr="002642D2" w:rsidRDefault="00221FA4" w:rsidP="00221FA4">
      <w:pPr>
        <w:rPr>
          <w:lang w:val="de-DE"/>
        </w:rPr>
      </w:pPr>
    </w:p>
    <w:p w14:paraId="56DDCEAB" w14:textId="77777777" w:rsidR="00221FA4" w:rsidRPr="002642D2" w:rsidRDefault="00221FA4" w:rsidP="00221FA4">
      <w:pPr>
        <w:rPr>
          <w:lang w:val="de-DE"/>
        </w:rPr>
      </w:pPr>
    </w:p>
    <w:p w14:paraId="3A7D4D59" w14:textId="4118CC83" w:rsidR="004F5F97" w:rsidRDefault="004F5F97" w:rsidP="004F5F97">
      <w:pPr>
        <w:pStyle w:val="berschrift3"/>
        <w:jc w:val="both"/>
      </w:pPr>
      <w:r>
        <w:t>Intersolar 2022</w:t>
      </w:r>
    </w:p>
    <w:p w14:paraId="6F6A987A" w14:textId="77777777" w:rsidR="004F5F97" w:rsidRPr="004F5F97" w:rsidRDefault="004F5F97" w:rsidP="004F5F97"/>
    <w:p w14:paraId="52973386" w14:textId="77777777" w:rsidR="004F5F97" w:rsidRPr="004F5F97" w:rsidRDefault="004F5F97" w:rsidP="004F5F97">
      <w:pPr>
        <w:rPr>
          <w:rFonts w:cs="Arial"/>
          <w:b/>
          <w:bCs/>
          <w:iCs/>
          <w:color w:val="000000"/>
          <w:sz w:val="24"/>
          <w:szCs w:val="28"/>
        </w:rPr>
      </w:pPr>
      <w:r w:rsidRPr="004F5F97">
        <w:rPr>
          <w:rFonts w:cs="Arial"/>
          <w:b/>
          <w:bCs/>
          <w:iCs/>
          <w:color w:val="000000"/>
          <w:sz w:val="24"/>
          <w:szCs w:val="28"/>
        </w:rPr>
        <w:t xml:space="preserve">Fronius presents </w:t>
      </w:r>
      <w:r w:rsidRPr="004F5F97">
        <w:rPr>
          <w:rFonts w:cs="Arial"/>
          <w:b/>
          <w:bCs/>
          <w:i/>
          <w:iCs/>
          <w:color w:val="000000"/>
          <w:sz w:val="24"/>
          <w:szCs w:val="28"/>
        </w:rPr>
        <w:t>real sustainability</w:t>
      </w:r>
    </w:p>
    <w:p w14:paraId="559440EC" w14:textId="77777777" w:rsidR="00221FA4" w:rsidRDefault="00221FA4" w:rsidP="00221FA4">
      <w:pPr>
        <w:rPr>
          <w:lang w:val="de-DE"/>
        </w:rPr>
      </w:pPr>
    </w:p>
    <w:p w14:paraId="338B7F84" w14:textId="77777777" w:rsidR="00221FA4" w:rsidRPr="002642D2" w:rsidRDefault="00221FA4" w:rsidP="00221FA4">
      <w:pPr>
        <w:rPr>
          <w:lang w:val="de-DE"/>
        </w:rPr>
      </w:pPr>
    </w:p>
    <w:p w14:paraId="2B3D72B6" w14:textId="120EC2A4" w:rsidR="004F5F97" w:rsidRPr="004F5F97" w:rsidRDefault="004F5F97" w:rsidP="004F5F97">
      <w:pPr>
        <w:jc w:val="both"/>
        <w:rPr>
          <w:b/>
          <w:bCs/>
        </w:rPr>
      </w:pPr>
      <w:r w:rsidRPr="004F5F97">
        <w:rPr>
          <w:b/>
          <w:bCs/>
        </w:rPr>
        <w:t xml:space="preserve">(Wels, </w:t>
      </w:r>
      <w:r w:rsidR="0051746E">
        <w:rPr>
          <w:b/>
          <w:bCs/>
        </w:rPr>
        <w:t>02/03/</w:t>
      </w:r>
      <w:r w:rsidRPr="004F5F97">
        <w:rPr>
          <w:b/>
          <w:bCs/>
        </w:rPr>
        <w:t>2022) Fronius will be presenting real sustainability on three exhibition stands totaling 668 m² between May 11-13 at Intersolar Europe – and, for the first time, at Power2Drive Europe as well. Innovative products and solutions from the residential, commercial, and mobility sectors as well as digital tools will be on display.</w:t>
      </w:r>
    </w:p>
    <w:p w14:paraId="0471CEB5" w14:textId="77777777" w:rsidR="00221FA4" w:rsidRPr="00221FA4" w:rsidRDefault="00221FA4" w:rsidP="00221FA4">
      <w:pPr>
        <w:jc w:val="both"/>
        <w:rPr>
          <w:lang w:val="de-AT"/>
        </w:rPr>
      </w:pPr>
    </w:p>
    <w:p w14:paraId="1D139EF8" w14:textId="77777777" w:rsidR="00221FA4" w:rsidRPr="00221FA4" w:rsidRDefault="00221FA4" w:rsidP="00221FA4">
      <w:pPr>
        <w:jc w:val="both"/>
        <w:rPr>
          <w:lang w:val="de-AT"/>
        </w:rPr>
      </w:pPr>
    </w:p>
    <w:p w14:paraId="408B6A3E" w14:textId="77777777" w:rsidR="004F5F97" w:rsidRPr="004F5F97" w:rsidRDefault="004F5F97" w:rsidP="004F5F97">
      <w:pPr>
        <w:jc w:val="both"/>
      </w:pPr>
      <w:r w:rsidRPr="004F5F97">
        <w:rPr>
          <w:i/>
        </w:rPr>
        <w:t>“There’s a lot of talk about sustainability. We are presenting real sustainability. This comes in the shape of our products and solutions, which are produced in the heart of Europe and whose life cycles are designed for sustainability, as well as our long-standing and sustainable partnerships,”</w:t>
      </w:r>
      <w:r w:rsidRPr="004F5F97">
        <w:t xml:space="preserve"> explains Martin Hackl, Global Director of the Business Unit Solar Energy, Fronius International GmbH, proudly and adds: </w:t>
      </w:r>
      <w:r w:rsidRPr="004F5F97">
        <w:rPr>
          <w:i/>
        </w:rPr>
        <w:t>“For 30 years we have been developing our products and solutions with the wellbeing of future generations in mind and we also run our business in a responsible manner.”</w:t>
      </w:r>
    </w:p>
    <w:p w14:paraId="635AADCE" w14:textId="77777777" w:rsidR="004F5F97" w:rsidRPr="004F5F97" w:rsidRDefault="004F5F97" w:rsidP="008A4122">
      <w:pPr>
        <w:pStyle w:val="berschrift3"/>
        <w:jc w:val="both"/>
      </w:pPr>
      <w:r w:rsidRPr="004F5F97">
        <w:t>Energy solutions for every need</w:t>
      </w:r>
    </w:p>
    <w:p w14:paraId="28CA95B9" w14:textId="77777777" w:rsidR="004F5F97" w:rsidRPr="004F5F97" w:rsidRDefault="004F5F97" w:rsidP="004F5F97">
      <w:pPr>
        <w:jc w:val="both"/>
      </w:pPr>
      <w:r w:rsidRPr="004F5F97">
        <w:t xml:space="preserve">Fronius will be showcasing products such as the popular </w:t>
      </w:r>
      <w:r w:rsidRPr="004F5F97">
        <w:rPr>
          <w:bCs/>
        </w:rPr>
        <w:t xml:space="preserve">Fronius GEN24 Plus hybrid inverter. Not only does it provide solutions </w:t>
      </w:r>
      <w:proofErr w:type="gramStart"/>
      <w:r w:rsidRPr="004F5F97">
        <w:rPr>
          <w:bCs/>
        </w:rPr>
        <w:t>in regard to</w:t>
      </w:r>
      <w:proofErr w:type="gramEnd"/>
      <w:r w:rsidRPr="004F5F97">
        <w:rPr>
          <w:bCs/>
        </w:rPr>
        <w:t xml:space="preserve"> photovoltaics, energy storage, backup power, heat, and e-mobility, but it also possesses the first life cycle analysis in the world to be verified by an independent institute</w:t>
      </w:r>
      <w:r w:rsidRPr="004F5F97">
        <w:rPr>
          <w:bCs/>
          <w:vertAlign w:val="superscript"/>
        </w:rPr>
        <w:t>1</w:t>
      </w:r>
      <w:r w:rsidRPr="004F5F97">
        <w:rPr>
          <w:bCs/>
        </w:rPr>
        <w:t xml:space="preserve">. </w:t>
      </w:r>
    </w:p>
    <w:p w14:paraId="7EDEA488" w14:textId="77777777" w:rsidR="004F5F97" w:rsidRPr="004F5F97" w:rsidRDefault="004F5F97" w:rsidP="004F5F97">
      <w:pPr>
        <w:jc w:val="both"/>
      </w:pPr>
    </w:p>
    <w:p w14:paraId="318461C3" w14:textId="37D4D864" w:rsidR="008A4122" w:rsidRPr="004F5F97" w:rsidRDefault="004F5F97" w:rsidP="004F5F97">
      <w:pPr>
        <w:jc w:val="both"/>
        <w:rPr>
          <w:bCs/>
        </w:rPr>
      </w:pPr>
      <w:r w:rsidRPr="004F5F97">
        <w:rPr>
          <w:bCs/>
        </w:rPr>
        <w:t>At Intersolar, the Fronius Tauro will demonstrate an outstanding life cycle analysis. The project inverter offers maximum flexibility in terms of system design – with minimal overall system operating costs. Whether under direct sunlight or in extreme heat, its double-walled housing and active cooling enable full power and maximum yields. At the same time, it is quick to install and maintain. The Fronius Tauro also impresses with the fastest service strategy on the market, which visitors can see for themselves at a live demonstration.</w:t>
      </w:r>
    </w:p>
    <w:p w14:paraId="43A12701" w14:textId="77777777" w:rsidR="004F5F97" w:rsidRPr="004F5F97" w:rsidRDefault="004F5F97" w:rsidP="008A4122">
      <w:pPr>
        <w:pStyle w:val="berschrift3"/>
        <w:jc w:val="both"/>
      </w:pPr>
      <w:r w:rsidRPr="004F5F97">
        <w:t>Digital tools to meet every need</w:t>
      </w:r>
    </w:p>
    <w:p w14:paraId="337EC7DA" w14:textId="21C5C326" w:rsidR="008A4122" w:rsidRPr="002F78AA" w:rsidRDefault="008A4122" w:rsidP="00221FA4">
      <w:pPr>
        <w:jc w:val="both"/>
      </w:pPr>
      <w:r w:rsidRPr="008A4122">
        <w:t xml:space="preserve">At Intersolar Europe, Fronius will demonstrate how we provide impressive support to our customers from planning and monitoring through to servicing. Every need is met with digital tools such as the </w:t>
      </w:r>
      <w:proofErr w:type="spellStart"/>
      <w:r w:rsidRPr="008A4122">
        <w:t>Solar.creator</w:t>
      </w:r>
      <w:proofErr w:type="spellEnd"/>
      <w:r w:rsidRPr="008A4122">
        <w:t xml:space="preserve"> and the Repowering Tool, </w:t>
      </w:r>
      <w:proofErr w:type="spellStart"/>
      <w:r w:rsidRPr="008A4122">
        <w:t>Solar.web</w:t>
      </w:r>
      <w:proofErr w:type="spellEnd"/>
      <w:r w:rsidRPr="008A4122">
        <w:t xml:space="preserve">, </w:t>
      </w:r>
      <w:proofErr w:type="spellStart"/>
      <w:r w:rsidRPr="008A4122">
        <w:t>Solar.start</w:t>
      </w:r>
      <w:proofErr w:type="spellEnd"/>
      <w:r w:rsidRPr="008A4122">
        <w:t xml:space="preserve">, and </w:t>
      </w:r>
      <w:proofErr w:type="spellStart"/>
      <w:r w:rsidRPr="008A4122">
        <w:t>Solar.SOS</w:t>
      </w:r>
      <w:proofErr w:type="spellEnd"/>
      <w:r w:rsidRPr="008A4122">
        <w:t xml:space="preserve">. A new tool for managing PV system fleets will also be presented for the first time. </w:t>
      </w:r>
    </w:p>
    <w:p w14:paraId="33B22EB7" w14:textId="77777777" w:rsidR="008A4122" w:rsidRPr="008A4122" w:rsidRDefault="008A4122" w:rsidP="008A4122">
      <w:pPr>
        <w:pStyle w:val="berschrift3"/>
        <w:jc w:val="both"/>
      </w:pPr>
      <w:r w:rsidRPr="008A4122">
        <w:t>Mobility solutions on the rise</w:t>
      </w:r>
    </w:p>
    <w:p w14:paraId="55B6EFE1" w14:textId="77777777" w:rsidR="008A4122" w:rsidRPr="008A4122" w:rsidRDefault="008A4122" w:rsidP="00AD5141">
      <w:pPr>
        <w:jc w:val="both"/>
      </w:pPr>
      <w:r w:rsidRPr="008A4122">
        <w:t xml:space="preserve">The Fronius EMIL will be unveiled for the first time. This is an intelligent charging management solution for fleets of electric cars, which has been developed for commercial customers. Power is intelligently supplied to the vehicles with user-based charging and is individually coordinated with the company-wide electricity consumption. </w:t>
      </w:r>
    </w:p>
    <w:p w14:paraId="661D7CED" w14:textId="77777777" w:rsidR="008A4122" w:rsidRPr="008A4122" w:rsidRDefault="008A4122" w:rsidP="00AD5141">
      <w:pPr>
        <w:jc w:val="both"/>
      </w:pPr>
    </w:p>
    <w:p w14:paraId="144E8969" w14:textId="77777777" w:rsidR="008A4122" w:rsidRPr="008A4122" w:rsidRDefault="008A4122" w:rsidP="00AD5141">
      <w:pPr>
        <w:jc w:val="both"/>
      </w:pPr>
      <w:r w:rsidRPr="008A4122">
        <w:t xml:space="preserve">When it comes to photovoltaics and mobility, the Fronius </w:t>
      </w:r>
      <w:proofErr w:type="spellStart"/>
      <w:r w:rsidRPr="008A4122">
        <w:t>Wattpilot</w:t>
      </w:r>
      <w:proofErr w:type="spellEnd"/>
      <w:r w:rsidRPr="008A4122">
        <w:t xml:space="preserve"> is a must. The </w:t>
      </w:r>
      <w:proofErr w:type="spellStart"/>
      <w:r w:rsidRPr="008A4122">
        <w:t>Wattpilot</w:t>
      </w:r>
      <w:proofErr w:type="spellEnd"/>
      <w:r w:rsidRPr="008A4122">
        <w:t xml:space="preserve"> will be on display at both Intersolar Europe and Power2Drive so that the entire scope of possibilities can be presented. The focus will be on e-mobility in conjunction with photovoltaics, </w:t>
      </w:r>
      <w:proofErr w:type="gramStart"/>
      <w:r w:rsidRPr="008A4122">
        <w:t>in particular cost-effective</w:t>
      </w:r>
      <w:proofErr w:type="gramEnd"/>
      <w:r w:rsidRPr="008A4122">
        <w:t xml:space="preserve"> and sustainable PV surplus charging. Just in time for Intersolar, the </w:t>
      </w:r>
      <w:proofErr w:type="spellStart"/>
      <w:r w:rsidRPr="008A4122">
        <w:t>Wattpilot</w:t>
      </w:r>
      <w:proofErr w:type="spellEnd"/>
      <w:r w:rsidRPr="008A4122">
        <w:t xml:space="preserve"> once again has new features to offer.</w:t>
      </w:r>
    </w:p>
    <w:p w14:paraId="23FA378B" w14:textId="77777777" w:rsidR="008A4122" w:rsidRPr="008A4122" w:rsidRDefault="008A4122" w:rsidP="00AD5141">
      <w:pPr>
        <w:jc w:val="both"/>
      </w:pPr>
    </w:p>
    <w:p w14:paraId="5131A464" w14:textId="77777777" w:rsidR="008A4122" w:rsidRPr="008A4122" w:rsidRDefault="008A4122" w:rsidP="00AD5141">
      <w:pPr>
        <w:jc w:val="both"/>
      </w:pPr>
      <w:r w:rsidRPr="008A4122">
        <w:t xml:space="preserve">The 30th anniversary of the Business Unit Solar Energy also marks 20 years of hydrogen expertise. The second of Fronius’ own Solhub² systems has recently been commissioned in Steinhaus, Upper Austria. The first </w:t>
      </w:r>
      <w:proofErr w:type="spellStart"/>
      <w:r w:rsidRPr="008A4122">
        <w:t>Solhub</w:t>
      </w:r>
      <w:proofErr w:type="spellEnd"/>
      <w:r w:rsidRPr="008A4122">
        <w:t xml:space="preserve"> </w:t>
      </w:r>
      <w:r w:rsidRPr="008A4122">
        <w:lastRenderedPageBreak/>
        <w:t xml:space="preserve">customer system will also be active in time for Intersolar. The Fronius </w:t>
      </w:r>
      <w:proofErr w:type="spellStart"/>
      <w:r w:rsidRPr="008A4122">
        <w:t>Solhub</w:t>
      </w:r>
      <w:proofErr w:type="spellEnd"/>
      <w:r w:rsidRPr="008A4122">
        <w:t xml:space="preserve"> will naturally be showcased at the trade show too.</w:t>
      </w:r>
    </w:p>
    <w:p w14:paraId="3EFE003A" w14:textId="77777777" w:rsidR="00221FA4" w:rsidRPr="009C4239" w:rsidRDefault="00221FA4" w:rsidP="00221FA4"/>
    <w:p w14:paraId="0467E87C" w14:textId="77777777" w:rsidR="008A4122" w:rsidRPr="00570006" w:rsidRDefault="008A4122" w:rsidP="008A4122">
      <w:pPr>
        <w:jc w:val="both"/>
        <w:rPr>
          <w:b/>
        </w:rPr>
      </w:pPr>
      <w:r>
        <w:rPr>
          <w:b/>
        </w:rPr>
        <w:t xml:space="preserve">Fronius looks forward to seeing you at Intersolar Europe 2022: Hall 4, Stand B4.310 and B4.410, </w:t>
      </w:r>
      <w:proofErr w:type="gramStart"/>
      <w:r>
        <w:rPr>
          <w:b/>
        </w:rPr>
        <w:t>and also</w:t>
      </w:r>
      <w:proofErr w:type="gramEnd"/>
      <w:r>
        <w:rPr>
          <w:b/>
        </w:rPr>
        <w:t xml:space="preserve"> at Power2Drive Europe: Hall 6, Stand B6.118.</w:t>
      </w:r>
    </w:p>
    <w:p w14:paraId="214E8390" w14:textId="77777777" w:rsidR="008A4122" w:rsidRPr="00D36107" w:rsidRDefault="008A4122" w:rsidP="008A4122">
      <w:pPr>
        <w:jc w:val="both"/>
      </w:pPr>
    </w:p>
    <w:p w14:paraId="5C19ECB9" w14:textId="77777777" w:rsidR="008A4122" w:rsidRDefault="008A4122" w:rsidP="008A4122">
      <w:pPr>
        <w:jc w:val="both"/>
        <w:rPr>
          <w:sz w:val="16"/>
          <w:szCs w:val="16"/>
        </w:rPr>
      </w:pPr>
      <w:r>
        <w:rPr>
          <w:sz w:val="16"/>
          <w:vertAlign w:val="superscript"/>
        </w:rPr>
        <w:t>1</w:t>
      </w:r>
      <w:r>
        <w:rPr>
          <w:sz w:val="16"/>
        </w:rPr>
        <w:t xml:space="preserve"> Fraunhofer Institute</w:t>
      </w:r>
    </w:p>
    <w:p w14:paraId="699B64FF" w14:textId="77777777" w:rsidR="008A4122" w:rsidRPr="003D3CC1" w:rsidRDefault="008A4122" w:rsidP="008A4122">
      <w:pPr>
        <w:jc w:val="both"/>
        <w:rPr>
          <w:sz w:val="16"/>
          <w:szCs w:val="16"/>
          <w:vertAlign w:val="superscript"/>
        </w:rPr>
      </w:pPr>
      <w:r>
        <w:rPr>
          <w:sz w:val="16"/>
          <w:vertAlign w:val="superscript"/>
        </w:rPr>
        <w:t xml:space="preserve">² </w:t>
      </w:r>
      <w:r>
        <w:rPr>
          <w:sz w:val="16"/>
        </w:rPr>
        <w:t>System solution for the generation, storage, distribution, and reconversion of green hydrogen</w:t>
      </w:r>
    </w:p>
    <w:p w14:paraId="315B915B" w14:textId="77777777" w:rsidR="003B3E9E" w:rsidRPr="009C4239" w:rsidRDefault="003B3E9E" w:rsidP="003B3E9E"/>
    <w:p w14:paraId="20E41332" w14:textId="77777777" w:rsidR="001538F8" w:rsidRPr="009C4239" w:rsidRDefault="001538F8" w:rsidP="003B3E9E"/>
    <w:p w14:paraId="68C13569" w14:textId="74D92DEF" w:rsidR="003B3E9E" w:rsidRPr="001538F8" w:rsidRDefault="001538F8" w:rsidP="003B3E9E">
      <w:r w:rsidRPr="001538F8">
        <w:t xml:space="preserve">Words: </w:t>
      </w:r>
      <w:r w:rsidR="008A4122">
        <w:t>564</w:t>
      </w:r>
    </w:p>
    <w:p w14:paraId="20DDD28E" w14:textId="0EF41C68" w:rsidR="008A4122" w:rsidRDefault="002A77B6" w:rsidP="008A4122">
      <w:pPr>
        <w:jc w:val="both"/>
      </w:pPr>
      <w:r w:rsidRPr="002A77B6">
        <w:t>Caracteres:</w:t>
      </w:r>
      <w:r w:rsidR="008A4122">
        <w:t>3</w:t>
      </w:r>
      <w:r w:rsidR="001538F8">
        <w:t>,</w:t>
      </w:r>
      <w:r w:rsidR="008A4122">
        <w:t>645 (incl. spaces)</w:t>
      </w:r>
    </w:p>
    <w:p w14:paraId="572AEB96" w14:textId="44138F02" w:rsidR="002A77B6" w:rsidRPr="002A77B6" w:rsidRDefault="002A77B6" w:rsidP="002A77B6"/>
    <w:p w14:paraId="249CCFA8" w14:textId="77777777" w:rsidR="003B3E9E" w:rsidRPr="003210FB" w:rsidRDefault="003B3E9E" w:rsidP="003B3E9E">
      <w:pPr>
        <w:rPr>
          <w:rFonts w:cs="Arial"/>
          <w:szCs w:val="20"/>
        </w:rPr>
      </w:pPr>
    </w:p>
    <w:p w14:paraId="2ED724AB" w14:textId="77777777" w:rsidR="001538F8" w:rsidRPr="00286A29" w:rsidRDefault="001538F8" w:rsidP="001538F8">
      <w:pPr>
        <w:jc w:val="both"/>
        <w:rPr>
          <w:b/>
        </w:rPr>
      </w:pPr>
      <w:r>
        <w:rPr>
          <w:b/>
          <w:lang w:val="en-GB" w:eastAsia="en-GB"/>
        </w:rPr>
        <w:t>Overview of illustrations:</w:t>
      </w:r>
    </w:p>
    <w:p w14:paraId="0EA67649" w14:textId="77777777" w:rsidR="001538F8" w:rsidRPr="00367AD5" w:rsidRDefault="001538F8" w:rsidP="001538F8">
      <w:pPr>
        <w:rPr>
          <w:rFonts w:cs="Arial"/>
          <w:szCs w:val="20"/>
        </w:rPr>
      </w:pPr>
    </w:p>
    <w:p w14:paraId="2762B2B3" w14:textId="77777777" w:rsidR="008A4122" w:rsidRDefault="008A4122" w:rsidP="008A4122">
      <w:pPr>
        <w:jc w:val="both"/>
      </w:pPr>
      <w:r>
        <w:rPr>
          <w:noProof/>
        </w:rPr>
        <w:drawing>
          <wp:inline distT="0" distB="0" distL="0" distR="0" wp14:anchorId="44E05938" wp14:editId="6DCB9068">
            <wp:extent cx="1953511" cy="130210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9802" cy="1306298"/>
                    </a:xfrm>
                    <a:prstGeom prst="rect">
                      <a:avLst/>
                    </a:prstGeom>
                    <a:noFill/>
                    <a:ln>
                      <a:noFill/>
                    </a:ln>
                  </pic:spPr>
                </pic:pic>
              </a:graphicData>
            </a:graphic>
          </wp:inline>
        </w:drawing>
      </w:r>
    </w:p>
    <w:p w14:paraId="106E4A48" w14:textId="77777777" w:rsidR="008A4122" w:rsidRDefault="008A4122" w:rsidP="008A4122">
      <w:pPr>
        <w:jc w:val="both"/>
        <w:rPr>
          <w:color w:val="000000" w:themeColor="text1"/>
          <w:sz w:val="16"/>
          <w:szCs w:val="16"/>
        </w:rPr>
      </w:pPr>
      <w:r>
        <w:rPr>
          <w:sz w:val="16"/>
        </w:rPr>
        <w:t xml:space="preserve">Martin Hackl, </w:t>
      </w:r>
      <w:r>
        <w:rPr>
          <w:color w:val="000000" w:themeColor="text1"/>
          <w:sz w:val="16"/>
        </w:rPr>
        <w:t>Global Director of the Business Unit Solar Energy, Fronius International GmbH</w:t>
      </w:r>
    </w:p>
    <w:p w14:paraId="72246A0B" w14:textId="77777777" w:rsidR="008A4122" w:rsidRDefault="008A4122" w:rsidP="008A4122">
      <w:pPr>
        <w:jc w:val="both"/>
        <w:rPr>
          <w:color w:val="000000" w:themeColor="text1"/>
          <w:sz w:val="16"/>
          <w:szCs w:val="16"/>
        </w:rPr>
      </w:pPr>
    </w:p>
    <w:p w14:paraId="7A05298B" w14:textId="77777777" w:rsidR="008A4122" w:rsidRDefault="008A4122" w:rsidP="008A4122">
      <w:pPr>
        <w:jc w:val="both"/>
        <w:rPr>
          <w:sz w:val="16"/>
          <w:szCs w:val="16"/>
        </w:rPr>
      </w:pPr>
      <w:r>
        <w:rPr>
          <w:noProof/>
          <w:sz w:val="16"/>
        </w:rPr>
        <w:drawing>
          <wp:inline distT="0" distB="0" distL="0" distR="0" wp14:anchorId="356FE888" wp14:editId="213881E6">
            <wp:extent cx="1985084" cy="1324051"/>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7924" cy="1332615"/>
                    </a:xfrm>
                    <a:prstGeom prst="rect">
                      <a:avLst/>
                    </a:prstGeom>
                  </pic:spPr>
                </pic:pic>
              </a:graphicData>
            </a:graphic>
          </wp:inline>
        </w:drawing>
      </w:r>
    </w:p>
    <w:p w14:paraId="3317BBF3" w14:textId="77777777" w:rsidR="008A4122" w:rsidRPr="00CF5486" w:rsidRDefault="008A4122" w:rsidP="008A4122">
      <w:pPr>
        <w:jc w:val="both"/>
        <w:rPr>
          <w:sz w:val="16"/>
          <w:szCs w:val="16"/>
        </w:rPr>
      </w:pPr>
      <w:r>
        <w:rPr>
          <w:sz w:val="16"/>
        </w:rPr>
        <w:t xml:space="preserve">The popular </w:t>
      </w:r>
      <w:r>
        <w:rPr>
          <w:rStyle w:val="Fett"/>
          <w:b w:val="0"/>
          <w:sz w:val="16"/>
        </w:rPr>
        <w:t xml:space="preserve">Fronius GEN24 Plus hybrid inverter provides solutions </w:t>
      </w:r>
      <w:proofErr w:type="gramStart"/>
      <w:r>
        <w:rPr>
          <w:rStyle w:val="Fett"/>
          <w:b w:val="0"/>
          <w:sz w:val="16"/>
        </w:rPr>
        <w:t>in regard to</w:t>
      </w:r>
      <w:proofErr w:type="gramEnd"/>
      <w:r>
        <w:rPr>
          <w:rStyle w:val="Fett"/>
          <w:b w:val="0"/>
          <w:sz w:val="16"/>
        </w:rPr>
        <w:t xml:space="preserve"> photovoltaics, storage systems, backup power, heat, and e-mobility.</w:t>
      </w:r>
    </w:p>
    <w:p w14:paraId="309215E5" w14:textId="77777777" w:rsidR="008A4122" w:rsidRPr="00D36107" w:rsidRDefault="008A4122" w:rsidP="008A4122">
      <w:pPr>
        <w:jc w:val="both"/>
        <w:rPr>
          <w:sz w:val="16"/>
          <w:szCs w:val="16"/>
        </w:rPr>
      </w:pPr>
    </w:p>
    <w:p w14:paraId="6F5ECA01" w14:textId="77777777" w:rsidR="008A4122" w:rsidRDefault="008A4122" w:rsidP="008A4122">
      <w:pPr>
        <w:jc w:val="both"/>
      </w:pPr>
      <w:r>
        <w:rPr>
          <w:noProof/>
        </w:rPr>
        <w:drawing>
          <wp:inline distT="0" distB="0" distL="0" distR="0" wp14:anchorId="0FDC1BE4" wp14:editId="0A26AA4F">
            <wp:extent cx="2029386" cy="1141172"/>
            <wp:effectExtent l="0" t="0" r="9525" b="190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5304" cy="1155746"/>
                    </a:xfrm>
                    <a:prstGeom prst="rect">
                      <a:avLst/>
                    </a:prstGeom>
                  </pic:spPr>
                </pic:pic>
              </a:graphicData>
            </a:graphic>
          </wp:inline>
        </w:drawing>
      </w:r>
    </w:p>
    <w:p w14:paraId="22788412" w14:textId="77777777" w:rsidR="008A4122" w:rsidRDefault="008A4122" w:rsidP="008A4122">
      <w:pPr>
        <w:jc w:val="both"/>
        <w:rPr>
          <w:rStyle w:val="Fett"/>
          <w:rFonts w:cs="Arial"/>
          <w:b w:val="0"/>
          <w:bCs w:val="0"/>
          <w:sz w:val="16"/>
          <w:szCs w:val="16"/>
        </w:rPr>
      </w:pPr>
      <w:r>
        <w:rPr>
          <w:rStyle w:val="Fett"/>
          <w:b w:val="0"/>
          <w:sz w:val="16"/>
        </w:rPr>
        <w:t>The Fronius Tauro project inverter offers maximum flexibility in terms of system design – with minimal overall system operating costs.</w:t>
      </w:r>
    </w:p>
    <w:p w14:paraId="046F7C30" w14:textId="77777777" w:rsidR="008A4122" w:rsidRPr="00D36107" w:rsidRDefault="008A4122" w:rsidP="008A4122">
      <w:pPr>
        <w:jc w:val="both"/>
        <w:rPr>
          <w:rStyle w:val="Fett"/>
          <w:rFonts w:cs="Arial"/>
          <w:b w:val="0"/>
          <w:bCs w:val="0"/>
          <w:sz w:val="16"/>
          <w:szCs w:val="16"/>
        </w:rPr>
      </w:pPr>
    </w:p>
    <w:p w14:paraId="43FBE227" w14:textId="77777777" w:rsidR="008A4122" w:rsidRDefault="008A4122" w:rsidP="008A4122">
      <w:pPr>
        <w:jc w:val="both"/>
        <w:rPr>
          <w:rStyle w:val="Fett"/>
          <w:rFonts w:cs="Arial"/>
          <w:b w:val="0"/>
          <w:bCs w:val="0"/>
          <w:sz w:val="16"/>
          <w:szCs w:val="16"/>
        </w:rPr>
      </w:pPr>
      <w:r>
        <w:rPr>
          <w:noProof/>
          <w:sz w:val="16"/>
        </w:rPr>
        <w:drawing>
          <wp:inline distT="0" distB="0" distL="0" distR="0" wp14:anchorId="0860602F" wp14:editId="7456A97D">
            <wp:extent cx="1960473" cy="1401738"/>
            <wp:effectExtent l="0" t="0" r="1905" b="825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71950" cy="1409944"/>
                    </a:xfrm>
                    <a:prstGeom prst="rect">
                      <a:avLst/>
                    </a:prstGeom>
                  </pic:spPr>
                </pic:pic>
              </a:graphicData>
            </a:graphic>
          </wp:inline>
        </w:drawing>
      </w:r>
    </w:p>
    <w:p w14:paraId="311FCC28" w14:textId="77777777" w:rsidR="008A4122" w:rsidRPr="00506CA6" w:rsidRDefault="008A4122" w:rsidP="008A4122">
      <w:pPr>
        <w:rPr>
          <w:rStyle w:val="Fett"/>
          <w:rFonts w:cs="Arial"/>
          <w:b w:val="0"/>
          <w:bCs w:val="0"/>
          <w:sz w:val="16"/>
          <w:szCs w:val="16"/>
        </w:rPr>
      </w:pPr>
      <w:r>
        <w:rPr>
          <w:sz w:val="16"/>
        </w:rPr>
        <w:t xml:space="preserve">When it come to the Fronius </w:t>
      </w:r>
      <w:proofErr w:type="spellStart"/>
      <w:r>
        <w:rPr>
          <w:sz w:val="16"/>
        </w:rPr>
        <w:t>Wattpilot</w:t>
      </w:r>
      <w:proofErr w:type="spellEnd"/>
      <w:r>
        <w:rPr>
          <w:sz w:val="16"/>
        </w:rPr>
        <w:t xml:space="preserve">, the focus will be on e-mobility in conjunction with photovoltaics, </w:t>
      </w:r>
      <w:proofErr w:type="gramStart"/>
      <w:r>
        <w:rPr>
          <w:sz w:val="16"/>
        </w:rPr>
        <w:t>in particular cost-effective</w:t>
      </w:r>
      <w:proofErr w:type="gramEnd"/>
      <w:r>
        <w:rPr>
          <w:sz w:val="16"/>
        </w:rPr>
        <w:t xml:space="preserve"> and sustainable PV surplus charging.</w:t>
      </w:r>
    </w:p>
    <w:p w14:paraId="2BE7FA24" w14:textId="77777777" w:rsidR="008A4122" w:rsidRPr="00D36107" w:rsidRDefault="008A4122" w:rsidP="008A4122">
      <w:pPr>
        <w:jc w:val="both"/>
        <w:rPr>
          <w:rStyle w:val="Fett"/>
          <w:rFonts w:cs="Arial"/>
          <w:b w:val="0"/>
          <w:bCs w:val="0"/>
        </w:rPr>
      </w:pPr>
    </w:p>
    <w:p w14:paraId="7D740839" w14:textId="77777777" w:rsidR="008A4122" w:rsidRDefault="008A4122" w:rsidP="008A4122">
      <w:pPr>
        <w:jc w:val="both"/>
      </w:pPr>
      <w:r>
        <w:rPr>
          <w:noProof/>
        </w:rPr>
        <w:lastRenderedPageBreak/>
        <w:drawing>
          <wp:inline distT="0" distB="0" distL="0" distR="0" wp14:anchorId="3BB10603" wp14:editId="1140869F">
            <wp:extent cx="1970228" cy="1477671"/>
            <wp:effectExtent l="0" t="0" r="0"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90027" cy="1492520"/>
                    </a:xfrm>
                    <a:prstGeom prst="rect">
                      <a:avLst/>
                    </a:prstGeom>
                  </pic:spPr>
                </pic:pic>
              </a:graphicData>
            </a:graphic>
          </wp:inline>
        </w:drawing>
      </w:r>
    </w:p>
    <w:p w14:paraId="231490E8" w14:textId="6E14D7CB" w:rsidR="001538F8" w:rsidRPr="008A4122" w:rsidRDefault="008A4122" w:rsidP="008A4122">
      <w:pPr>
        <w:jc w:val="both"/>
        <w:rPr>
          <w:sz w:val="16"/>
          <w:szCs w:val="16"/>
        </w:rPr>
      </w:pPr>
      <w:r>
        <w:rPr>
          <w:sz w:val="16"/>
        </w:rPr>
        <w:t xml:space="preserve">The second of Fronius’ own </w:t>
      </w:r>
      <w:proofErr w:type="spellStart"/>
      <w:r>
        <w:rPr>
          <w:sz w:val="16"/>
        </w:rPr>
        <w:t>Solhub</w:t>
      </w:r>
      <w:proofErr w:type="spellEnd"/>
      <w:r>
        <w:rPr>
          <w:sz w:val="16"/>
        </w:rPr>
        <w:t xml:space="preserve"> systems </w:t>
      </w:r>
      <w:proofErr w:type="gramStart"/>
      <w:r>
        <w:rPr>
          <w:sz w:val="16"/>
        </w:rPr>
        <w:t>has</w:t>
      </w:r>
      <w:proofErr w:type="gramEnd"/>
      <w:r>
        <w:rPr>
          <w:sz w:val="16"/>
        </w:rPr>
        <w:t xml:space="preserve"> recently been successfully commissioned in Steinhaus, Upper Austria.</w:t>
      </w:r>
    </w:p>
    <w:p w14:paraId="35E53155" w14:textId="77777777" w:rsidR="00A84692" w:rsidRPr="00FC48CA" w:rsidRDefault="0051746E" w:rsidP="00A84692">
      <w:pPr>
        <w:rPr>
          <w:rFonts w:cs="Arial"/>
          <w:szCs w:val="20"/>
        </w:rPr>
      </w:pPr>
    </w:p>
    <w:p w14:paraId="34A255EF" w14:textId="77777777" w:rsidR="00221FA4" w:rsidRPr="00221FA4" w:rsidRDefault="00221FA4" w:rsidP="00221FA4"/>
    <w:p w14:paraId="52C77350" w14:textId="77777777" w:rsidR="00221FA4" w:rsidRPr="002F78AA" w:rsidRDefault="00221FA4" w:rsidP="00221FA4">
      <w:r w:rsidRPr="002F78AA">
        <w:t>Photos: Fronius International GmbH, reprint free of charge</w:t>
      </w:r>
    </w:p>
    <w:p w14:paraId="489F9476" w14:textId="77777777" w:rsidR="00A84692" w:rsidRDefault="0051746E" w:rsidP="00A84692"/>
    <w:p w14:paraId="2D0F48E3" w14:textId="77777777" w:rsidR="001538F8" w:rsidRPr="001538F8" w:rsidRDefault="001538F8" w:rsidP="00A84692"/>
    <w:p w14:paraId="3E6BF406" w14:textId="77777777" w:rsidR="00737B49" w:rsidRDefault="00737B49" w:rsidP="00737B49">
      <w:pPr>
        <w:jc w:val="both"/>
        <w:rPr>
          <w:rFonts w:cs="Arial"/>
          <w:b/>
          <w:color w:val="000000"/>
          <w:szCs w:val="20"/>
        </w:rPr>
      </w:pPr>
      <w:r>
        <w:rPr>
          <w:rFonts w:cs="Arial"/>
          <w:b/>
          <w:color w:val="000000"/>
          <w:szCs w:val="20"/>
        </w:rPr>
        <w:t>About Fronius Solar Energy</w:t>
      </w:r>
    </w:p>
    <w:p w14:paraId="4E7D4F90" w14:textId="77777777" w:rsidR="00737B49" w:rsidRPr="000B4EA9" w:rsidRDefault="00737B49" w:rsidP="00737B49">
      <w:pPr>
        <w:jc w:val="both"/>
        <w:rPr>
          <w:rFonts w:cs="Arial"/>
          <w:b/>
          <w:color w:val="000000"/>
          <w:szCs w:val="20"/>
        </w:rPr>
      </w:pPr>
    </w:p>
    <w:p w14:paraId="386228CC" w14:textId="77777777" w:rsidR="00737B49" w:rsidRPr="000B4EA9" w:rsidRDefault="00737B49" w:rsidP="00737B49">
      <w:pPr>
        <w:spacing w:line="360" w:lineRule="auto"/>
        <w:jc w:val="both"/>
        <w:rPr>
          <w:rFonts w:cs="Arial"/>
          <w:color w:val="000000"/>
          <w:szCs w:val="20"/>
        </w:rPr>
      </w:pPr>
      <w:r w:rsidRPr="000B4EA9">
        <w:rPr>
          <w:rFonts w:cs="Arial"/>
          <w:color w:val="000000"/>
          <w:szCs w:val="20"/>
        </w:rPr>
        <w:t>The Fronius Business Unit (BU) Solar Energy has been developing photovoltaic energy solutions and distributing its products through a global network of expert installation, service and sales p</w:t>
      </w:r>
      <w:r>
        <w:rPr>
          <w:rFonts w:cs="Arial"/>
          <w:color w:val="000000"/>
          <w:szCs w:val="20"/>
        </w:rPr>
        <w:t>artners since 1992. More than 24</w:t>
      </w:r>
      <w:r w:rsidRPr="000B4EA9">
        <w:rPr>
          <w:rFonts w:cs="Arial"/>
          <w:color w:val="000000"/>
          <w:szCs w:val="20"/>
        </w:rPr>
        <w:t xml:space="preserve"> Solar Energy subsidiaries, an export ratio </w:t>
      </w:r>
      <w:r>
        <w:rPr>
          <w:rFonts w:cs="Arial"/>
          <w:color w:val="000000"/>
          <w:szCs w:val="20"/>
        </w:rPr>
        <w:t>of over 93</w:t>
      </w:r>
      <w:r w:rsidRPr="000B4EA9">
        <w:rPr>
          <w:rFonts w:cs="Arial"/>
          <w:color w:val="000000"/>
          <w:szCs w:val="20"/>
        </w:rPr>
        <w:t xml:space="preserve"> percent an</w:t>
      </w:r>
      <w:r>
        <w:rPr>
          <w:rFonts w:cs="Arial"/>
          <w:color w:val="000000"/>
          <w:szCs w:val="20"/>
        </w:rPr>
        <w:t>d a total output of more than 21</w:t>
      </w:r>
      <w:r w:rsidRPr="000B4EA9">
        <w:rPr>
          <w:rFonts w:cs="Arial"/>
          <w:color w:val="000000"/>
          <w:szCs w:val="20"/>
        </w:rPr>
        <w:t xml:space="preserve"> Gigawatts from installed inverters are testament to this. Its mission is to achieve 24 hours of sun. Day after day Fronius is hard at work turning this vision of a future in which 100% of the world’s energy needs are covered by renewable sources into a reality. </w:t>
      </w:r>
      <w:proofErr w:type="gramStart"/>
      <w:r w:rsidRPr="000B4EA9">
        <w:rPr>
          <w:rFonts w:cs="Arial"/>
          <w:color w:val="000000"/>
          <w:szCs w:val="20"/>
        </w:rPr>
        <w:t>With this in mind, Fronius</w:t>
      </w:r>
      <w:proofErr w:type="gramEnd"/>
      <w:r w:rsidRPr="000B4EA9">
        <w:rPr>
          <w:rFonts w:cs="Arial"/>
          <w:color w:val="000000"/>
          <w:szCs w:val="20"/>
        </w:rPr>
        <w:t xml:space="preserve"> develops energy solutions to generate, store, distribute and consume solar energy economically and intelligently.</w:t>
      </w:r>
    </w:p>
    <w:p w14:paraId="28C3D9A6" w14:textId="77777777" w:rsidR="00737B49" w:rsidRPr="00EB4DBA" w:rsidRDefault="00737B49" w:rsidP="00737B49"/>
    <w:p w14:paraId="7C819057" w14:textId="77777777" w:rsidR="00737B49" w:rsidRPr="000B4EA9" w:rsidRDefault="00737B49" w:rsidP="00737B49">
      <w:pPr>
        <w:rPr>
          <w:b/>
        </w:rPr>
      </w:pPr>
      <w:r w:rsidRPr="000B4EA9">
        <w:rPr>
          <w:rFonts w:cs="Arial"/>
          <w:b/>
          <w:szCs w:val="20"/>
        </w:rPr>
        <w:t>About Fronius International GmbH</w:t>
      </w:r>
    </w:p>
    <w:p w14:paraId="118B4E0C" w14:textId="77777777" w:rsidR="00737B49" w:rsidRPr="00EB4DBA" w:rsidRDefault="00737B49" w:rsidP="00737B49"/>
    <w:p w14:paraId="283DE054" w14:textId="77777777" w:rsidR="00737B49" w:rsidRDefault="00737B49" w:rsidP="00737B49">
      <w:pPr>
        <w:spacing w:line="360" w:lineRule="auto"/>
        <w:jc w:val="both"/>
        <w:rPr>
          <w:szCs w:val="20"/>
          <w:lang w:eastAsia="en-US"/>
        </w:rPr>
      </w:pPr>
      <w:r>
        <w:fldChar w:fldCharType="begin"/>
      </w:r>
      <w:r>
        <w:instrText xml:space="preserve"> INCLUDETEXT  "http://company/sites/cm/pressinfo/Fronius%20International%20GmbH%20EN.docx"  \* MERGEFORMAT </w:instrText>
      </w:r>
      <w:r>
        <w:fldChar w:fldCharType="separate"/>
      </w:r>
      <w:r>
        <w:rPr>
          <w:szCs w:val="20"/>
        </w:rPr>
        <w:t xml:space="preserve">Fronius International GmbH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Steinhaus and </w:t>
      </w:r>
      <w:proofErr w:type="spellStart"/>
      <w:r>
        <w:rPr>
          <w:szCs w:val="20"/>
        </w:rPr>
        <w:t>Sattledt</w:t>
      </w:r>
      <w:proofErr w:type="spellEnd"/>
      <w:r>
        <w:rPr>
          <w:szCs w:val="20"/>
        </w:rPr>
        <w:t xml:space="preserve">. With </w:t>
      </w:r>
      <w:r>
        <w:rPr>
          <w:rFonts w:cs="Arial"/>
          <w:szCs w:val="20"/>
        </w:rPr>
        <w:t>5,660</w:t>
      </w:r>
      <w:r>
        <w:rPr>
          <w:szCs w:val="20"/>
        </w:rPr>
        <w:t xml:space="preserve"> employees worldwide, the company is active in the fields of welding technology, photovoltaics and battery charging technology. 92% of its products are exported through 36 international Fronius subsidiaries and sales partners/representatives in over 60 countries. With its innovative products and services and </w:t>
      </w:r>
      <w:r>
        <w:rPr>
          <w:rFonts w:cs="Arial"/>
          <w:szCs w:val="20"/>
        </w:rPr>
        <w:t xml:space="preserve">1.321 </w:t>
      </w:r>
      <w:r>
        <w:rPr>
          <w:szCs w:val="20"/>
        </w:rPr>
        <w:t>granted patents, Fronius is the global innovation leader.</w:t>
      </w:r>
    </w:p>
    <w:p w14:paraId="68D3B24E" w14:textId="77777777" w:rsidR="00737B49" w:rsidRPr="00A6212F" w:rsidRDefault="00737B49" w:rsidP="00737B49">
      <w:pPr>
        <w:spacing w:line="360" w:lineRule="auto"/>
        <w:jc w:val="both"/>
        <w:rPr>
          <w:rFonts w:cs="Arial"/>
          <w:szCs w:val="20"/>
        </w:rPr>
      </w:pPr>
    </w:p>
    <w:p w14:paraId="1C6C5898" w14:textId="77777777" w:rsidR="00737B49" w:rsidRPr="0083618D" w:rsidRDefault="00737B49" w:rsidP="00737B49">
      <w:pPr>
        <w:spacing w:line="360" w:lineRule="auto"/>
        <w:jc w:val="both"/>
        <w:rPr>
          <w:rFonts w:cs="Arial"/>
          <w:szCs w:val="20"/>
          <w:lang w:val="en-GB" w:eastAsia="en-GB"/>
        </w:rPr>
      </w:pPr>
      <w:r>
        <w:fldChar w:fldCharType="end"/>
      </w:r>
      <w:r w:rsidRPr="003E3352">
        <w:rPr>
          <w:b/>
        </w:rPr>
        <w:t>Enquiries:</w:t>
      </w:r>
    </w:p>
    <w:p w14:paraId="038F752C" w14:textId="77777777" w:rsidR="00737B49" w:rsidRDefault="00737B49" w:rsidP="00737B49">
      <w:pPr>
        <w:jc w:val="both"/>
        <w:rPr>
          <w:lang w:val="it-IT"/>
        </w:rPr>
      </w:pPr>
      <w:r>
        <w:rPr>
          <w:lang w:val="it-IT"/>
        </w:rPr>
        <w:t xml:space="preserve">Andrea SCHARTNER, +43 664 88536765, </w:t>
      </w:r>
      <w:hyperlink r:id="rId16" w:history="1">
        <w:r>
          <w:rPr>
            <w:rStyle w:val="Hyperlink"/>
            <w:lang w:val="it-IT"/>
          </w:rPr>
          <w:t>schartner.andrea@fronius.com</w:t>
        </w:r>
      </w:hyperlink>
      <w:r>
        <w:rPr>
          <w:lang w:val="it-IT"/>
        </w:rPr>
        <w:t xml:space="preserve">, </w:t>
      </w:r>
      <w:proofErr w:type="spellStart"/>
      <w:r>
        <w:rPr>
          <w:lang w:val="it-IT"/>
        </w:rPr>
        <w:t>Froniusplatz</w:t>
      </w:r>
      <w:proofErr w:type="spellEnd"/>
      <w:r>
        <w:rPr>
          <w:lang w:val="it-IT"/>
        </w:rPr>
        <w:t xml:space="preserve"> 1, 4600 </w:t>
      </w:r>
      <w:proofErr w:type="spellStart"/>
      <w:r>
        <w:rPr>
          <w:lang w:val="it-IT"/>
        </w:rPr>
        <w:t>Wels</w:t>
      </w:r>
      <w:proofErr w:type="spellEnd"/>
      <w:r>
        <w:rPr>
          <w:lang w:val="it-IT"/>
        </w:rPr>
        <w:t>, Austria.</w:t>
      </w:r>
    </w:p>
    <w:p w14:paraId="2CB3D26A" w14:textId="77777777" w:rsidR="00737B49" w:rsidRPr="00AE7EB0" w:rsidRDefault="00737B49" w:rsidP="00737B49">
      <w:pPr>
        <w:rPr>
          <w:lang w:val="de-AT"/>
        </w:rPr>
      </w:pPr>
    </w:p>
    <w:p w14:paraId="099BF8A4" w14:textId="77777777" w:rsidR="00737B49" w:rsidRDefault="00737B49" w:rsidP="00737B49">
      <w:pPr>
        <w:rPr>
          <w:lang w:val="de-AT"/>
        </w:rPr>
      </w:pPr>
      <w:r>
        <w:rPr>
          <w:lang w:val="de-AT"/>
        </w:rPr>
        <w:t>Laura NACHBAUER, +43 664 67741</w:t>
      </w:r>
      <w:r w:rsidRPr="00AB02BE">
        <w:rPr>
          <w:lang w:val="de-AT"/>
        </w:rPr>
        <w:t xml:space="preserve">1572, </w:t>
      </w:r>
      <w:hyperlink r:id="rId17" w:history="1">
        <w:r w:rsidRPr="007D0BB4">
          <w:rPr>
            <w:rStyle w:val="Hyperlink"/>
            <w:lang w:val="de-AT"/>
          </w:rPr>
          <w:t>nachbauer.laura@fronius.com</w:t>
        </w:r>
      </w:hyperlink>
      <w:r w:rsidRPr="00AB02BE">
        <w:rPr>
          <w:lang w:val="de-AT"/>
        </w:rPr>
        <w:t xml:space="preserve">, </w:t>
      </w:r>
      <w:proofErr w:type="spellStart"/>
      <w:r w:rsidRPr="00AB02BE">
        <w:rPr>
          <w:lang w:val="de-AT"/>
        </w:rPr>
        <w:t>Froniusplatz</w:t>
      </w:r>
      <w:proofErr w:type="spellEnd"/>
      <w:r w:rsidRPr="00AB02BE">
        <w:rPr>
          <w:lang w:val="de-AT"/>
        </w:rPr>
        <w:t xml:space="preserve"> 1, 4600 Wels, Austria.</w:t>
      </w:r>
    </w:p>
    <w:p w14:paraId="3F9E592C" w14:textId="77777777" w:rsidR="00737B49" w:rsidRDefault="00737B49" w:rsidP="00737B49">
      <w:pPr>
        <w:rPr>
          <w:lang w:val="de-AT"/>
        </w:rPr>
      </w:pPr>
    </w:p>
    <w:p w14:paraId="38CFC7E9" w14:textId="77777777" w:rsidR="00737B49" w:rsidRPr="00AB02BE" w:rsidRDefault="00737B49" w:rsidP="00737B49">
      <w:pPr>
        <w:rPr>
          <w:lang w:val="de-AT"/>
        </w:rPr>
      </w:pPr>
      <w:r>
        <w:rPr>
          <w:lang w:val="de-AT"/>
        </w:rPr>
        <w:t xml:space="preserve">Elfriede HIRSCH, +43 664 </w:t>
      </w:r>
      <w:r w:rsidRPr="00157058">
        <w:rPr>
          <w:lang w:val="de-AT"/>
        </w:rPr>
        <w:t>6213775</w:t>
      </w:r>
      <w:r w:rsidRPr="00AB02BE">
        <w:rPr>
          <w:lang w:val="de-AT"/>
        </w:rPr>
        <w:t xml:space="preserve">, </w:t>
      </w:r>
      <w:hyperlink r:id="rId18" w:history="1">
        <w:r w:rsidRPr="00C84043">
          <w:rPr>
            <w:rStyle w:val="Hyperlink"/>
            <w:lang w:val="de-AT"/>
          </w:rPr>
          <w:t>hirsch.elfriede@fronius.com</w:t>
        </w:r>
      </w:hyperlink>
      <w:r w:rsidRPr="00AB02BE">
        <w:rPr>
          <w:lang w:val="de-AT"/>
        </w:rPr>
        <w:t xml:space="preserve">, </w:t>
      </w:r>
      <w:proofErr w:type="spellStart"/>
      <w:r w:rsidRPr="00AB02BE">
        <w:rPr>
          <w:lang w:val="de-AT"/>
        </w:rPr>
        <w:t>Froniusplatz</w:t>
      </w:r>
      <w:proofErr w:type="spellEnd"/>
      <w:r w:rsidRPr="00AB02BE">
        <w:rPr>
          <w:lang w:val="de-AT"/>
        </w:rPr>
        <w:t xml:space="preserve"> 1, 4600 Wels, Austria.</w:t>
      </w:r>
    </w:p>
    <w:p w14:paraId="16350C6A" w14:textId="77777777" w:rsidR="00737B49" w:rsidRDefault="00737B49" w:rsidP="00737B49">
      <w:pPr>
        <w:rPr>
          <w:lang w:val="de-AT"/>
        </w:rPr>
      </w:pPr>
    </w:p>
    <w:p w14:paraId="0C29FF06" w14:textId="77777777" w:rsidR="00A07244" w:rsidRPr="001034FE" w:rsidRDefault="00A07244" w:rsidP="00A07244">
      <w:r>
        <w:t>Nicole FRIEDWAGNER, +</w:t>
      </w:r>
      <w:r w:rsidRPr="005355C4">
        <w:rPr>
          <w:szCs w:val="20"/>
        </w:rPr>
        <w:t xml:space="preserve">43 </w:t>
      </w:r>
      <w:r>
        <w:rPr>
          <w:rFonts w:cs="Arial"/>
          <w:szCs w:val="20"/>
          <w:lang w:eastAsia="de-AT"/>
        </w:rPr>
        <w:t xml:space="preserve">664 88825931, </w:t>
      </w:r>
      <w:hyperlink r:id="rId19" w:history="1">
        <w:r>
          <w:rPr>
            <w:rStyle w:val="Hyperlink"/>
            <w:rFonts w:cs="Arial"/>
            <w:szCs w:val="20"/>
            <w:lang w:eastAsia="de-AT"/>
          </w:rPr>
          <w:t>friedwagner.nicole@fronius.com</w:t>
        </w:r>
      </w:hyperlink>
      <w:r>
        <w:rPr>
          <w:rFonts w:cs="Arial"/>
          <w:szCs w:val="20"/>
          <w:lang w:eastAsia="de-AT"/>
        </w:rPr>
        <w:t xml:space="preserve">, </w:t>
      </w:r>
      <w:proofErr w:type="spellStart"/>
      <w:r w:rsidRPr="00171913">
        <w:t>Fro</w:t>
      </w:r>
      <w:r>
        <w:t>niusplatz</w:t>
      </w:r>
      <w:proofErr w:type="spellEnd"/>
      <w:r>
        <w:t xml:space="preserve"> 1, 4600 Wels, Aus</w:t>
      </w:r>
      <w:r w:rsidRPr="00C2160E">
        <w:t>tria</w:t>
      </w:r>
      <w:r>
        <w:t>.</w:t>
      </w:r>
    </w:p>
    <w:p w14:paraId="42294BB7" w14:textId="24335DFF" w:rsidR="00A07244" w:rsidRDefault="00A07244" w:rsidP="00737B49">
      <w:pPr>
        <w:rPr>
          <w:lang w:val="de-AT"/>
        </w:rPr>
      </w:pPr>
    </w:p>
    <w:p w14:paraId="61A9CB9D" w14:textId="49F526EB" w:rsidR="008A4122" w:rsidRDefault="008A4122" w:rsidP="00737B49">
      <w:pPr>
        <w:rPr>
          <w:lang w:val="de-AT"/>
        </w:rPr>
      </w:pPr>
    </w:p>
    <w:p w14:paraId="5CE2D9E4" w14:textId="05CDD57A" w:rsidR="008A4122" w:rsidRDefault="008A4122" w:rsidP="00737B49">
      <w:pPr>
        <w:rPr>
          <w:lang w:val="de-AT"/>
        </w:rPr>
      </w:pPr>
    </w:p>
    <w:p w14:paraId="44834E09" w14:textId="7C558941" w:rsidR="008A4122" w:rsidRDefault="008A4122" w:rsidP="00737B49">
      <w:pPr>
        <w:rPr>
          <w:lang w:val="de-AT"/>
        </w:rPr>
      </w:pPr>
    </w:p>
    <w:p w14:paraId="787F8895" w14:textId="4FA7B3A4" w:rsidR="008A4122" w:rsidRDefault="008A4122" w:rsidP="00737B49">
      <w:pPr>
        <w:rPr>
          <w:lang w:val="de-AT"/>
        </w:rPr>
      </w:pPr>
    </w:p>
    <w:p w14:paraId="6FA369A0" w14:textId="6B18112A" w:rsidR="008A4122" w:rsidRDefault="008A4122" w:rsidP="00737B49">
      <w:pPr>
        <w:rPr>
          <w:lang w:val="de-AT"/>
        </w:rPr>
      </w:pPr>
    </w:p>
    <w:p w14:paraId="155763C8" w14:textId="549BBC4F" w:rsidR="008A4122" w:rsidRDefault="008A4122" w:rsidP="00737B49">
      <w:pPr>
        <w:rPr>
          <w:lang w:val="de-AT"/>
        </w:rPr>
      </w:pPr>
    </w:p>
    <w:p w14:paraId="7593F591" w14:textId="77777777" w:rsidR="008A4122" w:rsidRPr="00AB02BE" w:rsidRDefault="008A4122" w:rsidP="00737B49">
      <w:pPr>
        <w:rPr>
          <w:lang w:val="de-AT"/>
        </w:rPr>
      </w:pPr>
    </w:p>
    <w:p w14:paraId="454A90B5" w14:textId="77777777" w:rsidR="00737B49" w:rsidRPr="00873F5E" w:rsidRDefault="00737B49" w:rsidP="00737B49">
      <w:pPr>
        <w:jc w:val="both"/>
        <w:rPr>
          <w:lang w:val="de-AT"/>
        </w:rPr>
      </w:pPr>
    </w:p>
    <w:p w14:paraId="589E58CD" w14:textId="77777777" w:rsidR="00737B49" w:rsidRPr="00873F5E" w:rsidRDefault="00737B49" w:rsidP="00737B49">
      <w:pPr>
        <w:rPr>
          <w:lang w:val="de-AT"/>
        </w:rPr>
      </w:pPr>
      <w:proofErr w:type="spellStart"/>
      <w:r w:rsidRPr="00873F5E">
        <w:rPr>
          <w:b/>
          <w:lang w:val="de-AT"/>
        </w:rPr>
        <w:lastRenderedPageBreak/>
        <w:t>Copies</w:t>
      </w:r>
      <w:proofErr w:type="spellEnd"/>
      <w:r w:rsidRPr="00873F5E">
        <w:rPr>
          <w:b/>
          <w:lang w:val="de-AT"/>
        </w:rPr>
        <w:t>:</w:t>
      </w:r>
      <w:r w:rsidRPr="00873F5E">
        <w:rPr>
          <w:lang w:val="de-AT"/>
        </w:rPr>
        <w:t xml:space="preserve"> </w:t>
      </w:r>
    </w:p>
    <w:p w14:paraId="4DC1A3A3" w14:textId="77777777" w:rsidR="00737B49" w:rsidRDefault="00737B49" w:rsidP="00737B49">
      <w:pPr>
        <w:rPr>
          <w:rFonts w:ascii="Calibri" w:hAnsi="Calibri"/>
          <w:szCs w:val="22"/>
          <w:lang w:val="de-AT" w:eastAsia="en-US"/>
        </w:rPr>
      </w:pPr>
      <w:r w:rsidRPr="00B21856">
        <w:rPr>
          <w:lang w:val="de-DE"/>
        </w:rPr>
        <w:t xml:space="preserve">a1kommunikation Schweizer GmbH, Rüdiger KEMPA, </w:t>
      </w:r>
      <w:hyperlink r:id="rId20" w:history="1">
        <w:r w:rsidRPr="00BB5622">
          <w:rPr>
            <w:rStyle w:val="Hyperlink"/>
            <w:lang w:val="de-DE" w:eastAsia="de-DE"/>
          </w:rPr>
          <w:t>rke@a1kommunikation.de</w:t>
        </w:r>
      </w:hyperlink>
      <w:r>
        <w:rPr>
          <w:rStyle w:val="Hyperlink"/>
          <w:lang w:val="de-DE" w:eastAsia="de-DE"/>
        </w:rPr>
        <w:t xml:space="preserve">, </w:t>
      </w:r>
      <w:r w:rsidRPr="00830151">
        <w:rPr>
          <w:lang w:val="de-AT"/>
        </w:rPr>
        <w:t xml:space="preserve"> Oberdorfstraße 31A</w:t>
      </w:r>
      <w:r>
        <w:rPr>
          <w:lang w:val="de-AT"/>
        </w:rPr>
        <w:t>, 70794 Filderstadt, Germany.</w:t>
      </w:r>
    </w:p>
    <w:p w14:paraId="18AF8506" w14:textId="77777777" w:rsidR="00737B49" w:rsidRPr="0083618D" w:rsidRDefault="00737B49" w:rsidP="00737B49">
      <w:pPr>
        <w:rPr>
          <w:rStyle w:val="Hyperlink"/>
          <w:color w:val="000000" w:themeColor="text1"/>
          <w:lang w:val="de-AT"/>
        </w:rPr>
      </w:pPr>
    </w:p>
    <w:p w14:paraId="208F04BC" w14:textId="77777777" w:rsidR="00737B49" w:rsidRPr="00466A95" w:rsidRDefault="00737B49" w:rsidP="00737B49">
      <w:pPr>
        <w:rPr>
          <w:rStyle w:val="Hyperlink"/>
          <w:color w:val="000000" w:themeColor="text1"/>
          <w:lang w:val="de-DE"/>
        </w:rPr>
      </w:pPr>
    </w:p>
    <w:p w14:paraId="2C58C4BB" w14:textId="30A77B56" w:rsidR="00737B49" w:rsidRPr="008A4122" w:rsidRDefault="00737B49" w:rsidP="00737B49">
      <w:pPr>
        <w:rPr>
          <w:rFonts w:eastAsia="Times New Roman" w:cs="Arial"/>
          <w:color w:val="000000"/>
          <w:szCs w:val="20"/>
          <w:lang w:eastAsia="de-DE"/>
        </w:rPr>
      </w:pPr>
      <w:r w:rsidRPr="00466A95">
        <w:rPr>
          <w:rFonts w:eastAsia="Times New Roman" w:cs="Arial"/>
          <w:color w:val="000000"/>
          <w:szCs w:val="20"/>
          <w:lang w:eastAsia="de-DE"/>
        </w:rPr>
        <w:t>If you no longer want to receive press releases from Fronius Inte</w:t>
      </w:r>
      <w:r>
        <w:rPr>
          <w:rFonts w:eastAsia="Times New Roman" w:cs="Arial"/>
          <w:color w:val="000000"/>
          <w:szCs w:val="20"/>
          <w:lang w:eastAsia="de-DE"/>
        </w:rPr>
        <w:t>rnational, Business Unit Solar Energy</w:t>
      </w:r>
      <w:r w:rsidRPr="00466A95">
        <w:rPr>
          <w:rFonts w:eastAsia="Times New Roman" w:cs="Arial"/>
          <w:color w:val="000000"/>
          <w:szCs w:val="20"/>
          <w:lang w:eastAsia="de-DE"/>
        </w:rPr>
        <w:t xml:space="preserve">, please reply with </w:t>
      </w:r>
      <w:hyperlink r:id="rId21" w:history="1">
        <w:r w:rsidRPr="00CF1EA3">
          <w:rPr>
            <w:rStyle w:val="Hyperlink"/>
            <w:rFonts w:eastAsia="Times New Roman" w:cs="Arial"/>
            <w:szCs w:val="20"/>
            <w:lang w:eastAsia="de-DE"/>
          </w:rPr>
          <w:t>UNSUBSCRIBE</w:t>
        </w:r>
      </w:hyperlink>
      <w:r w:rsidRPr="00466A95">
        <w:rPr>
          <w:rFonts w:eastAsia="Times New Roman" w:cs="Arial"/>
          <w:color w:val="000000"/>
          <w:szCs w:val="20"/>
          <w:lang w:eastAsia="de-DE"/>
        </w:rPr>
        <w:t>.</w:t>
      </w:r>
    </w:p>
    <w:p w14:paraId="64801771" w14:textId="77777777" w:rsidR="00737B49" w:rsidRPr="00EB4DBA" w:rsidRDefault="00737B49" w:rsidP="00737B49"/>
    <w:p w14:paraId="21103E44" w14:textId="77777777" w:rsidR="00A84692" w:rsidRPr="00E123A9" w:rsidRDefault="0051746E" w:rsidP="00737B49">
      <w:pPr>
        <w:jc w:val="both"/>
      </w:pPr>
    </w:p>
    <w:sectPr w:rsidR="00A84692" w:rsidRPr="00E123A9" w:rsidSect="00A84692">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E4400B" w14:textId="77777777" w:rsidR="0022108C" w:rsidRDefault="0022108C" w:rsidP="00A84692">
      <w:r>
        <w:separator/>
      </w:r>
    </w:p>
  </w:endnote>
  <w:endnote w:type="continuationSeparator" w:id="0">
    <w:p w14:paraId="70546259" w14:textId="77777777" w:rsidR="0022108C" w:rsidRDefault="0022108C" w:rsidP="00A84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E623D8" w14:textId="4601FCA9" w:rsidR="00A84692" w:rsidRPr="00E533E1" w:rsidRDefault="007D3CB8" w:rsidP="00A84692">
    <w:pPr>
      <w:tabs>
        <w:tab w:val="right" w:pos="10080"/>
      </w:tabs>
      <w:rPr>
        <w:sz w:val="16"/>
        <w:szCs w:val="16"/>
        <w:lang w:val="de-DE"/>
      </w:rPr>
    </w:pPr>
    <w:r>
      <w:rPr>
        <w:sz w:val="12"/>
        <w:szCs w:val="12"/>
        <w:lang w:val="de-DE"/>
      </w:rPr>
      <w:t>0</w:t>
    </w:r>
    <w:r w:rsidR="0051746E">
      <w:rPr>
        <w:sz w:val="12"/>
        <w:szCs w:val="12"/>
        <w:lang w:val="de-DE"/>
      </w:rPr>
      <w:t>3</w:t>
    </w:r>
    <w:r w:rsidR="00A07244">
      <w:rPr>
        <w:sz w:val="12"/>
        <w:szCs w:val="12"/>
        <w:lang w:val="de-DE"/>
      </w:rPr>
      <w:t>/</w:t>
    </w:r>
    <w:r w:rsidR="00EA6571">
      <w:rPr>
        <w:sz w:val="12"/>
        <w:szCs w:val="12"/>
        <w:lang w:val="de-DE"/>
      </w:rPr>
      <w:t>20</w:t>
    </w:r>
    <w:r w:rsidR="00B00D97">
      <w:rPr>
        <w:sz w:val="12"/>
        <w:szCs w:val="12"/>
        <w:lang w:val="de-DE"/>
      </w:rPr>
      <w:t>2</w:t>
    </w:r>
    <w:r>
      <w:rPr>
        <w:sz w:val="12"/>
        <w:szCs w:val="12"/>
        <w:lang w:val="de-DE"/>
      </w:rPr>
      <w:t>2</w:t>
    </w:r>
    <w:r w:rsidR="00EA6571" w:rsidRPr="00E533E1">
      <w:rPr>
        <w:sz w:val="16"/>
        <w:szCs w:val="16"/>
        <w:lang w:val="de-DE"/>
      </w:rPr>
      <w:tab/>
    </w:r>
    <w:r w:rsidR="00EA6571" w:rsidRPr="00E533E1">
      <w:rPr>
        <w:sz w:val="16"/>
        <w:szCs w:val="16"/>
      </w:rPr>
      <w:fldChar w:fldCharType="begin"/>
    </w:r>
    <w:r w:rsidR="00EA6571" w:rsidRPr="00E533E1">
      <w:rPr>
        <w:sz w:val="16"/>
        <w:szCs w:val="16"/>
      </w:rPr>
      <w:instrText xml:space="preserve"> </w:instrText>
    </w:r>
    <w:r w:rsidR="00EA6571">
      <w:rPr>
        <w:sz w:val="16"/>
        <w:szCs w:val="16"/>
      </w:rPr>
      <w:instrText>PAGE</w:instrText>
    </w:r>
    <w:r w:rsidR="00EA6571" w:rsidRPr="00E533E1">
      <w:rPr>
        <w:sz w:val="16"/>
        <w:szCs w:val="16"/>
      </w:rPr>
      <w:instrText xml:space="preserve"> </w:instrText>
    </w:r>
    <w:r w:rsidR="00EA6571" w:rsidRPr="00E533E1">
      <w:rPr>
        <w:sz w:val="16"/>
        <w:szCs w:val="16"/>
      </w:rPr>
      <w:fldChar w:fldCharType="separate"/>
    </w:r>
    <w:r w:rsidR="00A07244">
      <w:rPr>
        <w:noProof/>
        <w:sz w:val="16"/>
        <w:szCs w:val="16"/>
      </w:rPr>
      <w:t>1</w:t>
    </w:r>
    <w:r w:rsidR="00EA6571" w:rsidRPr="00E533E1">
      <w:rPr>
        <w:sz w:val="16"/>
        <w:szCs w:val="16"/>
      </w:rPr>
      <w:fldChar w:fldCharType="end"/>
    </w:r>
    <w:r w:rsidR="00EA6571" w:rsidRPr="00E533E1">
      <w:rPr>
        <w:sz w:val="16"/>
        <w:szCs w:val="16"/>
      </w:rPr>
      <w:t>/</w:t>
    </w:r>
    <w:r w:rsidR="00EA6571" w:rsidRPr="00E533E1">
      <w:rPr>
        <w:sz w:val="16"/>
        <w:szCs w:val="16"/>
      </w:rPr>
      <w:fldChar w:fldCharType="begin"/>
    </w:r>
    <w:r w:rsidR="00EA6571" w:rsidRPr="00E533E1">
      <w:rPr>
        <w:sz w:val="16"/>
        <w:szCs w:val="16"/>
      </w:rPr>
      <w:instrText xml:space="preserve"> </w:instrText>
    </w:r>
    <w:r w:rsidR="00EA6571">
      <w:rPr>
        <w:sz w:val="16"/>
        <w:szCs w:val="16"/>
      </w:rPr>
      <w:instrText>NUMPAGES</w:instrText>
    </w:r>
    <w:r w:rsidR="00EA6571" w:rsidRPr="00E533E1">
      <w:rPr>
        <w:sz w:val="16"/>
        <w:szCs w:val="16"/>
      </w:rPr>
      <w:instrText xml:space="preserve"> </w:instrText>
    </w:r>
    <w:r w:rsidR="00EA6571" w:rsidRPr="00E533E1">
      <w:rPr>
        <w:sz w:val="16"/>
        <w:szCs w:val="16"/>
      </w:rPr>
      <w:fldChar w:fldCharType="separate"/>
    </w:r>
    <w:r w:rsidR="00A07244">
      <w:rPr>
        <w:noProof/>
        <w:sz w:val="16"/>
        <w:szCs w:val="16"/>
      </w:rPr>
      <w:t>3</w:t>
    </w:r>
    <w:r w:rsidR="00EA6571" w:rsidRPr="00E533E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62566D" w14:textId="77777777" w:rsidR="0022108C" w:rsidRDefault="0022108C" w:rsidP="00A84692">
      <w:r>
        <w:separator/>
      </w:r>
    </w:p>
  </w:footnote>
  <w:footnote w:type="continuationSeparator" w:id="0">
    <w:p w14:paraId="293C9E27" w14:textId="77777777" w:rsidR="0022108C" w:rsidRDefault="0022108C" w:rsidP="00A846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713ECC" w14:textId="77777777" w:rsidR="00A84692" w:rsidRDefault="00E74918">
    <w:pPr>
      <w:pStyle w:val="Kopfzeile"/>
    </w:pPr>
    <w:r>
      <w:rPr>
        <w:noProof/>
        <w:lang w:val="de-AT" w:eastAsia="de-AT"/>
      </w:rPr>
      <w:drawing>
        <wp:anchor distT="0" distB="0" distL="114300" distR="114300" simplePos="0" relativeHeight="251658752" behindDoc="1" locked="0" layoutInCell="0" allowOverlap="1" wp14:anchorId="18EA1EB2" wp14:editId="68A85EB7">
          <wp:simplePos x="0" y="0"/>
          <wp:positionH relativeFrom="margin">
            <wp:align>center</wp:align>
          </wp:positionH>
          <wp:positionV relativeFrom="margin">
            <wp:align>center</wp:align>
          </wp:positionV>
          <wp:extent cx="6152515" cy="8699500"/>
          <wp:effectExtent l="0" t="0" r="635" b="6350"/>
          <wp:wrapNone/>
          <wp:docPr id="6" name="Bild 6" descr="ES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S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51746E">
      <w:rPr>
        <w:noProof/>
        <w:lang w:val="de-DE" w:eastAsia="de-DE"/>
      </w:rPr>
      <w:pict w14:anchorId="1E467A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9776;mso-position-horizontal:center;mso-position-horizontal-relative:margin;mso-position-vertical:center;mso-position-vertical-relative:margin" o:allowincell="f">
          <v:imagedata r:id="rId2" o:title="EN_HG_wei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012C93" w14:textId="77777777" w:rsidR="00A84692" w:rsidRDefault="00A12A5C">
    <w:r>
      <w:rPr>
        <w:noProof/>
        <w:lang w:val="de-AT" w:eastAsia="de-AT"/>
      </w:rPr>
      <w:drawing>
        <wp:anchor distT="0" distB="0" distL="114300" distR="114300" simplePos="0" relativeHeight="251660800" behindDoc="1" locked="0" layoutInCell="1" allowOverlap="1" wp14:anchorId="10CFDF48" wp14:editId="11B57CD0">
          <wp:simplePos x="0" y="0"/>
          <wp:positionH relativeFrom="page">
            <wp:posOffset>9525</wp:posOffset>
          </wp:positionH>
          <wp:positionV relativeFrom="page">
            <wp:posOffset>10322</wp:posOffset>
          </wp:positionV>
          <wp:extent cx="7560000" cy="106884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F0BDC1" w14:textId="77777777" w:rsidR="00A84692" w:rsidRDefault="00E74918">
    <w:pPr>
      <w:pStyle w:val="Kopfzeile"/>
    </w:pPr>
    <w:r>
      <w:rPr>
        <w:noProof/>
        <w:lang w:val="de-AT" w:eastAsia="de-AT"/>
      </w:rPr>
      <w:drawing>
        <wp:anchor distT="0" distB="0" distL="114300" distR="114300" simplePos="0" relativeHeight="251657728" behindDoc="1" locked="0" layoutInCell="0" allowOverlap="1" wp14:anchorId="7A81FF1E" wp14:editId="68250DA5">
          <wp:simplePos x="0" y="0"/>
          <wp:positionH relativeFrom="margin">
            <wp:align>center</wp:align>
          </wp:positionH>
          <wp:positionV relativeFrom="margin">
            <wp:align>center</wp:align>
          </wp:positionV>
          <wp:extent cx="6152515" cy="8699500"/>
          <wp:effectExtent l="0" t="0" r="635" b="6350"/>
          <wp:wrapNone/>
          <wp:docPr id="5" name="Bild 5" descr="ES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51746E">
      <w:rPr>
        <w:noProof/>
        <w:lang w:val="de-DE" w:eastAsia="de-DE"/>
      </w:rPr>
      <w:pict w14:anchorId="708954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60800;mso-position-horizontal:center;mso-position-horizontal-relative:margin;mso-position-vertical:center;mso-position-vertical-relative:margin" o:allowincell="f">
          <v:imagedata r:id="rId2" o:title="EN_HG_wei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81062C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3CE8ED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60CD8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BD0343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718ACA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5CEA19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10ECE7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71A52B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6207D4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D6052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US" w:vendorID="64" w:dllVersion="6" w:nlCheck="1" w:checkStyle="1"/>
  <w:activeWritingStyle w:appName="MSWord" w:lang="de-AT" w:vendorID="64" w:dllVersion="6" w:nlCheck="1" w:checkStyle="1"/>
  <w:activeWritingStyle w:appName="MSWord" w:lang="de-DE" w:vendorID="64" w:dllVersion="6" w:nlCheck="1" w:checkStyle="1"/>
  <w:activeWritingStyle w:appName="MSWord" w:lang="en-GB" w:vendorID="64" w:dllVersion="6" w:nlCheck="1" w:checkStyle="1"/>
  <w:activeWritingStyle w:appName="MSWord" w:lang="de-DE" w:vendorID="64" w:dllVersion="0" w:nlCheck="1" w:checkStyle="0"/>
  <w:activeWritingStyle w:appName="MSWord" w:lang="en-US" w:vendorID="64" w:dllVersion="0" w:nlCheck="1" w:checkStyle="0"/>
  <w:activeWritingStyle w:appName="MSWord" w:lang="de-AT" w:vendorID="64" w:dllVersion="0" w:nlCheck="1" w:checkStyle="0"/>
  <w:activeWritingStyle w:appName="MSWord" w:lang="en-GB" w:vendorID="64" w:dllVersion="0" w:nlCheck="1" w:checkStyle="0"/>
  <w:activeWritingStyle w:appName="MSWord" w:lang="it-IT"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08C"/>
    <w:rsid w:val="000621EF"/>
    <w:rsid w:val="000964F8"/>
    <w:rsid w:val="001538F8"/>
    <w:rsid w:val="00196456"/>
    <w:rsid w:val="0022108C"/>
    <w:rsid w:val="00221FA4"/>
    <w:rsid w:val="002A77B6"/>
    <w:rsid w:val="003029E7"/>
    <w:rsid w:val="00306EB4"/>
    <w:rsid w:val="00374615"/>
    <w:rsid w:val="003B3E9E"/>
    <w:rsid w:val="003E6448"/>
    <w:rsid w:val="00456293"/>
    <w:rsid w:val="00481503"/>
    <w:rsid w:val="004C62B2"/>
    <w:rsid w:val="004E02C3"/>
    <w:rsid w:val="004F5F97"/>
    <w:rsid w:val="0051746E"/>
    <w:rsid w:val="00615582"/>
    <w:rsid w:val="006402CA"/>
    <w:rsid w:val="006D44A7"/>
    <w:rsid w:val="006D5FC5"/>
    <w:rsid w:val="00717B41"/>
    <w:rsid w:val="00737B49"/>
    <w:rsid w:val="007D3CB8"/>
    <w:rsid w:val="00800FC0"/>
    <w:rsid w:val="008527B9"/>
    <w:rsid w:val="008A4122"/>
    <w:rsid w:val="009168ED"/>
    <w:rsid w:val="009A294F"/>
    <w:rsid w:val="009B4C5D"/>
    <w:rsid w:val="009C4239"/>
    <w:rsid w:val="00A07244"/>
    <w:rsid w:val="00A12A5C"/>
    <w:rsid w:val="00A6212F"/>
    <w:rsid w:val="00AD5141"/>
    <w:rsid w:val="00B00D97"/>
    <w:rsid w:val="00B66FD8"/>
    <w:rsid w:val="00B67C69"/>
    <w:rsid w:val="00BA1C32"/>
    <w:rsid w:val="00BE4BD6"/>
    <w:rsid w:val="00C17591"/>
    <w:rsid w:val="00C62AB6"/>
    <w:rsid w:val="00E123A9"/>
    <w:rsid w:val="00E74918"/>
    <w:rsid w:val="00E857C2"/>
    <w:rsid w:val="00EA6571"/>
    <w:rsid w:val="00EC4BEF"/>
    <w:rsid w:val="00EF65C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0D2482B0"/>
  <w15:docId w15:val="{AE34ACE3-A37D-4C9F-A037-A64F59A2A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421B3"/>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US" w:eastAsia="zh-TW" w:bidi="ar-SA"/>
    </w:rPr>
  </w:style>
  <w:style w:type="character" w:styleId="Fett">
    <w:name w:val="Strong"/>
    <w:basedOn w:val="Absatz-Standardschriftart"/>
    <w:qFormat/>
    <w:rsid w:val="008F48BE"/>
    <w:rPr>
      <w:b/>
      <w:bCs/>
    </w:rPr>
  </w:style>
  <w:style w:type="paragraph" w:styleId="Sprechblasentext">
    <w:name w:val="Balloon Text"/>
    <w:basedOn w:val="Standard"/>
    <w:link w:val="SprechblasentextZchn"/>
    <w:uiPriority w:val="99"/>
    <w:semiHidden/>
    <w:unhideWhenUsed/>
    <w:rsid w:val="006D44A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D44A7"/>
    <w:rPr>
      <w:rFonts w:ascii="Tahoma" w:hAnsi="Tahoma" w:cs="Tahoma"/>
      <w:sz w:val="16"/>
      <w:szCs w:val="16"/>
      <w:lang w:val="en-US" w:eastAsia="zh-TW"/>
    </w:rPr>
  </w:style>
  <w:style w:type="character" w:styleId="Hyperlink">
    <w:name w:val="Hyperlink"/>
    <w:basedOn w:val="Absatz-Standardschriftart"/>
    <w:uiPriority w:val="99"/>
    <w:unhideWhenUsed/>
    <w:rsid w:val="001538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2094432">
      <w:bodyDiv w:val="1"/>
      <w:marLeft w:val="0"/>
      <w:marRight w:val="0"/>
      <w:marTop w:val="0"/>
      <w:marBottom w:val="0"/>
      <w:divBdr>
        <w:top w:val="none" w:sz="0" w:space="0" w:color="auto"/>
        <w:left w:val="none" w:sz="0" w:space="0" w:color="auto"/>
        <w:bottom w:val="none" w:sz="0" w:space="0" w:color="auto"/>
        <w:right w:val="none" w:sz="0" w:space="0" w:color="auto"/>
      </w:divBdr>
    </w:div>
    <w:div w:id="927158533">
      <w:bodyDiv w:val="1"/>
      <w:marLeft w:val="0"/>
      <w:marRight w:val="0"/>
      <w:marTop w:val="0"/>
      <w:marBottom w:val="0"/>
      <w:divBdr>
        <w:top w:val="none" w:sz="0" w:space="0" w:color="auto"/>
        <w:left w:val="none" w:sz="0" w:space="0" w:color="auto"/>
        <w:bottom w:val="none" w:sz="0" w:space="0" w:color="auto"/>
        <w:right w:val="none" w:sz="0" w:space="0" w:color="auto"/>
      </w:divBdr>
    </w:div>
    <w:div w:id="1472752734">
      <w:bodyDiv w:val="1"/>
      <w:marLeft w:val="0"/>
      <w:marRight w:val="0"/>
      <w:marTop w:val="0"/>
      <w:marBottom w:val="0"/>
      <w:divBdr>
        <w:top w:val="none" w:sz="0" w:space="0" w:color="auto"/>
        <w:left w:val="none" w:sz="0" w:space="0" w:color="auto"/>
        <w:bottom w:val="none" w:sz="0" w:space="0" w:color="auto"/>
        <w:right w:val="none" w:sz="0" w:space="0" w:color="auto"/>
      </w:divBdr>
    </w:div>
    <w:div w:id="175350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6.jpeg"/><Relationship Id="rId18" Type="http://schemas.openxmlformats.org/officeDocument/2006/relationships/hyperlink" Target="mailto:hirsch.elfriede@fronius.com"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mailto:cancellation@fronius.com" TargetMode="External"/><Relationship Id="rId7" Type="http://schemas.openxmlformats.org/officeDocument/2006/relationships/header" Target="header1.xml"/><Relationship Id="rId12" Type="http://schemas.openxmlformats.org/officeDocument/2006/relationships/image" Target="media/image5.jpeg"/><Relationship Id="rId17" Type="http://schemas.openxmlformats.org/officeDocument/2006/relationships/hyperlink" Target="mailto:nachbauer.laura@fronius.com"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mailto:schartner.andrea@fronius.com" TargetMode="External"/><Relationship Id="rId20" Type="http://schemas.openxmlformats.org/officeDocument/2006/relationships/hyperlink" Target="mailto:rke@a1kommunikation.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theme" Target="theme/theme1.xml"/><Relationship Id="rId28" Type="http://schemas.openxmlformats.org/officeDocument/2006/relationships/customXml" Target="../customXml/item5.xml"/><Relationship Id="rId10" Type="http://schemas.openxmlformats.org/officeDocument/2006/relationships/header" Target="header3.xml"/><Relationship Id="rId19" Type="http://schemas.openxmlformats.org/officeDocument/2006/relationships/hyperlink" Target="mailto:friedwagner.nicole@fronius.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jpeg"/><Relationship Id="rId22" Type="http://schemas.openxmlformats.org/officeDocument/2006/relationships/fontTable" Target="fontTable.xm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TITEL</title_TI_DE>
    <title_TI_NO xmlns="dc0c2c3d-e9fc-4a0d-820b-87ab82e65f20">TITEL</title_TI_NO>
    <Documenttype_PT xmlns="dc0c2c3d-e9fc-4a0d-820b-87ab82e65f20">Comunicado à imprensa</Documenttype_PT>
    <Documenttype_RU xmlns="dc0c2c3d-e9fc-4a0d-820b-87ab82e65f20">Пресс-релиз</Documenttype_RU>
    <title_TI_TR xmlns="dc0c2c3d-e9fc-4a0d-820b-87ab82e65f20">TITEL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TITEL</title_TI_TH>
    <Licence_x0020_information xmlns="dc0c2c3d-e9fc-4a0d-820b-87ab82e65f20">(c) Fronius International</Licence_x0020_information>
    <title_TI_EA xmlns="dc0c2c3d-e9fc-4a0d-820b-87ab82e65f20">TITEL</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TITEL</title_TI_DA>
    <Documenttype_TR xmlns="dc0c2c3d-e9fc-4a0d-820b-87ab82e65f20">Basın bülteni</Documenttype_TR>
    <title_TI_PL xmlns="dc0c2c3d-e9fc-4a0d-820b-87ab82e65f20">TITEL</title_TI_PL>
    <Documenttype_TH xmlns="dc0c2c3d-e9fc-4a0d-820b-87ab82e65f20">ข่าวประชาสัมพันธ์</Documenttype_TH>
    <title_TI_EL xmlns="dc0c2c3d-e9fc-4a0d-820b-87ab82e65f20">TITEL</title_TI_EL>
    <Documenttype_EA xmlns="dc0c2c3d-e9fc-4a0d-820b-87ab82e65f20">Press Release</Documenttype_EA>
    <Web_x0020_Display_x0020_Title_x0020_ET xmlns="dc0c2c3d-e9fc-4a0d-820b-87ab82e65f20">TITEL</Web_x0020_Display_x0020_Title_x0020_ET>
    <Resolution xmlns="dc0c2c3d-e9fc-4a0d-820b-87ab82e65f20" xsi:nil="true"/>
    <Division xmlns="dc0c2c3d-e9fc-4a0d-820b-87ab82e65f20">Solar Energy</Division>
    <Permission xmlns="dc0c2c3d-e9fc-4a0d-820b-87ab82e65f20">Public</Permission>
    <Documenttype_JA xmlns="dc0c2c3d-e9fc-4a0d-820b-87ab82e65f20">ニュースリリース</Documenttype_JA>
    <Colour_x0020_space xmlns="dc0c2c3d-e9fc-4a0d-820b-87ab82e65f20" xsi:nil="true"/>
    <title_TI_CS xmlns="dc0c2c3d-e9fc-4a0d-820b-87ab82e65f20">TITEL</title_TI_CS>
    <title_TI_AR xmlns="dc0c2c3d-e9fc-4a0d-820b-87ab82e65f20">TITEL</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TITEL</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TITEL</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 xsi:nil="true"/>
    <title_TI_NL xmlns="dc0c2c3d-e9fc-4a0d-820b-87ab82e65f20">TITEL</title_TI_NL>
    <contentservId xmlns="c4543867-fb67-4424-a255-4d54d75e50e3">C-117889</contentservId>
    <title_TI_IT xmlns="dc0c2c3d-e9fc-4a0d-820b-87ab82e65f20">TITEL</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TITEL</title_TI_UA>
    <title_TI_JP xmlns="dc0c2c3d-e9fc-4a0d-820b-87ab82e65f20">TITEL</title_TI_JP>
    <Documenttype_NL xmlns="dc0c2c3d-e9fc-4a0d-820b-87ab82e65f20">Persbericht</Documenttype_NL>
    <title_TI_RO xmlns="dc0c2c3d-e9fc-4a0d-820b-87ab82e65f20">TITEL</title_TI_RO>
    <Documenttype_NB xmlns="c4543867-fb67-4424-a255-4d54d75e50e3">Presseinformasjon</Documenttype_NB>
    <title_ti_nb xmlns="dc0c2c3d-e9fc-4a0d-820b-87ab82e65f20" xsi:nil="true"/>
    <title_TI_ES xmlns="dc0c2c3d-e9fc-4a0d-820b-87ab82e65f20">TITEL</title_TI_ES>
    <title_TI_JA xmlns="dc0c2c3d-e9fc-4a0d-820b-87ab82e65f20">TITEL</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TITEL</title_TI_EN>
    <MRMKeyWords xmlns="dc0c2c3d-e9fc-4a0d-820b-87ab82e65f20">#Presse#Presseaussendung#Produkt#Event#Tauro#Solhub#Messe#Wattpilot#Veranstaltungen#press#press release#product#event#Taurus#fair#events#presse#presseaussendung#pressrelease#produkt#tauro#solhub#wattpilot#</MRMKeyWords>
    <title_ti_zh xmlns="dc0c2c3d-e9fc-4a0d-820b-87ab82e65f20">TITEL</title_ti_zh>
    <MRMID xmlns="dc0c2c3d-e9fc-4a0d-820b-87ab82e65f20">M-179994</MRMID>
    <Documenttype_UK xmlns="c4543867-fb67-4424-a255-4d54d75e50e3">Прес-релізи</Documenttype_UK>
    <title_TI_SK xmlns="dc0c2c3d-e9fc-4a0d-820b-87ab82e65f20">TITEL</title_TI_SK>
    <Documenttype_UA xmlns="dc0c2c3d-e9fc-4a0d-820b-87ab82e65f20">Прес-релізи</Documenttype_UA>
    <title_TI_HU xmlns="dc0c2c3d-e9fc-4a0d-820b-87ab82e65f20">TITEL</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TITEL</title_TI_PT>
    <title_ti_fi xmlns="dc0c2c3d-e9fc-4a0d-820b-87ab82e65f20">TITEL</title_ti_fi>
    <Country xmlns="dc0c2c3d-e9fc-4a0d-820b-87ab82e65f20">
      <Value>94</Value>
      <Value>38</Value>
      <Value>28</Value>
    </Country>
    <fro_spid xmlns="dc0c2c3d-e9fc-4a0d-820b-87ab82e65f20">8582;SE</fro_spid>
    <title_TI_RU xmlns="dc0c2c3d-e9fc-4a0d-820b-87ab82e65f20">TITEL</title_TI_RU>
  </documentManagement>
</p:properties>
</file>

<file path=customXml/itemProps1.xml><?xml version="1.0" encoding="utf-8"?>
<ds:datastoreItem xmlns:ds="http://schemas.openxmlformats.org/officeDocument/2006/customXml" ds:itemID="{9670ADFB-076E-4EE8-B612-DAC281ACBAFF}"/>
</file>

<file path=customXml/itemProps2.xml><?xml version="1.0" encoding="utf-8"?>
<ds:datastoreItem xmlns:ds="http://schemas.openxmlformats.org/officeDocument/2006/customXml" ds:itemID="{0197DB72-11D3-46EF-8D9A-D2C15DE91548}"/>
</file>

<file path=customXml/itemProps3.xml><?xml version="1.0" encoding="utf-8"?>
<ds:datastoreItem xmlns:ds="http://schemas.openxmlformats.org/officeDocument/2006/customXml" ds:itemID="{999021A8-9D40-4FFD-90D7-C56A431D8D0B}"/>
</file>

<file path=customXml/itemProps4.xml><?xml version="1.0" encoding="utf-8"?>
<ds:datastoreItem xmlns:ds="http://schemas.openxmlformats.org/officeDocument/2006/customXml" ds:itemID="{1C38A0E7-DFEC-49C0-877E-9AC6F119AF20}"/>
</file>

<file path=customXml/itemProps5.xml><?xml version="1.0" encoding="utf-8"?>
<ds:datastoreItem xmlns:ds="http://schemas.openxmlformats.org/officeDocument/2006/customXml" ds:itemID="{0B187081-9BD8-4362-AA9F-30EF129B74C4}"/>
</file>

<file path=docProps/app.xml><?xml version="1.0" encoding="utf-8"?>
<Properties xmlns="http://schemas.openxmlformats.org/officeDocument/2006/extended-properties" xmlns:vt="http://schemas.openxmlformats.org/officeDocument/2006/docPropsVTypes">
  <Template>Normal.dotm</Template>
  <TotalTime>0</TotalTime>
  <Pages>4</Pages>
  <Words>952</Words>
  <Characters>5992</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Fronius International</Company>
  <LinksUpToDate>false</LinksUpToDate>
  <CharactersWithSpaces>6931</CharactersWithSpaces>
  <SharedDoc>false</SharedDoc>
  <HLinks>
    <vt:vector size="42" baseType="variant">
      <vt:variant>
        <vt:i4>1572919</vt:i4>
      </vt:variant>
      <vt:variant>
        <vt:i4>4762</vt:i4>
      </vt:variant>
      <vt:variant>
        <vt:i4>1025</vt:i4>
      </vt:variant>
      <vt:variant>
        <vt:i4>1</vt:i4>
      </vt:variant>
      <vt:variant>
        <vt:lpwstr>Assembly_Fronius_IG_Plus</vt:lpwstr>
      </vt:variant>
      <vt:variant>
        <vt:lpwstr/>
      </vt:variant>
      <vt:variant>
        <vt:i4>5111829</vt:i4>
      </vt:variant>
      <vt:variant>
        <vt:i4>5012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4391166</vt:i4>
      </vt:variant>
      <vt:variant>
        <vt:i4>-1</vt:i4>
      </vt:variant>
      <vt:variant>
        <vt:i4>2053</vt:i4>
      </vt:variant>
      <vt:variant>
        <vt:i4>1</vt:i4>
      </vt:variant>
      <vt:variant>
        <vt:lpwstr>ES_HG_weiß</vt:lpwstr>
      </vt:variant>
      <vt:variant>
        <vt:lpwstr/>
      </vt:variant>
      <vt:variant>
        <vt:i4>4391166</vt:i4>
      </vt:variant>
      <vt:variant>
        <vt:i4>-1</vt:i4>
      </vt:variant>
      <vt:variant>
        <vt:i4>2054</vt:i4>
      </vt:variant>
      <vt:variant>
        <vt:i4>1</vt:i4>
      </vt:variant>
      <vt:variant>
        <vt:lpwstr>ES_HG_weiß</vt:lpwstr>
      </vt:variant>
      <vt:variant>
        <vt:lpwstr/>
      </vt:variant>
      <vt:variant>
        <vt:i4>4391166</vt:i4>
      </vt:variant>
      <vt:variant>
        <vt:i4>-1</vt:i4>
      </vt:variant>
      <vt:variant>
        <vt:i4>2055</vt:i4>
      </vt:variant>
      <vt:variant>
        <vt:i4>1</vt:i4>
      </vt:variant>
      <vt:variant>
        <vt:lpwstr>ES_HG_weiß</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SE_PR_Fronius_presents_real_sustainability_EN</dc:title>
  <dc:creator>Petscher Daniela</dc:creator>
  <cp:lastModifiedBy>Majetic Kristina</cp:lastModifiedBy>
  <cp:revision>5</cp:revision>
  <cp:lastPrinted>2009-04-22T19:24:00Z</cp:lastPrinted>
  <dcterms:created xsi:type="dcterms:W3CDTF">2022-02-23T09:50:00Z</dcterms:created>
  <dcterms:modified xsi:type="dcterms:W3CDTF">2022-03-02T06:31:00Z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b169c5bde7e4bcfadda4df6a11dcfbc">
    <vt:lpwstr>DE|676160ea-61f7-4cef-8b4c-1724dec2206e</vt:lpwstr>
  </property>
  <property fmtid="{D5CDD505-2E9C-101B-9397-08002B2CF9AE}" pid="3" name="ContentTypeId">
    <vt:lpwstr>0x010100D81D3A5E066A7C4C894BF34B3C71E9830078818E860836564580539BE5C2186B8E</vt:lpwstr>
  </property>
  <property fmtid="{D5CDD505-2E9C-101B-9397-08002B2CF9AE}" pid="4" name="Service Levels TIM-RS">
    <vt:lpwstr/>
  </property>
  <property fmtid="{D5CDD505-2E9C-101B-9397-08002B2CF9AE}" pid="5" name="Products">
    <vt:lpwstr/>
  </property>
  <property fmtid="{D5CDD505-2E9C-101B-9397-08002B2CF9AE}" pid="6" name="Language">
    <vt:lpwstr>252;##EN|71e5a4f0-0757-4fab-a12c-3089e9946ab2</vt:lpwstr>
  </property>
  <property fmtid="{D5CDD505-2E9C-101B-9397-08002B2CF9AE}" pid="7" name="FroConDoc_language">
    <vt:lpwstr>1;#DE|676160ea-61f7-4cef-8b4c-1724dec2206e</vt:lpwstr>
  </property>
</Properties>
</file>