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F2614C" w:rsidRDefault="002E518C" w:rsidP="002E518C"/>
    <w:p w14:paraId="272EC69A" w14:textId="77777777" w:rsidR="002E518C" w:rsidRPr="00F2614C" w:rsidRDefault="002E518C" w:rsidP="002E518C">
      <w:pPr>
        <w:rPr>
          <w:color w:val="C00000"/>
          <w:sz w:val="36"/>
          <w:szCs w:val="36"/>
        </w:rPr>
      </w:pPr>
      <w:r w:rsidRPr="00F2614C">
        <w:rPr>
          <w:color w:val="C00000"/>
          <w:sz w:val="36"/>
        </w:rPr>
        <w:t>Tisková zpráva</w:t>
      </w:r>
    </w:p>
    <w:p w14:paraId="4885BE0A" w14:textId="77777777" w:rsidR="002E518C" w:rsidRPr="00F2614C" w:rsidRDefault="002E518C" w:rsidP="002E518C">
      <w:r w:rsidRPr="00F2614C">
        <w:t>Solar Energy</w:t>
      </w:r>
    </w:p>
    <w:p w14:paraId="4DD85309" w14:textId="77777777" w:rsidR="002E518C" w:rsidRPr="00F2614C" w:rsidRDefault="002E518C" w:rsidP="002E518C"/>
    <w:p w14:paraId="7EF64C18" w14:textId="77777777" w:rsidR="002E518C" w:rsidRPr="00F2614C" w:rsidRDefault="002E518C" w:rsidP="002E518C">
      <w:pPr>
        <w:rPr>
          <w:b/>
        </w:rPr>
      </w:pPr>
      <w:r w:rsidRPr="00F2614C">
        <w:rPr>
          <w:b/>
        </w:rPr>
        <w:t>Srovnávací testy akumulátorů 2024</w:t>
      </w:r>
    </w:p>
    <w:p w14:paraId="49D22E07" w14:textId="77777777" w:rsidR="002E518C" w:rsidRPr="00F2614C" w:rsidRDefault="002E518C" w:rsidP="002E518C">
      <w:pPr>
        <w:rPr>
          <w:b/>
          <w:sz w:val="32"/>
          <w:szCs w:val="32"/>
        </w:rPr>
      </w:pPr>
      <w:r w:rsidRPr="00F2614C">
        <w:rPr>
          <w:b/>
          <w:sz w:val="32"/>
        </w:rPr>
        <w:t>Společnost Fronius se již popáté umístila na předních místech</w:t>
      </w:r>
    </w:p>
    <w:p w14:paraId="1F3C9F62" w14:textId="77777777" w:rsidR="002E518C" w:rsidRPr="00F2614C" w:rsidRDefault="002E518C" w:rsidP="002E518C"/>
    <w:p w14:paraId="73BB2819" w14:textId="3CE3B978" w:rsidR="002E518C" w:rsidRPr="00F2614C" w:rsidRDefault="002E518C" w:rsidP="002E518C">
      <w:r w:rsidRPr="00F2614C">
        <w:t xml:space="preserve">(Wels, </w:t>
      </w:r>
      <w:r w:rsidR="001E0C17">
        <w:t>14</w:t>
      </w:r>
      <w:r w:rsidRPr="00F2614C">
        <w:t>.</w:t>
      </w:r>
      <w:r w:rsidR="001E0C17">
        <w:t>03</w:t>
      </w:r>
      <w:r w:rsidRPr="00F2614C">
        <w:t>.</w:t>
      </w:r>
      <w:r w:rsidR="001E0C17">
        <w:t>2024</w:t>
      </w:r>
      <w:r w:rsidRPr="00F2614C">
        <w:t xml:space="preserve">). Společnost Fronius se již popáté v řadě umístila na předních příčkách v letošních srovnávacích testech akumulátorů, které provedla vysoká škola HTW (Hochschule für Technik und Wirtschaft) v Berlíně. Vysokou účinností systému zaujaly </w:t>
      </w:r>
      <w:r w:rsidRPr="00F2614C">
        <w:rPr>
          <w:b/>
        </w:rPr>
        <w:t>Fronius Primo GEN24 6.0 Plus</w:t>
      </w:r>
      <w:r w:rsidRPr="00F2614C">
        <w:t xml:space="preserve"> s </w:t>
      </w:r>
      <w:r w:rsidRPr="00F2614C">
        <w:rPr>
          <w:b/>
        </w:rPr>
        <w:t xml:space="preserve">BYD Battery-Box Premium HVS 7.7 </w:t>
      </w:r>
      <w:r w:rsidRPr="00F2614C">
        <w:t xml:space="preserve">a </w:t>
      </w:r>
      <w:r w:rsidRPr="00F2614C">
        <w:rPr>
          <w:b/>
        </w:rPr>
        <w:t>Fronius Symo GEN24 10.0 Plus</w:t>
      </w:r>
      <w:r w:rsidRPr="00F2614C">
        <w:t xml:space="preserve"> s </w:t>
      </w:r>
      <w:r w:rsidRPr="00F2614C">
        <w:rPr>
          <w:b/>
        </w:rPr>
        <w:t>BYD Battery-Box Premium HVS 10.2</w:t>
      </w:r>
      <w:r w:rsidRPr="00F2614C">
        <w:t>.</w:t>
      </w:r>
    </w:p>
    <w:p w14:paraId="6DFE3B71" w14:textId="6A16DF3C" w:rsidR="002E518C" w:rsidRPr="00F2614C" w:rsidRDefault="002E518C" w:rsidP="002E518C">
      <w:r w:rsidRPr="00F2614C">
        <w:t>V rámci srovnávacích testů prováděných vysokou školou HTW Berlín nezávislé zkušební ústavy každoročně testují celkovou účinnost akumulátorových systémů a analyzují vzájemné působení hybridního střídače a akumulátorového úložiště. Pro hodnocení se používají dva různé referenční případy. První z nich analyzuje index SPI (System Performance Index) pro fotovoltaický systém o výkonu 5 kW se spotřebou domácnosti 5 010 kWh/rok. Zde dosáhl střídač Fronius Primo GEN24 6.0 Plus v kombinaci s akumulátorem BYD Battery-Box Premium HVS 7.7 indexu SPI 92,6 %. Druhý referenční případ kombinuje 10kW fotovoltaický systém s tepelným čerpadlem (2 664 kWh/rok), elektromobilem (1 690 kWh/rok) a roční spotřebou domácnosti 5 010 kWh/rok. Střídač Fronius Symo GEN24 10.0 Plus s akumulátorem BYD Battery-Box Premium HVS 10.2 dosáhl indexu SPI 95,4 %.</w:t>
      </w:r>
    </w:p>
    <w:p w14:paraId="1DB8DCB5" w14:textId="7F35A3E0" w:rsidR="00891667" w:rsidRPr="00F2614C" w:rsidRDefault="00891667" w:rsidP="002E518C">
      <w:pPr>
        <w:rPr>
          <w:b/>
        </w:rPr>
      </w:pPr>
      <w:r w:rsidRPr="00F2614C">
        <w:rPr>
          <w:b/>
        </w:rPr>
        <w:t>Nezávislý ukazatel kvality</w:t>
      </w:r>
    </w:p>
    <w:p w14:paraId="4D3B61B3" w14:textId="4E73B9B3" w:rsidR="002E518C" w:rsidRPr="00F2614C" w:rsidRDefault="002E518C" w:rsidP="002E518C">
      <w:r w:rsidRPr="00F2614C">
        <w:t>„</w:t>
      </w:r>
      <w:r w:rsidRPr="00F2614C">
        <w:rPr>
          <w:i/>
        </w:rPr>
        <w:t>Srovnávací testy akumulátorů prováděné vysokou školou HTW Berlín jsou pro nás a naše zákazníky důležitým každoročním ukazatelem. Díky nezávislému testování je zřejmé, že kombinace našeho hybridního střídače Fronius GEN24 Plus a akumulátoru BYD Battery-Box Premium nabízí vysoce efektivní řešení pro ukládání energie. Tím jsme se opět o krok přiblížili k našemu cíli, kterým je 24 hodin slunce a svět se 100% obnovitelnou energií,</w:t>
      </w:r>
      <w:r w:rsidRPr="00F2614C">
        <w:t>“ říká s hrdostí Martin Hackl, Global Director obchodní jednotky Solar Energy společnosti Fronius International GmbH.</w:t>
      </w:r>
    </w:p>
    <w:p w14:paraId="7A1FEF68" w14:textId="77777777" w:rsidR="002E518C" w:rsidRPr="00F2614C" w:rsidRDefault="002E518C" w:rsidP="002E518C">
      <w:pPr>
        <w:rPr>
          <w:b/>
        </w:rPr>
      </w:pPr>
      <w:r w:rsidRPr="00F2614C">
        <w:rPr>
          <w:b/>
        </w:rPr>
        <w:t>Multi Flow Technology: efektivní a flexibilní</w:t>
      </w:r>
    </w:p>
    <w:p w14:paraId="10B8D066" w14:textId="5203340B" w:rsidR="002E518C" w:rsidRPr="00F2614C" w:rsidRDefault="002E518C" w:rsidP="002E518C">
      <w:r w:rsidRPr="00F2614C">
        <w:t xml:space="preserve">Z technického hlediska jsou střídače Fronius a akumulátory BYD naprosto přesvědčivé v obou referenčních případech jak jednotlivě, tak společně. Technologie Fronius Multi Flow Technology umožňuje současné nabíjení akumulátoru a napájení spotřebičů v </w:t>
      </w:r>
      <w:r w:rsidRPr="00F2614C">
        <w:lastRenderedPageBreak/>
        <w:t>domácnosti z fotovoltaického systému, a to i v případě záložního napájení. Společně tyto dvě komponenty vynikají zejména z hlediska účinnosti systému a vysokého nabíjecího a vybíjecího výkonu.</w:t>
      </w:r>
    </w:p>
    <w:p w14:paraId="1D1F9659" w14:textId="495D5833" w:rsidR="002E518C" w:rsidRPr="00F2614C" w:rsidRDefault="002E518C" w:rsidP="002E518C">
      <w:r w:rsidRPr="00F2614C">
        <w:t xml:space="preserve">Slov: </w:t>
      </w:r>
      <w:r w:rsidR="000E0F73">
        <w:t>321</w:t>
      </w:r>
    </w:p>
    <w:p w14:paraId="5FD79E23" w14:textId="7E07C087" w:rsidR="002E518C" w:rsidRPr="00F2614C" w:rsidRDefault="002E518C" w:rsidP="002E518C">
      <w:r w:rsidRPr="00F2614C">
        <w:t xml:space="preserve">Znaků: </w:t>
      </w:r>
      <w:r w:rsidR="000E0F73">
        <w:t>2.255</w:t>
      </w:r>
      <w:r w:rsidRPr="00F2614C">
        <w:t xml:space="preserve"> (s mezerami)</w:t>
      </w:r>
    </w:p>
    <w:p w14:paraId="6DDA7B54" w14:textId="77777777" w:rsidR="002E518C" w:rsidRPr="00F2614C" w:rsidRDefault="002E518C" w:rsidP="002E518C">
      <w:pPr>
        <w:rPr>
          <w:rFonts w:eastAsiaTheme="majorEastAsia" w:cstheme="majorBidi"/>
          <w:b/>
          <w:iCs/>
          <w:color w:val="000000" w:themeColor="text1"/>
        </w:rPr>
      </w:pPr>
      <w:r w:rsidRPr="00F2614C">
        <w:br/>
      </w:r>
      <w:r w:rsidRPr="00F2614C">
        <w:rPr>
          <w:b/>
        </w:rPr>
        <w:t>Přehled obrazového materiálu</w:t>
      </w:r>
    </w:p>
    <w:p w14:paraId="71BA44D1" w14:textId="7D434833" w:rsidR="002E518C" w:rsidRPr="00F2614C" w:rsidRDefault="002E518C" w:rsidP="002E518C">
      <w:pPr>
        <w:jc w:val="both"/>
        <w:rPr>
          <w:i/>
          <w:iCs/>
          <w:sz w:val="18"/>
          <w:szCs w:val="18"/>
        </w:rPr>
      </w:pPr>
      <w:r w:rsidRPr="00F2614C">
        <w:rPr>
          <w:i/>
          <w:sz w:val="18"/>
        </w:rPr>
        <w:t>Fotografie: Fronius International GmbH, reprodukce zdarma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F2614C" w14:paraId="6F599FE1" w14:textId="77777777" w:rsidTr="00353BA0">
        <w:tc>
          <w:tcPr>
            <w:tcW w:w="4531" w:type="dxa"/>
          </w:tcPr>
          <w:p w14:paraId="0783E36F" w14:textId="1C46E358" w:rsidR="00353BA0" w:rsidRPr="00F2614C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F2614C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F2614C" w:rsidRDefault="00353BA0" w:rsidP="00353BA0">
            <w:pPr>
              <w:jc w:val="both"/>
              <w:rPr>
                <w:sz w:val="18"/>
                <w:szCs w:val="18"/>
              </w:rPr>
            </w:pPr>
            <w:r w:rsidRPr="00F2614C">
              <w:rPr>
                <w:sz w:val="18"/>
              </w:rPr>
              <w:t xml:space="preserve">Vysoká účinnost systému vede k rychlejší amortizaci. </w:t>
            </w:r>
          </w:p>
          <w:p w14:paraId="69B8BDE3" w14:textId="77777777" w:rsidR="00353BA0" w:rsidRPr="000E0F73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</w:p>
        </w:tc>
      </w:tr>
      <w:tr w:rsidR="00353BA0" w:rsidRPr="00F2614C" w14:paraId="5BB8525F" w14:textId="77777777" w:rsidTr="00353BA0">
        <w:tc>
          <w:tcPr>
            <w:tcW w:w="4531" w:type="dxa"/>
          </w:tcPr>
          <w:p w14:paraId="4104CC4A" w14:textId="77777777" w:rsidR="00353BA0" w:rsidRPr="00F2614C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F2614C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F2614C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F2614C" w:rsidRDefault="00353BA0" w:rsidP="00353BA0">
            <w:pPr>
              <w:jc w:val="both"/>
              <w:rPr>
                <w:sz w:val="16"/>
                <w:szCs w:val="16"/>
              </w:rPr>
            </w:pPr>
            <w:r w:rsidRPr="00F2614C">
              <w:rPr>
                <w:sz w:val="16"/>
              </w:rPr>
              <w:t>Martin Hackl, Global Director obchodní jednotky Solar Energy, Fronius International GmbH.</w:t>
            </w:r>
          </w:p>
          <w:p w14:paraId="1F6E0B68" w14:textId="77777777" w:rsidR="00353BA0" w:rsidRPr="00F2614C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FFD009A" w14:textId="77777777" w:rsidR="00B903D8" w:rsidRPr="00F2614C" w:rsidRDefault="00B903D8" w:rsidP="002E518C">
      <w:pPr>
        <w:rPr>
          <w:rFonts w:eastAsiaTheme="majorEastAsia" w:cstheme="majorBidi"/>
          <w:iCs/>
          <w:color w:val="000000" w:themeColor="text1"/>
          <w:sz w:val="20"/>
          <w:szCs w:val="20"/>
          <w:highlight w:val="yellow"/>
          <w:u w:val="single"/>
          <w:lang w:val="de-DE"/>
        </w:rPr>
      </w:pPr>
    </w:p>
    <w:p w14:paraId="32C6A305" w14:textId="77777777" w:rsidR="000E0F73" w:rsidRPr="005969D2" w:rsidRDefault="000E0F73" w:rsidP="000E0F73">
      <w:pPr>
        <w:rPr>
          <w:rFonts w:eastAsiaTheme="majorEastAsia" w:cstheme="majorBidi"/>
          <w:b/>
          <w:iCs/>
          <w:color w:val="000000" w:themeColor="text1"/>
          <w:szCs w:val="20"/>
        </w:rPr>
      </w:pPr>
      <w:r w:rsidRPr="005969D2">
        <w:rPr>
          <w:b/>
        </w:rPr>
        <w:t>Obchodní jednotka Solar Energy</w:t>
      </w:r>
    </w:p>
    <w:p w14:paraId="0968B4C9" w14:textId="77777777" w:rsidR="000E0F73" w:rsidRDefault="000E0F73" w:rsidP="000E0F73">
      <w:r>
        <w:t>Obchodní jednotka Solar Energy společnosti Fronius, založená v roce 1992, vyvíjí inovativní řešení pod heslem „Energize your life.“, pomocí kterých lze vyrábět, skladovat, distribuovat a spotřebovávat solární energii hospodárně a inteligentně. Obchodní jednotka Solar Energy společnosti Fronius umožňuje využívat každý den 24 hodin slunce a je průkopníkem budoucnosti umožňující hodnotný život, v níž energie z obnovitelných zdrojů stoprocentně pokrývá celosvětovou spotřebu. Udržitelný vývoj a výroba našich řešení probíhají v plné míře v Evropě – především v Rakousku. Po celém světě je obchodní jednotka Solar Energy společnosti Fronius zastoupena 28 pobočkami a u svých dosud nainstalovaných střídačů se může chlubit celkovým výkonem více než 35 GW. Distribuce probíhá prostřednictvím globální kompetenční sítě montážních, servisních a prodejních partnerů.</w:t>
      </w:r>
    </w:p>
    <w:p w14:paraId="04221EE1" w14:textId="77777777" w:rsidR="000E0F73" w:rsidRDefault="000E0F73" w:rsidP="000E0F73">
      <w:pPr>
        <w:rPr>
          <w:szCs w:val="20"/>
        </w:rPr>
      </w:pPr>
    </w:p>
    <w:p w14:paraId="10EC3ED1" w14:textId="77777777" w:rsidR="000E0F73" w:rsidRPr="005969D2" w:rsidRDefault="000E0F73" w:rsidP="000E0F73">
      <w:pPr>
        <w:rPr>
          <w:b/>
        </w:rPr>
      </w:pPr>
      <w:r w:rsidRPr="005969D2">
        <w:rPr>
          <w:b/>
        </w:rPr>
        <w:lastRenderedPageBreak/>
        <w:t>My jsme Fronius.</w:t>
      </w:r>
    </w:p>
    <w:p w14:paraId="52328974" w14:textId="77777777" w:rsidR="000E0F73" w:rsidRDefault="000E0F73" w:rsidP="000E0F73">
      <w:pPr>
        <w:rPr>
          <w:szCs w:val="20"/>
        </w:rPr>
      </w:pPr>
      <w:r>
        <w:t>Více než 8 000 zaměstnankyň a zaměstnanců po celém světě, současný podíl exportu 87 procent a 1 446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77D00373" w14:textId="77777777" w:rsidR="000E0F73" w:rsidRDefault="000E0F73" w:rsidP="000E0F73"/>
    <w:p w14:paraId="02214A97" w14:textId="77777777" w:rsidR="000E0F73" w:rsidRPr="004B4FE9" w:rsidRDefault="000E0F73" w:rsidP="000E0F73">
      <w:pPr>
        <w:rPr>
          <w:szCs w:val="20"/>
          <w:u w:val="single"/>
        </w:rPr>
      </w:pPr>
      <w:r w:rsidRPr="004B4FE9">
        <w:rPr>
          <w:u w:val="single"/>
        </w:rPr>
        <w:t>Kontakt</w:t>
      </w:r>
    </w:p>
    <w:p w14:paraId="5237476A" w14:textId="77777777" w:rsidR="000E0F73" w:rsidRDefault="000E0F73" w:rsidP="000E0F73">
      <w:pPr>
        <w:rPr>
          <w:szCs w:val="20"/>
        </w:rPr>
      </w:pPr>
      <w:bookmarkStart w:id="0" w:name="_Hlk138234959"/>
      <w:r>
        <w:rPr>
          <w:szCs w:val="20"/>
        </w:rPr>
        <w:t>Fronius International GmbH, Mag. Fabian SCHWARZ</w:t>
      </w:r>
      <w:r>
        <w:rPr>
          <w:szCs w:val="20"/>
        </w:rPr>
        <w:br/>
        <w:t xml:space="preserve">+43 664 88536765, </w:t>
      </w:r>
      <w:hyperlink r:id="rId9" w:history="1">
        <w:r>
          <w:rPr>
            <w:rStyle w:val="Hyperlink"/>
            <w:sz w:val="20"/>
            <w:szCs w:val="20"/>
          </w:rPr>
          <w:t>schwarz.fabian@fronius.com</w:t>
        </w:r>
      </w:hyperlink>
      <w:r>
        <w:rPr>
          <w:szCs w:val="20"/>
        </w:rPr>
        <w:t>,</w:t>
      </w:r>
      <w:r>
        <w:rPr>
          <w:szCs w:val="20"/>
        </w:rPr>
        <w:br/>
        <w:t>Froniusplatz 1, 4600 Wels, Austria</w:t>
      </w:r>
    </w:p>
    <w:bookmarkEnd w:id="0"/>
    <w:p w14:paraId="2DBB8F11" w14:textId="77777777" w:rsidR="000E0F73" w:rsidRDefault="000E0F73" w:rsidP="000E0F73">
      <w:r>
        <w:t xml:space="preserve">Irena Stupkova, +420 607 098 956, </w:t>
      </w:r>
      <w:hyperlink r:id="rId10" w:history="1">
        <w:r w:rsidRPr="00544ABD">
          <w:rPr>
            <w:rStyle w:val="Hyperlink"/>
            <w:rFonts w:cs="Noto Sans"/>
            <w:sz w:val="20"/>
            <w:szCs w:val="20"/>
            <w:lang w:eastAsia="cs-CZ"/>
          </w:rPr>
          <w:t>stupkova.irena@fronius.com</w:t>
        </w:r>
      </w:hyperlink>
      <w:r>
        <w:t>, Dolnoměcholupská 1535/14, 102 00 Praha 10, Česká republika s.r.o.</w:t>
      </w:r>
    </w:p>
    <w:p w14:paraId="0F6C5CB1" w14:textId="77777777" w:rsidR="000E0F73" w:rsidRDefault="000E0F73" w:rsidP="000E0F73">
      <w:pPr>
        <w:rPr>
          <w:rStyle w:val="Hyperlink"/>
        </w:rPr>
      </w:pPr>
      <w:r>
        <w:rPr>
          <w:color w:val="000000" w:themeColor="text1"/>
          <w:u w:val="single"/>
        </w:rPr>
        <w:t>Povinný výtisk</w:t>
      </w:r>
      <w:r>
        <w:rPr>
          <w:color w:val="000000" w:themeColor="text1"/>
          <w:u w:val="single"/>
        </w:rPr>
        <w:br/>
      </w:r>
      <w:r>
        <w:t>a1kommunikation Schweizer GmbH, Rüdiger KEMPA,</w:t>
      </w:r>
      <w:r>
        <w:br/>
      </w:r>
      <w:hyperlink r:id="rId11" w:history="1">
        <w:r>
          <w:rPr>
            <w:rStyle w:val="Hyperlink"/>
            <w:sz w:val="20"/>
          </w:rPr>
          <w:t>rke@a1kommunikation.de</w:t>
        </w:r>
      </w:hyperlink>
    </w:p>
    <w:p w14:paraId="4B2C99CA" w14:textId="77777777" w:rsidR="000E0F73" w:rsidRDefault="000E0F73" w:rsidP="000E0F73">
      <w:r>
        <w:t>Oberdorfstraße 31A, 70794 Filderstadt, Německo</w:t>
      </w:r>
    </w:p>
    <w:p w14:paraId="0914A9A9" w14:textId="77777777" w:rsidR="000E0F73" w:rsidRDefault="000E0F73" w:rsidP="000E0F73">
      <w:pPr>
        <w:jc w:val="both"/>
        <w:rPr>
          <w:sz w:val="16"/>
          <w:szCs w:val="16"/>
        </w:rPr>
      </w:pPr>
      <w:r>
        <w:rPr>
          <w:sz w:val="16"/>
        </w:rPr>
        <w:t xml:space="preserve">Pokud si nepřejete dostávat další tisková sdělení od společnosti Fronius International GmbH (obchodní jednotka Solar Energy), odpovězte textem UNSUBSCRIBE na e-mailovou adresu </w:t>
      </w:r>
      <w:hyperlink r:id="rId12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5AD7CAC7" w14:textId="77777777" w:rsidR="002E518C" w:rsidRPr="00F2614C" w:rsidRDefault="002E518C" w:rsidP="002E518C"/>
    <w:p w14:paraId="47EF5EF6" w14:textId="77777777" w:rsidR="00BB13FF" w:rsidRPr="002E518C" w:rsidRDefault="00BB13FF" w:rsidP="002E518C"/>
    <w:sectPr w:rsidR="00BB13FF" w:rsidRPr="002E518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3045"/>
    <w:rsid w:val="000A37F9"/>
    <w:rsid w:val="000A3864"/>
    <w:rsid w:val="000B2252"/>
    <w:rsid w:val="000B4B17"/>
    <w:rsid w:val="000C153C"/>
    <w:rsid w:val="000C480A"/>
    <w:rsid w:val="000D0E88"/>
    <w:rsid w:val="000E0F73"/>
    <w:rsid w:val="000E1336"/>
    <w:rsid w:val="000E30D3"/>
    <w:rsid w:val="000E6CD8"/>
    <w:rsid w:val="000E6ED2"/>
    <w:rsid w:val="000F0A99"/>
    <w:rsid w:val="000F3232"/>
    <w:rsid w:val="00100E40"/>
    <w:rsid w:val="00102F0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0C17"/>
    <w:rsid w:val="001E40FF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E3B18"/>
    <w:rsid w:val="00A1414D"/>
    <w:rsid w:val="00A33FA2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F2123"/>
    <w:rsid w:val="00BF50E3"/>
    <w:rsid w:val="00C00F8C"/>
    <w:rsid w:val="00C17BEE"/>
    <w:rsid w:val="00C30A9C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2614C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customXml" Target="../customXml/item5.xml"/><Relationship Id="rId7" Type="http://schemas.openxmlformats.org/officeDocument/2006/relationships/image" Target="media/image1.png"/><Relationship Id="rId12" Type="http://schemas.openxmlformats.org/officeDocument/2006/relationships/hyperlink" Target="mailto:cancellation@fronius.com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e@a1kommunikatio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tupkova.irena@fronius.com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schwarz.fabian@fronius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C-153052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M-223093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13</Value>
    </Country>
    <fro_spid xmlns="dc0c2c3d-e9fc-4a0d-820b-87ab82e65f20">9867;SE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FBE51BDC-27D0-44AD-897B-2A3C5C6A8BE4}"/>
</file>

<file path=customXml/itemProps2.xml><?xml version="1.0" encoding="utf-8"?>
<ds:datastoreItem xmlns:ds="http://schemas.openxmlformats.org/officeDocument/2006/customXml" ds:itemID="{F012BEF3-EDDC-4703-A60A-F8B6E57744FB}"/>
</file>

<file path=customXml/itemProps3.xml><?xml version="1.0" encoding="utf-8"?>
<ds:datastoreItem xmlns:ds="http://schemas.openxmlformats.org/officeDocument/2006/customXml" ds:itemID="{AD9B3E38-E4B7-4D53-902F-D52495E11E2D}"/>
</file>

<file path=customXml/itemProps4.xml><?xml version="1.0" encoding="utf-8"?>
<ds:datastoreItem xmlns:ds="http://schemas.openxmlformats.org/officeDocument/2006/customXml" ds:itemID="{9D3043BB-B35B-45AB-82B8-CD54D0CBE8C4}"/>
</file>

<file path=customXml/itemProps5.xml><?xml version="1.0" encoding="utf-8"?>
<ds:datastoreItem xmlns:ds="http://schemas.openxmlformats.org/officeDocument/2006/customXml" ds:itemID="{722A9A30-59BB-4088-91F1-3425D8D68231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707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SE_PR_Fronius_Energy_Storage_Inspection_2024_CS</dc:title>
  <dc:subject/>
  <dc:creator>Kneringer Daniel</dc:creator>
  <cp:keywords/>
  <dc:description/>
  <cp:lastModifiedBy>Schwarz Fabian</cp:lastModifiedBy>
  <cp:revision>15</cp:revision>
  <cp:lastPrinted>2023-04-03T08:49:00Z</cp:lastPrinted>
  <dcterms:created xsi:type="dcterms:W3CDTF">2024-02-28T15:34:00Z</dcterms:created>
  <dcterms:modified xsi:type="dcterms:W3CDTF">2024-03-13T08:04:00Z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260;##CS|05a665d3-326a-4de0-af4a-24a782e32e1b</vt:lpwstr>
  </property>
  <property fmtid="{D5CDD505-2E9C-101B-9397-08002B2CF9AE}" pid="9" name="FroConDoc_language">
    <vt:lpwstr>1;#DE|676160ea-61f7-4cef-8b4c-1724dec2206e</vt:lpwstr>
  </property>
</Properties>
</file>