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Informacja prasowa</w:t>
      </w:r>
    </w:p>
    <w:p w14:paraId="07CB8F03" w14:textId="518A91D9" w:rsidR="00ED5549" w:rsidRPr="001A0BC6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4F8F137E" w14:textId="28F26E1D" w:rsidR="006D6430" w:rsidRPr="002F207D" w:rsidRDefault="00887402" w:rsidP="00E927B1">
      <w:pPr>
        <w:pStyle w:val="HeadlineGreen"/>
        <w:rPr>
          <w:color w:val="auto"/>
          <w:sz w:val="22"/>
          <w:szCs w:val="20"/>
        </w:rPr>
      </w:pPr>
      <w:r>
        <w:rPr>
          <w:color w:val="auto"/>
          <w:sz w:val="22"/>
        </w:rPr>
        <w:t>Wyróżnienie</w:t>
      </w:r>
    </w:p>
    <w:p w14:paraId="453766EE" w14:textId="6C288BBA" w:rsidR="008B4598" w:rsidRPr="002B3368" w:rsidRDefault="00D64F14" w:rsidP="003D3A0E">
      <w:pPr>
        <w:pStyle w:val="berschrift1"/>
        <w:rPr>
          <w:szCs w:val="31"/>
        </w:rPr>
      </w:pPr>
      <w:r>
        <w:t>Fronius zdobywa ocenę Gold w ratingu EcoVadis</w:t>
      </w:r>
    </w:p>
    <w:p w14:paraId="2CC4F935" w14:textId="77777777" w:rsidR="00ED5549" w:rsidRPr="002B3368" w:rsidRDefault="00ED5549" w:rsidP="00E927B1">
      <w:pPr>
        <w:rPr>
          <w:sz w:val="20"/>
          <w:szCs w:val="20"/>
        </w:rPr>
      </w:pPr>
    </w:p>
    <w:p w14:paraId="2690C76D" w14:textId="43D615ED" w:rsidR="002D5B42" w:rsidRDefault="00DC45E7" w:rsidP="00E927B1">
      <w:pPr>
        <w:rPr>
          <w:sz w:val="20"/>
          <w:szCs w:val="20"/>
        </w:rPr>
      </w:pPr>
      <w:r>
        <w:rPr>
          <w:sz w:val="24"/>
        </w:rPr>
        <w:t>EcoVadis prowadzi ratingi zrównoważonego rozwoju i w tej dziedzinie jest jedną z najpopularniejszych i najbardziej renomowanych agencji. W ramach tegorocznej oceny firma Fronius po raz pierwszy została wyróżniona złotym medalem i tym samym zalicza się do 5% najlepszych przedsiębiorstw pod względem zrównoważonego rozwoju.</w:t>
      </w:r>
      <w:r>
        <w:rPr>
          <w:sz w:val="24"/>
        </w:rPr>
        <w:br/>
      </w:r>
    </w:p>
    <w:p w14:paraId="16FF5C92" w14:textId="18DB0D0F" w:rsidR="00C74EAE" w:rsidRDefault="00DC45E7" w:rsidP="00E927B1">
      <w:pPr>
        <w:rPr>
          <w:sz w:val="20"/>
          <w:szCs w:val="20"/>
        </w:rPr>
      </w:pPr>
      <w:r>
        <w:rPr>
          <w:sz w:val="20"/>
        </w:rPr>
        <w:t>Międzynarodowa agencja ratingowa EcoVadis oceniła dotychczas 100 000 przedsiębiorstw z ponad 200 branż w ponad 175 krajach. Każdego roku pod lupę brane są cztery kategorie oceny: środowisko, prawo pracy i człowieka, etyczność oraz zrównoważone zamówienia. Rodzinne przedsiębiorstwo Fronius z Górnej Austrii poprawiło wynik w porównaniu z poprzednim rokiem i po raz pierwszy zdobyło złoty medal. Tym samym Fronius zalicza się do 5 procent najlepszych przedsiębiorstw w branży pod względem zrównoważonego rozwoju.</w:t>
      </w:r>
    </w:p>
    <w:p w14:paraId="72DBAD65" w14:textId="2A36A19E" w:rsidR="008B4598" w:rsidRPr="00BB3EF4" w:rsidRDefault="00B85845" w:rsidP="00E927B1">
      <w:pPr>
        <w:rPr>
          <w:i/>
          <w:iCs/>
          <w:sz w:val="20"/>
          <w:szCs w:val="20"/>
        </w:rPr>
      </w:pPr>
      <w:r>
        <w:rPr>
          <w:i/>
          <w:sz w:val="20"/>
        </w:rPr>
        <w:t>„W życiu kierujemy się zasadami zrównoważonego rozwoju – widać to każdego dnia w naszych czynach i naszym wspólnym zaangażowaniu. Każde działanie, nawet jeśli wydaje się niewielkie, jest swoistym kamieniem węgielnym – dla kolejnych pokoleń i przyszłości, z której chcemy być dumni. Wyróżnienie od EcoVadis jest z jednej strony dużym krokiem we właściwym kierunku, a z drugiej jest dla nas pozytywną motywacją. Chcemy być jeszcze lepsi, dlatego kontynuujemy naszą podróż”</w:t>
      </w:r>
      <w:r>
        <w:rPr>
          <w:sz w:val="20"/>
        </w:rPr>
        <w:t>, mówi Katrin Helmberger, kierowniczka działu Corporate Sustainability.</w:t>
      </w:r>
    </w:p>
    <w:p w14:paraId="6F0E4565" w14:textId="1D9DCFD9" w:rsidR="00DA6E99" w:rsidRDefault="00B3289D" w:rsidP="00E927B1">
      <w:pPr>
        <w:pStyle w:val="berschrift4"/>
        <w:rPr>
          <w:sz w:val="20"/>
          <w:szCs w:val="20"/>
        </w:rPr>
      </w:pPr>
      <w:r>
        <w:rPr>
          <w:sz w:val="20"/>
        </w:rPr>
        <w:t>Fronius wycofuje gaz z zakładów produkcyjnych</w:t>
      </w:r>
    </w:p>
    <w:p w14:paraId="38A6D356" w14:textId="47BDE3C2" w:rsidR="00B3289D" w:rsidRDefault="00B3289D" w:rsidP="00E927B1">
      <w:pPr>
        <w:rPr>
          <w:sz w:val="20"/>
        </w:rPr>
      </w:pPr>
      <w:r>
        <w:rPr>
          <w:sz w:val="20"/>
        </w:rPr>
        <w:t>Najlepszy przykład strategii zrównoważonego rozwoju zorientowanej na przyszłość: na początku roku firma Fronius wycofała się ze stosowania gazu i od tego czasu wszystkie jej zakłady produkcyjne w Austrii działają bez paliw kopalnych. Dzięki inwestycjom w wycofanie gazu firma może zaoszczędzić ponad 2,9 GWh gazu ziemnego w porównaniu do poprzedniego roku w samych tylko zakładach w Sattledt, Thalheim, Pettenbach i Steinhaus. Odpowiada to zużyciu gazu przez około 73 domy jednorodzinne lub 773 tonom ekwiwalentu CO</w:t>
      </w:r>
      <w:r>
        <w:rPr>
          <w:sz w:val="20"/>
          <w:vertAlign w:val="subscript"/>
        </w:rPr>
        <w:t>2</w:t>
      </w:r>
      <w:r>
        <w:rPr>
          <w:sz w:val="20"/>
        </w:rPr>
        <w:t>. Ponadto systemy fotowoltaiczne zainstalowane na dachach już teraz osiągają moc 4 MWp, a zakupiona energia elektryczna jest w 100% certyfikowaną zieloną energią.</w:t>
      </w:r>
    </w:p>
    <w:p w14:paraId="4E824E36" w14:textId="76A991E2" w:rsidR="003A2A65" w:rsidRDefault="003A2A65" w:rsidP="003A2A65">
      <w:pPr>
        <w:rPr>
          <w:szCs w:val="20"/>
        </w:rPr>
      </w:pPr>
      <w:r>
        <w:t xml:space="preserve">Słowa: </w:t>
      </w:r>
      <w:r>
        <w:t>290</w:t>
      </w:r>
    </w:p>
    <w:p w14:paraId="77FF4D4C" w14:textId="45B4686F" w:rsidR="003A2A65" w:rsidRDefault="003A2A65" w:rsidP="003A2A65">
      <w:pPr>
        <w:rPr>
          <w:szCs w:val="20"/>
        </w:rPr>
      </w:pPr>
      <w:r>
        <w:t xml:space="preserve">Znaki: </w:t>
      </w:r>
      <w:r>
        <w:t>2098</w:t>
      </w:r>
      <w:r>
        <w:t xml:space="preserve"> (ze spacjami)</w:t>
      </w:r>
    </w:p>
    <w:p w14:paraId="7B1BACA9" w14:textId="3517564C" w:rsidR="003D3A0E" w:rsidRPr="00EB7573" w:rsidRDefault="003D3A0E" w:rsidP="003D3A0E">
      <w:pPr>
        <w:rPr>
          <w:rStyle w:val="Hyperlink"/>
          <w:sz w:val="20"/>
          <w:szCs w:val="20"/>
        </w:rPr>
      </w:pPr>
      <w:r w:rsidRPr="00EB7573">
        <w:rPr>
          <w:sz w:val="20"/>
          <w:szCs w:val="20"/>
        </w:rPr>
        <w:br/>
      </w:r>
    </w:p>
    <w:p w14:paraId="3FA9238D" w14:textId="77777777" w:rsidR="003D3A0E" w:rsidRPr="002F207D" w:rsidRDefault="003D3A0E" w:rsidP="00E927B1">
      <w:pPr>
        <w:rPr>
          <w:sz w:val="20"/>
          <w:szCs w:val="20"/>
        </w:rPr>
      </w:pPr>
    </w:p>
    <w:p w14:paraId="154BDAB8" w14:textId="67C72E58" w:rsidR="00FC509B" w:rsidRPr="00DA6E99" w:rsidRDefault="00B8257D" w:rsidP="00DA6E99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Wykaz materiałów graficznych</w:t>
      </w:r>
    </w:p>
    <w:p w14:paraId="53C69AA1" w14:textId="3703FA49" w:rsidR="00FC509B" w:rsidRDefault="00DA6E99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8240" behindDoc="1" locked="0" layoutInCell="1" allowOverlap="1" wp14:anchorId="1DAB94E5" wp14:editId="5FA87ED1">
            <wp:simplePos x="0" y="0"/>
            <wp:positionH relativeFrom="margin">
              <wp:align>left</wp:align>
            </wp:positionH>
            <wp:positionV relativeFrom="paragraph">
              <wp:posOffset>212615</wp:posOffset>
            </wp:positionV>
            <wp:extent cx="2160000" cy="1615689"/>
            <wp:effectExtent l="0" t="0" r="0" b="3810"/>
            <wp:wrapTight wrapText="bothSides">
              <wp:wrapPolygon edited="0">
                <wp:start x="0" y="0"/>
                <wp:lineTo x="0" y="21396"/>
                <wp:lineTo x="21340" y="21396"/>
                <wp:lineTo x="21340" y="0"/>
                <wp:lineTo x="0" y="0"/>
              </wp:wrapPolygon>
            </wp:wrapTight>
            <wp:docPr id="12852347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23477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15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EBAD29" w14:textId="6AAE2D12" w:rsidR="00FC509B" w:rsidRDefault="00FC509B" w:rsidP="00604BFB">
      <w:pPr>
        <w:jc w:val="both"/>
        <w:rPr>
          <w:sz w:val="18"/>
          <w:szCs w:val="18"/>
        </w:rPr>
      </w:pPr>
    </w:p>
    <w:p w14:paraId="435BCC22" w14:textId="1C2911AA" w:rsidR="00FC509B" w:rsidRDefault="00FC509B" w:rsidP="00604BFB">
      <w:pPr>
        <w:jc w:val="both"/>
        <w:rPr>
          <w:sz w:val="18"/>
          <w:szCs w:val="18"/>
        </w:rPr>
      </w:pPr>
    </w:p>
    <w:p w14:paraId="68609C73" w14:textId="509C4C4A" w:rsidR="00B55794" w:rsidRPr="007E3E63" w:rsidRDefault="00DA6E99" w:rsidP="00DA6E99">
      <w:pPr>
        <w:jc w:val="both"/>
        <w:rPr>
          <w:sz w:val="18"/>
          <w:szCs w:val="18"/>
        </w:rPr>
      </w:pPr>
      <w:r>
        <w:rPr>
          <w:sz w:val="18"/>
        </w:rPr>
        <w:t>Fronius wśród 5% najbardziej zrównoważonych firm.</w:t>
      </w:r>
    </w:p>
    <w:p w14:paraId="086E2B7D" w14:textId="77777777" w:rsidR="00604BFB" w:rsidRDefault="00604BFB" w:rsidP="00604BFB">
      <w:pPr>
        <w:jc w:val="both"/>
        <w:rPr>
          <w:sz w:val="18"/>
          <w:szCs w:val="18"/>
        </w:rPr>
      </w:pPr>
    </w:p>
    <w:p w14:paraId="3412A1D5" w14:textId="77777777" w:rsidR="00FC509B" w:rsidRDefault="00FC509B" w:rsidP="00604BFB">
      <w:pPr>
        <w:jc w:val="both"/>
        <w:rPr>
          <w:sz w:val="18"/>
          <w:szCs w:val="18"/>
        </w:rPr>
      </w:pPr>
    </w:p>
    <w:p w14:paraId="60DCA958" w14:textId="1BCA9F78" w:rsidR="00FC509B" w:rsidRPr="007E3E63" w:rsidRDefault="00FC509B" w:rsidP="00604BFB">
      <w:pPr>
        <w:jc w:val="both"/>
        <w:rPr>
          <w:sz w:val="18"/>
          <w:szCs w:val="18"/>
        </w:rPr>
      </w:pPr>
    </w:p>
    <w:p w14:paraId="7A2B68D5" w14:textId="47546CF9" w:rsid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59264" behindDoc="1" locked="0" layoutInCell="1" allowOverlap="1" wp14:anchorId="719B8376" wp14:editId="0CE57702">
            <wp:simplePos x="0" y="0"/>
            <wp:positionH relativeFrom="margin">
              <wp:align>left</wp:align>
            </wp:positionH>
            <wp:positionV relativeFrom="paragraph">
              <wp:posOffset>34484</wp:posOffset>
            </wp:positionV>
            <wp:extent cx="2159569" cy="1440000"/>
            <wp:effectExtent l="0" t="0" r="0" b="8255"/>
            <wp:wrapTight wrapText="bothSides">
              <wp:wrapPolygon edited="0">
                <wp:start x="0" y="0"/>
                <wp:lineTo x="0" y="21438"/>
                <wp:lineTo x="21346" y="21438"/>
                <wp:lineTo x="21346" y="0"/>
                <wp:lineTo x="0" y="0"/>
              </wp:wrapPolygon>
            </wp:wrapTight>
            <wp:docPr id="214621724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217242" name="Grafik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56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781CF" w14:textId="77777777" w:rsidR="00DA6E99" w:rsidRDefault="00DA6E99" w:rsidP="00604BFB">
      <w:pPr>
        <w:jc w:val="both"/>
        <w:rPr>
          <w:sz w:val="18"/>
          <w:szCs w:val="18"/>
        </w:rPr>
      </w:pPr>
    </w:p>
    <w:p w14:paraId="55E129F8" w14:textId="6E61B9F3" w:rsidR="00604BFB" w:rsidRPr="00DA6E99" w:rsidRDefault="00DA6E99" w:rsidP="00604BFB">
      <w:pPr>
        <w:jc w:val="both"/>
        <w:rPr>
          <w:sz w:val="18"/>
          <w:szCs w:val="18"/>
        </w:rPr>
      </w:pPr>
      <w:r>
        <w:rPr>
          <w:sz w:val="18"/>
        </w:rPr>
        <w:t>Katrin Helmberger, kierowniczka działu Corporate Sustainability</w:t>
      </w:r>
    </w:p>
    <w:p w14:paraId="4C89607F" w14:textId="77777777" w:rsidR="00FC509B" w:rsidRPr="00DA6E99" w:rsidRDefault="00FC509B" w:rsidP="00604BFB">
      <w:pPr>
        <w:jc w:val="both"/>
        <w:rPr>
          <w:sz w:val="18"/>
          <w:szCs w:val="18"/>
          <w:lang w:val="en-US"/>
        </w:rPr>
      </w:pPr>
    </w:p>
    <w:p w14:paraId="554B2118" w14:textId="77777777" w:rsidR="00FC509B" w:rsidRPr="00DA6E99" w:rsidRDefault="00FC509B" w:rsidP="00604BFB">
      <w:pPr>
        <w:jc w:val="both"/>
        <w:rPr>
          <w:sz w:val="18"/>
          <w:szCs w:val="18"/>
          <w:lang w:val="en-US"/>
        </w:rPr>
      </w:pPr>
    </w:p>
    <w:p w14:paraId="714FFC60" w14:textId="5BE46460" w:rsidR="00FC509B" w:rsidRPr="00DA6E99" w:rsidRDefault="00C31400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0288" behindDoc="1" locked="0" layoutInCell="1" allowOverlap="1" wp14:anchorId="2CEBE059" wp14:editId="63EB9463">
            <wp:simplePos x="0" y="0"/>
            <wp:positionH relativeFrom="margin">
              <wp:align>left</wp:align>
            </wp:positionH>
            <wp:positionV relativeFrom="paragraph">
              <wp:posOffset>244419</wp:posOffset>
            </wp:positionV>
            <wp:extent cx="1439545" cy="1439545"/>
            <wp:effectExtent l="0" t="0" r="8255" b="8255"/>
            <wp:wrapTight wrapText="bothSides">
              <wp:wrapPolygon edited="0">
                <wp:start x="8575" y="0"/>
                <wp:lineTo x="6003" y="572"/>
                <wp:lineTo x="286" y="3716"/>
                <wp:lineTo x="0" y="6003"/>
                <wp:lineTo x="0" y="13720"/>
                <wp:lineTo x="2573" y="18865"/>
                <wp:lineTo x="7432" y="21438"/>
                <wp:lineTo x="8861" y="21438"/>
                <wp:lineTo x="12577" y="21438"/>
                <wp:lineTo x="14006" y="21438"/>
                <wp:lineTo x="18865" y="18865"/>
                <wp:lineTo x="21438" y="13720"/>
                <wp:lineTo x="21438" y="8289"/>
                <wp:lineTo x="20295" y="3716"/>
                <wp:lineTo x="14864" y="572"/>
                <wp:lineTo x="12863" y="0"/>
                <wp:lineTo x="8575" y="0"/>
              </wp:wrapPolygon>
            </wp:wrapTight>
            <wp:docPr id="916878285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878285" name="Grafik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BF0459" w14:textId="022B8D9D" w:rsidR="00FC509B" w:rsidRPr="00D64F14" w:rsidRDefault="00FC509B" w:rsidP="00604BFB">
      <w:pPr>
        <w:jc w:val="both"/>
        <w:rPr>
          <w:sz w:val="18"/>
          <w:szCs w:val="18"/>
          <w:lang w:val="en-US"/>
        </w:rPr>
      </w:pPr>
    </w:p>
    <w:p w14:paraId="2CA1BF0B" w14:textId="65A84A68" w:rsidR="00604BFB" w:rsidRPr="00D64F14" w:rsidRDefault="00604BFB" w:rsidP="00604BFB">
      <w:pPr>
        <w:jc w:val="both"/>
        <w:rPr>
          <w:sz w:val="18"/>
          <w:szCs w:val="18"/>
          <w:lang w:val="en-US"/>
        </w:rPr>
      </w:pPr>
    </w:p>
    <w:p w14:paraId="2A70C204" w14:textId="7763CD4D" w:rsidR="008E63F5" w:rsidRPr="00DA6E99" w:rsidRDefault="00DA6E99" w:rsidP="008E7C16">
      <w:pPr>
        <w:jc w:val="both"/>
        <w:rPr>
          <w:sz w:val="18"/>
          <w:szCs w:val="18"/>
        </w:rPr>
      </w:pPr>
      <w:r>
        <w:rPr>
          <w:sz w:val="18"/>
        </w:rPr>
        <w:t xml:space="preserve">Fronius zdobywa ocenę Gold w ratingu EcoVadis. </w:t>
      </w:r>
    </w:p>
    <w:p w14:paraId="352AB9E3" w14:textId="77777777" w:rsidR="007F30B2" w:rsidRDefault="007F30B2" w:rsidP="008E7C16">
      <w:pPr>
        <w:jc w:val="both"/>
        <w:rPr>
          <w:sz w:val="18"/>
          <w:szCs w:val="18"/>
          <w:lang w:val="en-US"/>
        </w:rPr>
      </w:pPr>
    </w:p>
    <w:p w14:paraId="75FDC95D" w14:textId="77777777" w:rsidR="00DA6E99" w:rsidRDefault="00DA6E99" w:rsidP="008E7C16">
      <w:pPr>
        <w:jc w:val="both"/>
        <w:rPr>
          <w:sz w:val="18"/>
          <w:szCs w:val="18"/>
          <w:lang w:val="en-US"/>
        </w:rPr>
      </w:pPr>
    </w:p>
    <w:p w14:paraId="6D22F3F6" w14:textId="77777777" w:rsidR="00DA6E99" w:rsidRDefault="00DA6E99" w:rsidP="008E7C16">
      <w:pPr>
        <w:jc w:val="both"/>
        <w:rPr>
          <w:sz w:val="18"/>
          <w:szCs w:val="18"/>
          <w:lang w:val="en-US"/>
        </w:rPr>
      </w:pPr>
    </w:p>
    <w:p w14:paraId="1E522D65" w14:textId="77777777" w:rsidR="003A2A65" w:rsidRDefault="003A2A65" w:rsidP="003A2A65">
      <w:pPr>
        <w:rPr>
          <w:i/>
          <w:sz w:val="18"/>
        </w:rPr>
      </w:pPr>
      <w:r>
        <w:rPr>
          <w:i/>
          <w:sz w:val="18"/>
        </w:rPr>
        <w:t>Prawa do fotografii: Fronius International GmbH, przedruk możliwy nieodpłatnie</w:t>
      </w:r>
    </w:p>
    <w:p w14:paraId="57EC8229" w14:textId="77777777" w:rsidR="00EB7573" w:rsidRPr="003A2A65" w:rsidRDefault="00EB7573" w:rsidP="003D3A0E">
      <w:pPr>
        <w:pStyle w:val="berschrift4"/>
        <w:jc w:val="both"/>
        <w:rPr>
          <w:bCs/>
          <w:sz w:val="20"/>
          <w:lang w:val="de-AT"/>
        </w:rPr>
      </w:pPr>
    </w:p>
    <w:p w14:paraId="68C7EF6D" w14:textId="77777777" w:rsidR="00EB7573" w:rsidRPr="003A2A65" w:rsidRDefault="00EB7573" w:rsidP="003D3A0E">
      <w:pPr>
        <w:pStyle w:val="berschrift4"/>
        <w:jc w:val="both"/>
        <w:rPr>
          <w:bCs/>
          <w:sz w:val="20"/>
          <w:lang w:val="de-AT"/>
        </w:rPr>
      </w:pPr>
    </w:p>
    <w:p w14:paraId="4553D664" w14:textId="274A4F10" w:rsidR="003D3A0E" w:rsidRPr="003D3A0E" w:rsidRDefault="003D3A0E" w:rsidP="003D3A0E">
      <w:pPr>
        <w:pStyle w:val="berschrift4"/>
        <w:jc w:val="both"/>
        <w:rPr>
          <w:bCs/>
          <w:sz w:val="20"/>
          <w:lang w:val="en-US"/>
        </w:rPr>
      </w:pPr>
      <w:r w:rsidRPr="003D3A0E">
        <w:rPr>
          <w:bCs/>
          <w:sz w:val="20"/>
          <w:lang w:val="en-US"/>
        </w:rPr>
        <w:t>Fronius to my.</w:t>
      </w:r>
    </w:p>
    <w:p w14:paraId="3AB24979" w14:textId="2F8C447D" w:rsidR="003D3A0E" w:rsidRDefault="003D3A0E" w:rsidP="003D3A0E">
      <w:pPr>
        <w:spacing w:after="0" w:line="240" w:lineRule="auto"/>
        <w:rPr>
          <w:sz w:val="20"/>
        </w:rPr>
      </w:pPr>
      <w:proofErr w:type="spellStart"/>
      <w:r w:rsidRPr="00BD1D8D">
        <w:rPr>
          <w:sz w:val="20"/>
          <w:lang w:val="en-US"/>
        </w:rPr>
        <w:t>Ponad</w:t>
      </w:r>
      <w:proofErr w:type="spellEnd"/>
      <w:r w:rsidRPr="00BD1D8D">
        <w:rPr>
          <w:sz w:val="20"/>
          <w:lang w:val="en-US"/>
        </w:rPr>
        <w:t xml:space="preserve"> </w:t>
      </w:r>
      <w:r>
        <w:rPr>
          <w:sz w:val="20"/>
          <w:lang w:val="en-US"/>
        </w:rPr>
        <w:t>8</w:t>
      </w:r>
      <w:r w:rsidRPr="00BD1D8D">
        <w:rPr>
          <w:sz w:val="20"/>
          <w:lang w:val="en-US"/>
        </w:rPr>
        <w:t>000 </w:t>
      </w:r>
      <w:proofErr w:type="spellStart"/>
      <w:r w:rsidRPr="00BD1D8D">
        <w:rPr>
          <w:sz w:val="20"/>
          <w:lang w:val="en-US"/>
        </w:rPr>
        <w:t>pracowników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na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całym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świecie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eksport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na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poziomie</w:t>
      </w:r>
      <w:proofErr w:type="spellEnd"/>
      <w:r w:rsidRPr="00BD1D8D">
        <w:rPr>
          <w:sz w:val="20"/>
          <w:lang w:val="en-US"/>
        </w:rPr>
        <w:t xml:space="preserve"> 87 </w:t>
      </w:r>
      <w:proofErr w:type="spellStart"/>
      <w:r w:rsidRPr="00BD1D8D">
        <w:rPr>
          <w:sz w:val="20"/>
          <w:lang w:val="en-US"/>
        </w:rPr>
        <w:t>procent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</w:t>
      </w:r>
      <w:proofErr w:type="spellEnd"/>
      <w:r w:rsidRPr="00BD1D8D">
        <w:rPr>
          <w:sz w:val="20"/>
          <w:lang w:val="en-US"/>
        </w:rPr>
        <w:t> 1446 </w:t>
      </w:r>
      <w:proofErr w:type="spellStart"/>
      <w:r w:rsidRPr="00BD1D8D">
        <w:rPr>
          <w:sz w:val="20"/>
          <w:lang w:val="en-US"/>
        </w:rPr>
        <w:t>przyznanych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patentów</w:t>
      </w:r>
      <w:proofErr w:type="spellEnd"/>
      <w:r w:rsidRPr="00BD1D8D">
        <w:rPr>
          <w:sz w:val="20"/>
          <w:lang w:val="en-US"/>
        </w:rPr>
        <w:t xml:space="preserve">: to </w:t>
      </w:r>
      <w:proofErr w:type="spellStart"/>
      <w:r w:rsidRPr="00BD1D8D">
        <w:rPr>
          <w:sz w:val="20"/>
          <w:lang w:val="en-US"/>
        </w:rPr>
        <w:t>właśnie</w:t>
      </w:r>
      <w:proofErr w:type="spellEnd"/>
      <w:r w:rsidRPr="00BD1D8D">
        <w:rPr>
          <w:sz w:val="20"/>
          <w:lang w:val="en-US"/>
        </w:rPr>
        <w:t xml:space="preserve"> my, to Fronius. </w:t>
      </w:r>
      <w:proofErr w:type="spellStart"/>
      <w:r w:rsidRPr="00BD1D8D">
        <w:rPr>
          <w:sz w:val="20"/>
          <w:lang w:val="en-US"/>
        </w:rPr>
        <w:t>Firma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założona</w:t>
      </w:r>
      <w:proofErr w:type="spellEnd"/>
      <w:r w:rsidRPr="00BD1D8D">
        <w:rPr>
          <w:sz w:val="20"/>
          <w:lang w:val="en-US"/>
        </w:rPr>
        <w:t xml:space="preserve"> w 1945 r. </w:t>
      </w:r>
      <w:proofErr w:type="spellStart"/>
      <w:r w:rsidRPr="00BD1D8D">
        <w:rPr>
          <w:sz w:val="20"/>
          <w:lang w:val="en-US"/>
        </w:rPr>
        <w:t>jako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jednoosobowa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działalność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gospodarcza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zalicza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się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obecnie</w:t>
      </w:r>
      <w:proofErr w:type="spellEnd"/>
      <w:r w:rsidRPr="00BD1D8D">
        <w:rPr>
          <w:sz w:val="20"/>
          <w:lang w:val="en-US"/>
        </w:rPr>
        <w:t xml:space="preserve"> do </w:t>
      </w:r>
      <w:proofErr w:type="spellStart"/>
      <w:r w:rsidRPr="00BD1D8D">
        <w:rPr>
          <w:sz w:val="20"/>
          <w:lang w:val="en-US"/>
        </w:rPr>
        <w:t>globalnych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graczy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</w:t>
      </w:r>
      <w:proofErr w:type="spellEnd"/>
      <w:r w:rsidRPr="00BD1D8D">
        <w:rPr>
          <w:sz w:val="20"/>
          <w:lang w:val="en-US"/>
        </w:rPr>
        <w:t> </w:t>
      </w:r>
      <w:proofErr w:type="spellStart"/>
      <w:r w:rsidRPr="00BD1D8D">
        <w:rPr>
          <w:sz w:val="20"/>
          <w:lang w:val="en-US"/>
        </w:rPr>
        <w:t>posiada</w:t>
      </w:r>
      <w:proofErr w:type="spellEnd"/>
      <w:r w:rsidRPr="00BD1D8D">
        <w:rPr>
          <w:sz w:val="20"/>
          <w:lang w:val="en-US"/>
        </w:rPr>
        <w:t xml:space="preserve"> 37 </w:t>
      </w:r>
      <w:proofErr w:type="spellStart"/>
      <w:r w:rsidRPr="00BD1D8D">
        <w:rPr>
          <w:sz w:val="20"/>
          <w:lang w:val="en-US"/>
        </w:rPr>
        <w:t>spółek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zależnych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na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całym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świecie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oraz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sieć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dystrybutorów</w:t>
      </w:r>
      <w:proofErr w:type="spellEnd"/>
      <w:r w:rsidRPr="00BD1D8D">
        <w:rPr>
          <w:sz w:val="20"/>
          <w:lang w:val="en-US"/>
        </w:rPr>
        <w:t xml:space="preserve"> w </w:t>
      </w:r>
      <w:proofErr w:type="spellStart"/>
      <w:r w:rsidRPr="00BD1D8D">
        <w:rPr>
          <w:sz w:val="20"/>
          <w:lang w:val="en-US"/>
        </w:rPr>
        <w:t>ponad</w:t>
      </w:r>
      <w:proofErr w:type="spellEnd"/>
      <w:r w:rsidRPr="00BD1D8D">
        <w:rPr>
          <w:sz w:val="20"/>
          <w:lang w:val="en-US"/>
        </w:rPr>
        <w:t xml:space="preserve"> 60 </w:t>
      </w:r>
      <w:proofErr w:type="spellStart"/>
      <w:r w:rsidRPr="00BD1D8D">
        <w:rPr>
          <w:sz w:val="20"/>
          <w:lang w:val="en-US"/>
        </w:rPr>
        <w:t>krajach</w:t>
      </w:r>
      <w:proofErr w:type="spellEnd"/>
      <w:r w:rsidRPr="00BD1D8D">
        <w:rPr>
          <w:sz w:val="20"/>
          <w:lang w:val="en-US"/>
        </w:rPr>
        <w:t xml:space="preserve">. Nadal </w:t>
      </w:r>
      <w:proofErr w:type="spellStart"/>
      <w:r w:rsidRPr="00BD1D8D">
        <w:rPr>
          <w:sz w:val="20"/>
          <w:lang w:val="en-US"/>
        </w:rPr>
        <w:t>pozostajemy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rodzinną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firmą</w:t>
      </w:r>
      <w:proofErr w:type="spellEnd"/>
      <w:r w:rsidRPr="00BD1D8D">
        <w:rPr>
          <w:sz w:val="20"/>
          <w:lang w:val="en-US"/>
        </w:rPr>
        <w:t xml:space="preserve"> z </w:t>
      </w:r>
      <w:proofErr w:type="spellStart"/>
      <w:r w:rsidRPr="00BD1D8D">
        <w:rPr>
          <w:sz w:val="20"/>
          <w:lang w:val="en-US"/>
        </w:rPr>
        <w:t>Austrii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która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prowadzi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działalność</w:t>
      </w:r>
      <w:proofErr w:type="spellEnd"/>
      <w:r w:rsidRPr="00BD1D8D">
        <w:rPr>
          <w:sz w:val="20"/>
          <w:lang w:val="en-US"/>
        </w:rPr>
        <w:t xml:space="preserve"> w </w:t>
      </w:r>
      <w:proofErr w:type="spellStart"/>
      <w:r w:rsidRPr="00BD1D8D">
        <w:rPr>
          <w:sz w:val="20"/>
          <w:lang w:val="en-US"/>
        </w:rPr>
        <w:t>dziedzinach</w:t>
      </w:r>
      <w:proofErr w:type="spellEnd"/>
      <w:r w:rsidRPr="00BD1D8D">
        <w:rPr>
          <w:sz w:val="20"/>
          <w:lang w:val="en-US"/>
        </w:rPr>
        <w:t xml:space="preserve"> PV, </w:t>
      </w:r>
      <w:proofErr w:type="spellStart"/>
      <w:r w:rsidRPr="00BD1D8D">
        <w:rPr>
          <w:sz w:val="20"/>
          <w:lang w:val="en-US"/>
        </w:rPr>
        <w:t>spawalnictwa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ładowania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akumulatorów</w:t>
      </w:r>
      <w:proofErr w:type="spellEnd"/>
      <w:r w:rsidRPr="00BD1D8D">
        <w:rPr>
          <w:sz w:val="20"/>
          <w:lang w:val="en-US"/>
        </w:rPr>
        <w:t xml:space="preserve">. Od </w:t>
      </w:r>
      <w:proofErr w:type="spellStart"/>
      <w:r w:rsidRPr="00BD1D8D">
        <w:rPr>
          <w:sz w:val="20"/>
          <w:lang w:val="en-US"/>
        </w:rPr>
        <w:t>lat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opracowujemy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produkty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rozwiązania</w:t>
      </w:r>
      <w:proofErr w:type="spellEnd"/>
      <w:r w:rsidRPr="00BD1D8D">
        <w:rPr>
          <w:sz w:val="20"/>
          <w:lang w:val="en-US"/>
        </w:rPr>
        <w:t xml:space="preserve"> z </w:t>
      </w:r>
      <w:proofErr w:type="spellStart"/>
      <w:r w:rsidRPr="00BD1D8D">
        <w:rPr>
          <w:sz w:val="20"/>
          <w:lang w:val="en-US"/>
        </w:rPr>
        <w:t>myślą</w:t>
      </w:r>
      <w:proofErr w:type="spellEnd"/>
      <w:r w:rsidRPr="00BD1D8D">
        <w:rPr>
          <w:sz w:val="20"/>
          <w:lang w:val="en-US"/>
        </w:rPr>
        <w:t xml:space="preserve"> o </w:t>
      </w:r>
      <w:proofErr w:type="spellStart"/>
      <w:r w:rsidRPr="00BD1D8D">
        <w:rPr>
          <w:sz w:val="20"/>
          <w:lang w:val="en-US"/>
        </w:rPr>
        <w:t>lepszej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przyszłości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oferujemy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naszym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klientom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kompleksowe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usługi</w:t>
      </w:r>
      <w:proofErr w:type="spellEnd"/>
      <w:r w:rsidRPr="00BD1D8D">
        <w:rPr>
          <w:sz w:val="20"/>
          <w:lang w:val="en-US"/>
        </w:rPr>
        <w:t xml:space="preserve">: od </w:t>
      </w:r>
      <w:proofErr w:type="spellStart"/>
      <w:r w:rsidRPr="00BD1D8D">
        <w:rPr>
          <w:sz w:val="20"/>
          <w:lang w:val="en-US"/>
        </w:rPr>
        <w:t>dalekowzrocznego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planowania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doradztwa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przez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bieżące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monitorowanie</w:t>
      </w:r>
      <w:proofErr w:type="spellEnd"/>
      <w:r w:rsidRPr="00BD1D8D">
        <w:rPr>
          <w:sz w:val="20"/>
          <w:lang w:val="en-US"/>
        </w:rPr>
        <w:t xml:space="preserve">, </w:t>
      </w:r>
      <w:proofErr w:type="spellStart"/>
      <w:r w:rsidRPr="00BD1D8D">
        <w:rPr>
          <w:sz w:val="20"/>
          <w:lang w:val="en-US"/>
        </w:rPr>
        <w:t>aż</w:t>
      </w:r>
      <w:proofErr w:type="spellEnd"/>
      <w:r w:rsidRPr="00BD1D8D">
        <w:rPr>
          <w:sz w:val="20"/>
          <w:lang w:val="en-US"/>
        </w:rPr>
        <w:t xml:space="preserve"> po </w:t>
      </w:r>
      <w:proofErr w:type="spellStart"/>
      <w:r w:rsidRPr="00BD1D8D">
        <w:rPr>
          <w:sz w:val="20"/>
          <w:lang w:val="en-US"/>
        </w:rPr>
        <w:t>naprawy</w:t>
      </w:r>
      <w:proofErr w:type="spellEnd"/>
      <w:r w:rsidRPr="00BD1D8D">
        <w:rPr>
          <w:sz w:val="20"/>
          <w:lang w:val="en-US"/>
        </w:rPr>
        <w:t xml:space="preserve"> w </w:t>
      </w:r>
      <w:proofErr w:type="spellStart"/>
      <w:r w:rsidRPr="00BD1D8D">
        <w:rPr>
          <w:sz w:val="20"/>
          <w:lang w:val="en-US"/>
        </w:rPr>
        <w:t>zależności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od</w:t>
      </w:r>
      <w:proofErr w:type="spellEnd"/>
      <w:r w:rsidRPr="00BD1D8D">
        <w:rPr>
          <w:sz w:val="20"/>
          <w:lang w:val="en-US"/>
        </w:rPr>
        <w:t xml:space="preserve"> </w:t>
      </w:r>
      <w:proofErr w:type="spellStart"/>
      <w:r w:rsidRPr="00BD1D8D">
        <w:rPr>
          <w:sz w:val="20"/>
          <w:lang w:val="en-US"/>
        </w:rPr>
        <w:t>potrzeb</w:t>
      </w:r>
      <w:proofErr w:type="spellEnd"/>
      <w:r w:rsidRPr="00BD1D8D">
        <w:rPr>
          <w:sz w:val="20"/>
          <w:lang w:val="en-US"/>
        </w:rPr>
        <w:t xml:space="preserve">. </w:t>
      </w:r>
      <w:r w:rsidRPr="006F55A8">
        <w:rPr>
          <w:sz w:val="20"/>
        </w:rPr>
        <w:t>Jesteśmy innowacyjni. Jesteśmy ciekawi świata. Fronius to my.</w:t>
      </w:r>
    </w:p>
    <w:p w14:paraId="1D99957F" w14:textId="77777777" w:rsidR="003D3A0E" w:rsidRDefault="003D3A0E" w:rsidP="003D3A0E">
      <w:pPr>
        <w:spacing w:after="0" w:line="240" w:lineRule="auto"/>
        <w:rPr>
          <w:sz w:val="20"/>
        </w:rPr>
      </w:pPr>
    </w:p>
    <w:p w14:paraId="00BC93B3" w14:textId="77777777" w:rsidR="00EB7573" w:rsidRDefault="00EB7573" w:rsidP="003D3A0E">
      <w:pPr>
        <w:spacing w:after="0"/>
        <w:rPr>
          <w:bCs/>
          <w:color w:val="000000"/>
          <w:sz w:val="20"/>
          <w:u w:val="single"/>
        </w:rPr>
      </w:pPr>
    </w:p>
    <w:p w14:paraId="518E6D2C" w14:textId="77777777" w:rsidR="00EB7573" w:rsidRDefault="00EB7573" w:rsidP="003D3A0E">
      <w:pPr>
        <w:spacing w:after="0"/>
        <w:rPr>
          <w:bCs/>
          <w:color w:val="000000"/>
          <w:sz w:val="20"/>
          <w:u w:val="single"/>
        </w:rPr>
      </w:pPr>
    </w:p>
    <w:p w14:paraId="567FF020" w14:textId="77777777" w:rsidR="00EB7573" w:rsidRDefault="00EB7573" w:rsidP="003D3A0E">
      <w:pPr>
        <w:spacing w:after="0"/>
        <w:rPr>
          <w:bCs/>
          <w:color w:val="000000"/>
          <w:sz w:val="20"/>
          <w:u w:val="single"/>
        </w:rPr>
      </w:pPr>
    </w:p>
    <w:p w14:paraId="7E979D2A" w14:textId="77777777" w:rsidR="00EB7573" w:rsidRDefault="00EB7573" w:rsidP="003D3A0E">
      <w:pPr>
        <w:spacing w:after="0"/>
        <w:rPr>
          <w:bCs/>
          <w:color w:val="000000"/>
          <w:sz w:val="20"/>
          <w:u w:val="single"/>
        </w:rPr>
      </w:pPr>
    </w:p>
    <w:p w14:paraId="45A05FC1" w14:textId="77777777" w:rsidR="00EB7573" w:rsidRDefault="00EB7573" w:rsidP="003D3A0E">
      <w:pPr>
        <w:spacing w:after="0"/>
        <w:rPr>
          <w:bCs/>
          <w:color w:val="000000"/>
          <w:sz w:val="20"/>
          <w:u w:val="single"/>
        </w:rPr>
      </w:pPr>
    </w:p>
    <w:p w14:paraId="1EBDA969" w14:textId="77777777" w:rsidR="00EB7573" w:rsidRDefault="00EB7573" w:rsidP="003D3A0E">
      <w:pPr>
        <w:spacing w:after="0"/>
        <w:rPr>
          <w:bCs/>
          <w:color w:val="000000"/>
          <w:sz w:val="20"/>
          <w:u w:val="single"/>
        </w:rPr>
      </w:pPr>
    </w:p>
    <w:p w14:paraId="584064FD" w14:textId="3486497A" w:rsidR="003D3A0E" w:rsidRPr="00336505" w:rsidRDefault="003D3A0E" w:rsidP="003D3A0E">
      <w:pPr>
        <w:spacing w:after="0"/>
        <w:rPr>
          <w:rFonts w:cs="Noto Sans"/>
          <w:bCs/>
          <w:color w:val="000000"/>
          <w:sz w:val="20"/>
          <w:szCs w:val="20"/>
          <w:u w:val="single"/>
        </w:rPr>
      </w:pPr>
      <w:r w:rsidRPr="00336505">
        <w:rPr>
          <w:bCs/>
          <w:color w:val="000000"/>
          <w:sz w:val="20"/>
          <w:u w:val="single"/>
        </w:rPr>
        <w:t>Jesteśmy Perfect Welding.</w:t>
      </w:r>
    </w:p>
    <w:p w14:paraId="396F1A73" w14:textId="77777777" w:rsidR="003D3A0E" w:rsidRDefault="003D3A0E" w:rsidP="003D3A0E">
      <w:pPr>
        <w:spacing w:after="0"/>
        <w:rPr>
          <w:rFonts w:cs="Noto Sans"/>
          <w:color w:val="000000"/>
          <w:sz w:val="20"/>
          <w:szCs w:val="20"/>
        </w:rPr>
      </w:pPr>
      <w:r>
        <w:rPr>
          <w:color w:val="000000"/>
          <w:sz w:val="20"/>
        </w:rPr>
        <w:t>Najwyższa jakość łuku spawalniczego, głębokie zrozumienie potrzeb klienta, zamiłowanie do innowacji technicznych: to jesteśmy my, Fronius Perfect Welding. Jesteśmy innowatorami spawania łukowego i liderem na globalnym rynku spawania zrobotyzowanego. Dowodem naszych kompetencji są indywidualne, zautomatyzowane kompletne systemy i cyfrowe rozwiązania spawalnicze do obsługi przemysłu 5.0. Nasz asortyment obejmuje także intuicyjne systemy do ręcznego spawania, wysokiej klasy osprzęt do spawania i produkty ochronne zapewniające bezpieczeństwo spawaczy. Jako przedsiębiorstwo działające na skalę globalną stawiamy na lokalną obsługę: nasze zespoły terenowe są do dyspozycji klientów na całym świecie. Nasze technologie otwierają nowe możliwości i tworzą połączenia — między metalami, przemysłem i ludźmi.</w:t>
      </w:r>
    </w:p>
    <w:p w14:paraId="287A22D6" w14:textId="77777777" w:rsidR="003D3A0E" w:rsidRPr="006F55A8" w:rsidRDefault="003D3A0E" w:rsidP="003D3A0E">
      <w:pPr>
        <w:spacing w:after="0" w:line="240" w:lineRule="auto"/>
        <w:jc w:val="both"/>
        <w:rPr>
          <w:sz w:val="20"/>
          <w:szCs w:val="20"/>
        </w:rPr>
      </w:pPr>
    </w:p>
    <w:p w14:paraId="3737B090" w14:textId="70972C41" w:rsidR="00981627" w:rsidRPr="003D3A0E" w:rsidRDefault="00981627" w:rsidP="00981627">
      <w:pPr>
        <w:pStyle w:val="berschrift4"/>
        <w:jc w:val="both"/>
        <w:rPr>
          <w:bCs/>
          <w:sz w:val="20"/>
          <w:szCs w:val="20"/>
        </w:rPr>
      </w:pPr>
      <w:r w:rsidRPr="003D3A0E">
        <w:rPr>
          <w:bCs/>
          <w:sz w:val="20"/>
        </w:rPr>
        <w:t>Jednostka biznesowa „Solar Energy”</w:t>
      </w:r>
      <w:r w:rsidR="003D3A0E" w:rsidRPr="003D3A0E">
        <w:rPr>
          <w:bCs/>
          <w:sz w:val="20"/>
        </w:rPr>
        <w:t>.</w:t>
      </w:r>
    </w:p>
    <w:p w14:paraId="6E7D5D5D" w14:textId="77777777" w:rsidR="00981627" w:rsidRDefault="00981627" w:rsidP="003D3A0E">
      <w:pPr>
        <w:rPr>
          <w:sz w:val="20"/>
        </w:rPr>
      </w:pPr>
      <w:r w:rsidRPr="00B73C8A">
        <w:rPr>
          <w:sz w:val="20"/>
        </w:rPr>
        <w:t>Założona w 1992 roku jednostka biznesowa Fronius Solar Energy pod hasłem „Energize your life.” opracowuje innowacyjne rozwiązania, umożliwiające opłacalne i inteligentne wytwarzanie, magazynowanie, dystrybuowanie i wykorzystanie energii słonecznej.</w:t>
      </w:r>
      <w:r w:rsidRPr="006F55A8">
        <w:rPr>
          <w:sz w:val="20"/>
        </w:rPr>
        <w:t>Fronius Solar Energy urzeczywistnia wizję 24 godzin słońca, torującą drogę do lepszego świata, w którym ogólnoświatowe zapotrzebowanie na energię jest pokrywane w 100 procentach ze źródeł odnawialnych. Zgodnie z zasadami zrównoważonego rozwoju nasze rozwiązania są projektowane i produkowane w całości w Europie — głównie w Austrii. Na świecie Fronius Solar Energy ma 26 oddziałów i może pochwalić się zainstalowanymi falownikami o łącznej mocy ponad 2</w:t>
      </w:r>
      <w:r>
        <w:rPr>
          <w:sz w:val="20"/>
        </w:rPr>
        <w:t>9</w:t>
      </w:r>
      <w:r w:rsidRPr="006F55A8">
        <w:rPr>
          <w:sz w:val="20"/>
        </w:rPr>
        <w:t> gigawatów. Sprzedaż odbywa się za pośrednictwem globalnej sieci dystrybutorów oraz autoryzowanych firm instalacyjnych.</w:t>
      </w:r>
    </w:p>
    <w:p w14:paraId="75AA70D7" w14:textId="77777777" w:rsidR="003D3A0E" w:rsidRPr="00471358" w:rsidRDefault="003D3A0E" w:rsidP="003D3A0E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  <w:u w:val="single"/>
        </w:rPr>
      </w:pPr>
      <w:bookmarkStart w:id="0" w:name="_Hlk150331216"/>
      <w:bookmarkStart w:id="1" w:name="_Hlk132188604"/>
      <w:r w:rsidRPr="00471358">
        <w:rPr>
          <w:rFonts w:ascii="Noto Sans" w:hAnsi="Noto Sans" w:cs="Noto Sans"/>
          <w:sz w:val="20"/>
          <w:szCs w:val="20"/>
          <w:u w:val="single"/>
        </w:rPr>
        <w:t>Aby uzyskać dodatkowe informacje, prosimy o kontakt:</w:t>
      </w:r>
    </w:p>
    <w:p w14:paraId="6F8D400B" w14:textId="77777777" w:rsidR="003D3A0E" w:rsidRPr="003A2A65" w:rsidRDefault="003D3A0E" w:rsidP="003D3A0E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</w:p>
    <w:p w14:paraId="495A75D9" w14:textId="77777777" w:rsidR="00EB7573" w:rsidRPr="0021654C" w:rsidRDefault="00EB7573" w:rsidP="00EB7573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</w:rPr>
      </w:pPr>
      <w:r w:rsidRPr="0021654C">
        <w:rPr>
          <w:rFonts w:ascii="Noto Sans" w:hAnsi="Noto Sans" w:cs="Noto Sans"/>
          <w:bCs/>
          <w:szCs w:val="20"/>
          <w:u w:val="single"/>
        </w:rPr>
        <w:t>Perfect Charging</w:t>
      </w:r>
    </w:p>
    <w:p w14:paraId="2E67EA2A" w14:textId="77777777" w:rsidR="00EB7573" w:rsidRPr="0021654C" w:rsidRDefault="00EB7573" w:rsidP="00EB7573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</w:rPr>
      </w:pPr>
      <w:r w:rsidRPr="0021654C">
        <w:rPr>
          <w:rFonts w:ascii="Noto Sans" w:hAnsi="Noto Sans" w:cs="Noto Sans"/>
          <w:bCs/>
          <w:szCs w:val="20"/>
        </w:rPr>
        <w:t>Sonja Pointner, Tel.: +43 664 621 38 98</w:t>
      </w:r>
    </w:p>
    <w:p w14:paraId="638F090C" w14:textId="77777777" w:rsidR="00EB7573" w:rsidRPr="0021654C" w:rsidRDefault="00EB7573" w:rsidP="00EB7573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  <w:r w:rsidRPr="0021654C">
        <w:rPr>
          <w:rFonts w:ascii="Noto Sans" w:hAnsi="Noto Sans" w:cs="Noto Sans"/>
          <w:bCs/>
          <w:szCs w:val="20"/>
          <w:lang w:val="de-AT"/>
        </w:rPr>
        <w:t>E-Mail:</w:t>
      </w:r>
      <w:r w:rsidRPr="0021654C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  <w:hyperlink r:id="rId11" w:history="1">
        <w:r w:rsidRPr="0021654C">
          <w:rPr>
            <w:rStyle w:val="Hyperlink"/>
            <w:rFonts w:ascii="Noto Sans" w:hAnsi="Noto Sans" w:cs="Noto Sans"/>
            <w:bCs/>
            <w:szCs w:val="20"/>
            <w:lang w:val="de-AT"/>
          </w:rPr>
          <w:t>pointner.sonja@fronius.com</w:t>
        </w:r>
      </w:hyperlink>
      <w:r w:rsidRPr="0021654C">
        <w:rPr>
          <w:rFonts w:ascii="Noto Sans" w:hAnsi="Noto Sans" w:cs="Noto Sans"/>
          <w:bCs/>
          <w:szCs w:val="20"/>
          <w:u w:val="single"/>
          <w:lang w:val="de-AT"/>
        </w:rPr>
        <w:t xml:space="preserve"> </w:t>
      </w:r>
    </w:p>
    <w:p w14:paraId="015B0F9E" w14:textId="77777777" w:rsidR="00EB7573" w:rsidRPr="0021654C" w:rsidRDefault="00EB7573" w:rsidP="00EB7573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</w:p>
    <w:p w14:paraId="1D72D659" w14:textId="77777777" w:rsidR="00EB7573" w:rsidRPr="003A2A65" w:rsidRDefault="00EB7573" w:rsidP="00EB7573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  <w:u w:val="single"/>
          <w:lang w:val="de-AT"/>
        </w:rPr>
      </w:pPr>
      <w:proofErr w:type="spellStart"/>
      <w:r w:rsidRPr="003A2A65">
        <w:rPr>
          <w:rFonts w:ascii="Noto Sans" w:hAnsi="Noto Sans" w:cs="Noto Sans"/>
          <w:bCs/>
          <w:szCs w:val="20"/>
          <w:u w:val="single"/>
          <w:lang w:val="de-AT"/>
        </w:rPr>
        <w:t>Perfect</w:t>
      </w:r>
      <w:proofErr w:type="spellEnd"/>
      <w:r w:rsidRPr="003A2A65">
        <w:rPr>
          <w:rFonts w:ascii="Noto Sans" w:hAnsi="Noto Sans" w:cs="Noto Sans"/>
          <w:bCs/>
          <w:szCs w:val="20"/>
          <w:u w:val="single"/>
          <w:lang w:val="de-AT"/>
        </w:rPr>
        <w:t xml:space="preserve"> Welding</w:t>
      </w:r>
    </w:p>
    <w:p w14:paraId="5995E5C7" w14:textId="77777777" w:rsidR="00EB7573" w:rsidRPr="0021654C" w:rsidRDefault="00EB7573" w:rsidP="00EB7573">
      <w:pPr>
        <w:rPr>
          <w:rFonts w:cs="Noto Sans"/>
          <w:sz w:val="20"/>
          <w:szCs w:val="20"/>
          <w:lang w:val="de-AT" w:eastAsia="de-DE"/>
        </w:rPr>
      </w:pPr>
      <w:r w:rsidRPr="0021654C">
        <w:rPr>
          <w:rFonts w:cs="Noto Sans"/>
          <w:sz w:val="20"/>
          <w:szCs w:val="20"/>
          <w:lang w:val="de-AT"/>
        </w:rPr>
        <w:t>Heidemarie Haslbauer</w:t>
      </w:r>
      <w:r>
        <w:rPr>
          <w:rFonts w:cs="Noto Sans"/>
          <w:sz w:val="20"/>
          <w:szCs w:val="20"/>
          <w:lang w:val="de-AT"/>
        </w:rPr>
        <w:t>,</w:t>
      </w:r>
      <w:r w:rsidRPr="0021654C">
        <w:rPr>
          <w:rFonts w:cs="Noto Sans"/>
          <w:sz w:val="20"/>
          <w:szCs w:val="20"/>
          <w:lang w:val="de-AT"/>
        </w:rPr>
        <w:t xml:space="preserve"> Tel.: +43 664</w:t>
      </w:r>
      <w:r>
        <w:rPr>
          <w:rFonts w:cs="Noto Sans"/>
          <w:sz w:val="20"/>
          <w:szCs w:val="20"/>
          <w:lang w:val="de-AT"/>
        </w:rPr>
        <w:t> </w:t>
      </w:r>
      <w:r w:rsidRPr="0021654C">
        <w:rPr>
          <w:rFonts w:cs="Noto Sans"/>
          <w:sz w:val="20"/>
          <w:szCs w:val="20"/>
          <w:lang w:val="de-AT"/>
        </w:rPr>
        <w:t>882</w:t>
      </w:r>
      <w:r>
        <w:rPr>
          <w:rFonts w:cs="Noto Sans"/>
          <w:sz w:val="20"/>
          <w:szCs w:val="20"/>
          <w:lang w:val="de-AT"/>
        </w:rPr>
        <w:t xml:space="preserve"> </w:t>
      </w:r>
      <w:r w:rsidRPr="0021654C">
        <w:rPr>
          <w:rFonts w:cs="Noto Sans"/>
          <w:sz w:val="20"/>
          <w:szCs w:val="20"/>
          <w:lang w:val="de-AT"/>
        </w:rPr>
        <w:t>93</w:t>
      </w:r>
      <w:r>
        <w:rPr>
          <w:rFonts w:cs="Noto Sans"/>
          <w:sz w:val="20"/>
          <w:szCs w:val="20"/>
          <w:lang w:val="de-AT"/>
        </w:rPr>
        <w:t xml:space="preserve"> </w:t>
      </w:r>
      <w:r w:rsidRPr="0021654C">
        <w:rPr>
          <w:rFonts w:cs="Noto Sans"/>
          <w:sz w:val="20"/>
          <w:szCs w:val="20"/>
          <w:lang w:val="de-AT"/>
        </w:rPr>
        <w:t xml:space="preserve">709 </w:t>
      </w:r>
      <w:r w:rsidRPr="0021654C">
        <w:rPr>
          <w:rFonts w:cs="Noto Sans"/>
          <w:sz w:val="20"/>
          <w:szCs w:val="20"/>
          <w:lang w:val="de-AT"/>
        </w:rPr>
        <w:br/>
        <w:t xml:space="preserve">E-Mail: </w:t>
      </w:r>
      <w:hyperlink r:id="rId12" w:history="1">
        <w:r w:rsidRPr="0021654C">
          <w:rPr>
            <w:rStyle w:val="Hyperlink"/>
            <w:rFonts w:cs="Noto Sans"/>
            <w:sz w:val="20"/>
            <w:szCs w:val="20"/>
            <w:lang w:val="de-AT"/>
          </w:rPr>
          <w:t>haslbauer.heidemarie@fronius.com</w:t>
        </w:r>
      </w:hyperlink>
    </w:p>
    <w:p w14:paraId="669CF9A4" w14:textId="77777777" w:rsidR="00EB7573" w:rsidRPr="003A2A65" w:rsidRDefault="00EB7573" w:rsidP="00EB7573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val="de-AT" w:eastAsia="en-US"/>
        </w:rPr>
      </w:pPr>
      <w:r w:rsidRPr="003A2A65">
        <w:rPr>
          <w:rFonts w:ascii="Noto Sans" w:eastAsiaTheme="majorEastAsia" w:hAnsi="Noto Sans" w:cs="Noto Sans"/>
          <w:iCs/>
          <w:color w:val="000000" w:themeColor="text1"/>
          <w:szCs w:val="20"/>
          <w:u w:val="single"/>
          <w:lang w:val="de-AT" w:eastAsia="en-US"/>
        </w:rPr>
        <w:t>Solar Energy</w:t>
      </w:r>
    </w:p>
    <w:p w14:paraId="2F21F1C7" w14:textId="77777777" w:rsidR="00EB7573" w:rsidRPr="0021654C" w:rsidRDefault="00EB7573" w:rsidP="00EB7573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Fabian Schwarz, Tel.: +43 664</w:t>
      </w:r>
      <w:r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 </w:t>
      </w: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885</w:t>
      </w:r>
      <w:r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36</w:t>
      </w:r>
      <w:r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>765</w:t>
      </w:r>
    </w:p>
    <w:p w14:paraId="44453A08" w14:textId="77777777" w:rsidR="00EB7573" w:rsidRPr="0021654C" w:rsidRDefault="00EB7573" w:rsidP="00EB7573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E-Mail: </w:t>
      </w:r>
      <w:hyperlink r:id="rId13" w:history="1">
        <w:r w:rsidRPr="0021654C">
          <w:rPr>
            <w:rStyle w:val="Hyperlink"/>
            <w:rFonts w:ascii="Noto Sans" w:eastAsiaTheme="majorEastAsia" w:hAnsi="Noto Sans" w:cs="Noto Sans"/>
            <w:iCs/>
            <w:szCs w:val="20"/>
            <w:lang w:val="de-AT" w:eastAsia="en-US"/>
          </w:rPr>
          <w:t>schwarz.fabian@fronius.com</w:t>
        </w:r>
      </w:hyperlink>
      <w:r w:rsidRPr="0021654C"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</w:p>
    <w:p w14:paraId="4C9C5089" w14:textId="4781605C" w:rsidR="003D3A0E" w:rsidRPr="00EC62CE" w:rsidRDefault="003D3A0E" w:rsidP="003D3A0E">
      <w:pPr>
        <w:pStyle w:val="Textkrper2"/>
        <w:spacing w:after="0" w:line="240" w:lineRule="auto"/>
        <w:ind w:right="29"/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</w:pPr>
      <w:r>
        <w:rPr>
          <w:rFonts w:ascii="Noto Sans" w:eastAsiaTheme="majorEastAsia" w:hAnsi="Noto Sans" w:cs="Noto Sans"/>
          <w:iCs/>
          <w:color w:val="000000" w:themeColor="text1"/>
          <w:szCs w:val="20"/>
          <w:lang w:val="de-AT" w:eastAsia="en-US"/>
        </w:rPr>
        <w:t xml:space="preserve"> </w:t>
      </w:r>
    </w:p>
    <w:p w14:paraId="78916DDB" w14:textId="017E6A6F" w:rsidR="003D3A0E" w:rsidRPr="00471358" w:rsidRDefault="003D3A0E" w:rsidP="003D3A0E">
      <w:pPr>
        <w:rPr>
          <w:rFonts w:cs="Noto Sans"/>
          <w:b/>
          <w:sz w:val="20"/>
          <w:szCs w:val="20"/>
        </w:rPr>
      </w:pPr>
    </w:p>
    <w:p w14:paraId="7E306B95" w14:textId="77777777" w:rsidR="003D3A0E" w:rsidRPr="00471358" w:rsidRDefault="003D3A0E" w:rsidP="003D3A0E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  <w:u w:val="single"/>
        </w:rPr>
      </w:pPr>
      <w:r w:rsidRPr="00471358">
        <w:rPr>
          <w:rFonts w:ascii="Noto Sans" w:hAnsi="Noto Sans" w:cs="Noto Sans"/>
          <w:sz w:val="20"/>
          <w:szCs w:val="20"/>
          <w:u w:val="single"/>
        </w:rPr>
        <w:t>Prosimy o przesłanie kopii dokumentu do naszej agencji:</w:t>
      </w:r>
    </w:p>
    <w:p w14:paraId="229C2B3E" w14:textId="77777777" w:rsidR="003D3A0E" w:rsidRPr="00471358" w:rsidRDefault="003D3A0E" w:rsidP="003D3A0E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</w:rPr>
      </w:pPr>
      <w:r w:rsidRPr="00471358">
        <w:rPr>
          <w:rFonts w:ascii="Noto Sans" w:hAnsi="Noto Sans" w:cs="Noto Sans"/>
          <w:sz w:val="20"/>
          <w:szCs w:val="20"/>
        </w:rPr>
        <w:t>a1kommunikation Schweizer GmbH, do rąk pani Kirsten Ludwig,</w:t>
      </w:r>
    </w:p>
    <w:p w14:paraId="5C33A397" w14:textId="77777777" w:rsidR="003D3A0E" w:rsidRPr="00471358" w:rsidRDefault="003D3A0E" w:rsidP="003D3A0E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</w:rPr>
      </w:pPr>
      <w:r w:rsidRPr="00471358">
        <w:rPr>
          <w:rFonts w:ascii="Noto Sans" w:hAnsi="Noto Sans" w:cs="Noto Sans"/>
          <w:sz w:val="20"/>
          <w:szCs w:val="20"/>
        </w:rPr>
        <w:t>Oberdorfstraße 31 A, 70794 Filderstadt, Deutschland</w:t>
      </w:r>
    </w:p>
    <w:p w14:paraId="0730C962" w14:textId="6D18DDAF" w:rsidR="003D3A0E" w:rsidRPr="00EB7573" w:rsidRDefault="003D3A0E" w:rsidP="00EB7573">
      <w:pPr>
        <w:pStyle w:val="StandardWeb"/>
        <w:spacing w:before="0" w:beforeAutospacing="0" w:after="0" w:afterAutospacing="0"/>
        <w:rPr>
          <w:rFonts w:ascii="Noto Sans" w:hAnsi="Noto Sans" w:cs="Noto Sans"/>
          <w:sz w:val="20"/>
          <w:szCs w:val="20"/>
        </w:rPr>
      </w:pPr>
      <w:r w:rsidRPr="00471358">
        <w:rPr>
          <w:rFonts w:ascii="Noto Sans" w:hAnsi="Noto Sans" w:cs="Noto Sans"/>
          <w:sz w:val="20"/>
          <w:szCs w:val="20"/>
        </w:rPr>
        <w:t xml:space="preserve">tel.: +49 0 711 9454161-20, </w:t>
      </w:r>
      <w:r w:rsidRPr="00471358">
        <w:rPr>
          <w:rFonts w:ascii="Noto Sans" w:hAnsi="Noto Sans" w:cs="Noto Sans"/>
          <w:sz w:val="20"/>
          <w:szCs w:val="20"/>
        </w:rPr>
        <w:br/>
        <w:t xml:space="preserve">e-mail: </w:t>
      </w:r>
      <w:hyperlink r:id="rId14" w:history="1">
        <w:r w:rsidRPr="00471358">
          <w:rPr>
            <w:rStyle w:val="Hyperlink"/>
            <w:rFonts w:ascii="Noto Sans" w:hAnsi="Noto Sans" w:cs="Noto Sans"/>
            <w:sz w:val="20"/>
            <w:szCs w:val="20"/>
          </w:rPr>
          <w:t>kirsten.ludwig@a1kommunikation.de</w:t>
        </w:r>
      </w:hyperlink>
      <w:bookmarkEnd w:id="0"/>
      <w:bookmarkEnd w:id="1"/>
    </w:p>
    <w:p w14:paraId="15F370B6" w14:textId="77777777" w:rsidR="00981627" w:rsidRPr="00981627" w:rsidRDefault="00981627" w:rsidP="008E7C16">
      <w:pPr>
        <w:jc w:val="both"/>
        <w:rPr>
          <w:sz w:val="18"/>
          <w:szCs w:val="18"/>
        </w:rPr>
      </w:pPr>
    </w:p>
    <w:sectPr w:rsidR="00981627" w:rsidRPr="00981627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4FEA0" w14:textId="77777777" w:rsidR="00ED5549" w:rsidRDefault="00ED5549" w:rsidP="00B54547">
      <w:pPr>
        <w:spacing w:after="0" w:line="240" w:lineRule="auto"/>
      </w:pPr>
      <w:r>
        <w:separator/>
      </w:r>
    </w:p>
  </w:endnote>
  <w:endnote w:type="continuationSeparator" w:id="0">
    <w:p w14:paraId="74AE2CEA" w14:textId="77777777" w:rsidR="00ED5549" w:rsidRDefault="00ED5549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Klasa informacji: Public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Klasa informacji: Public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171AE" w14:textId="77777777" w:rsidR="00ED5549" w:rsidRDefault="00ED5549" w:rsidP="00B54547">
      <w:pPr>
        <w:spacing w:after="0" w:line="240" w:lineRule="auto"/>
      </w:pPr>
      <w:r>
        <w:separator/>
      </w:r>
    </w:p>
  </w:footnote>
  <w:footnote w:type="continuationSeparator" w:id="0">
    <w:p w14:paraId="5FA4722F" w14:textId="77777777" w:rsidR="00ED5549" w:rsidRDefault="00ED5549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546725">
    <w:abstractNumId w:val="7"/>
  </w:num>
  <w:num w:numId="2" w16cid:durableId="1662080992">
    <w:abstractNumId w:val="0"/>
  </w:num>
  <w:num w:numId="3" w16cid:durableId="85515">
    <w:abstractNumId w:val="4"/>
  </w:num>
  <w:num w:numId="4" w16cid:durableId="608974198">
    <w:abstractNumId w:val="6"/>
  </w:num>
  <w:num w:numId="5" w16cid:durableId="2003192840">
    <w:abstractNumId w:val="5"/>
  </w:num>
  <w:num w:numId="6" w16cid:durableId="1017540369">
    <w:abstractNumId w:val="1"/>
  </w:num>
  <w:num w:numId="7" w16cid:durableId="1461847075">
    <w:abstractNumId w:val="3"/>
  </w:num>
  <w:num w:numId="8" w16cid:durableId="610019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/>
  <w:attachedTemplate r:id="rId1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232BF"/>
    <w:rsid w:val="00026AAE"/>
    <w:rsid w:val="00030C3B"/>
    <w:rsid w:val="00097DF8"/>
    <w:rsid w:val="000C6211"/>
    <w:rsid w:val="000D40AD"/>
    <w:rsid w:val="0010047F"/>
    <w:rsid w:val="00102F0B"/>
    <w:rsid w:val="001668E3"/>
    <w:rsid w:val="00196F99"/>
    <w:rsid w:val="001A0BC6"/>
    <w:rsid w:val="001A34C4"/>
    <w:rsid w:val="001C1842"/>
    <w:rsid w:val="001C23E5"/>
    <w:rsid w:val="002079FE"/>
    <w:rsid w:val="0024308B"/>
    <w:rsid w:val="00243838"/>
    <w:rsid w:val="002457C5"/>
    <w:rsid w:val="00265F2A"/>
    <w:rsid w:val="00282219"/>
    <w:rsid w:val="002A360E"/>
    <w:rsid w:val="002B3368"/>
    <w:rsid w:val="002D18E5"/>
    <w:rsid w:val="002D5B42"/>
    <w:rsid w:val="002D7A44"/>
    <w:rsid w:val="002E4785"/>
    <w:rsid w:val="002F207D"/>
    <w:rsid w:val="002F2260"/>
    <w:rsid w:val="00304883"/>
    <w:rsid w:val="00320F08"/>
    <w:rsid w:val="003405C8"/>
    <w:rsid w:val="003761C3"/>
    <w:rsid w:val="00385495"/>
    <w:rsid w:val="003A2A65"/>
    <w:rsid w:val="003A472E"/>
    <w:rsid w:val="003D3A0E"/>
    <w:rsid w:val="003E6855"/>
    <w:rsid w:val="00403C78"/>
    <w:rsid w:val="004058A0"/>
    <w:rsid w:val="00412405"/>
    <w:rsid w:val="00414381"/>
    <w:rsid w:val="004179E9"/>
    <w:rsid w:val="00424297"/>
    <w:rsid w:val="004305F5"/>
    <w:rsid w:val="004420B7"/>
    <w:rsid w:val="004532C0"/>
    <w:rsid w:val="004D230F"/>
    <w:rsid w:val="00503134"/>
    <w:rsid w:val="00506198"/>
    <w:rsid w:val="00512C4C"/>
    <w:rsid w:val="00521E53"/>
    <w:rsid w:val="00524AD1"/>
    <w:rsid w:val="00527E85"/>
    <w:rsid w:val="00550CA5"/>
    <w:rsid w:val="00573A7B"/>
    <w:rsid w:val="00582BF5"/>
    <w:rsid w:val="005915E8"/>
    <w:rsid w:val="005A26BF"/>
    <w:rsid w:val="005E14C2"/>
    <w:rsid w:val="00604BFB"/>
    <w:rsid w:val="00616405"/>
    <w:rsid w:val="006240A1"/>
    <w:rsid w:val="0063267C"/>
    <w:rsid w:val="0064368B"/>
    <w:rsid w:val="00670F02"/>
    <w:rsid w:val="00693752"/>
    <w:rsid w:val="006B2E30"/>
    <w:rsid w:val="006D2AEF"/>
    <w:rsid w:val="006D6430"/>
    <w:rsid w:val="006E2E27"/>
    <w:rsid w:val="006F2C42"/>
    <w:rsid w:val="00703F47"/>
    <w:rsid w:val="00730C60"/>
    <w:rsid w:val="00736082"/>
    <w:rsid w:val="00752AE6"/>
    <w:rsid w:val="00771F4A"/>
    <w:rsid w:val="00781AA0"/>
    <w:rsid w:val="007A4803"/>
    <w:rsid w:val="007A57E3"/>
    <w:rsid w:val="007B736D"/>
    <w:rsid w:val="007C61B7"/>
    <w:rsid w:val="007E3E63"/>
    <w:rsid w:val="007E4448"/>
    <w:rsid w:val="007F30B2"/>
    <w:rsid w:val="0080490D"/>
    <w:rsid w:val="00807617"/>
    <w:rsid w:val="00816914"/>
    <w:rsid w:val="00827F34"/>
    <w:rsid w:val="00831633"/>
    <w:rsid w:val="008404EE"/>
    <w:rsid w:val="008611C4"/>
    <w:rsid w:val="00887402"/>
    <w:rsid w:val="008901EC"/>
    <w:rsid w:val="008A524C"/>
    <w:rsid w:val="008A543F"/>
    <w:rsid w:val="008B1365"/>
    <w:rsid w:val="008B4598"/>
    <w:rsid w:val="008C144F"/>
    <w:rsid w:val="008C3549"/>
    <w:rsid w:val="008D4CF6"/>
    <w:rsid w:val="008E1774"/>
    <w:rsid w:val="008E4D46"/>
    <w:rsid w:val="008E4FED"/>
    <w:rsid w:val="008E63F5"/>
    <w:rsid w:val="008E7C16"/>
    <w:rsid w:val="008F4ED5"/>
    <w:rsid w:val="00906679"/>
    <w:rsid w:val="00962B6D"/>
    <w:rsid w:val="00963BB4"/>
    <w:rsid w:val="00981627"/>
    <w:rsid w:val="00994EDE"/>
    <w:rsid w:val="009C0A85"/>
    <w:rsid w:val="009C0F9F"/>
    <w:rsid w:val="009E1628"/>
    <w:rsid w:val="00A447E0"/>
    <w:rsid w:val="00A66F74"/>
    <w:rsid w:val="00A83F68"/>
    <w:rsid w:val="00A91096"/>
    <w:rsid w:val="00AE7975"/>
    <w:rsid w:val="00AF6C71"/>
    <w:rsid w:val="00B25C3B"/>
    <w:rsid w:val="00B309A8"/>
    <w:rsid w:val="00B3289D"/>
    <w:rsid w:val="00B52546"/>
    <w:rsid w:val="00B52F2E"/>
    <w:rsid w:val="00B54547"/>
    <w:rsid w:val="00B54F3F"/>
    <w:rsid w:val="00B55794"/>
    <w:rsid w:val="00B55BC4"/>
    <w:rsid w:val="00B7591A"/>
    <w:rsid w:val="00B8257D"/>
    <w:rsid w:val="00B85845"/>
    <w:rsid w:val="00BB3EF4"/>
    <w:rsid w:val="00BD4EF8"/>
    <w:rsid w:val="00BE1C42"/>
    <w:rsid w:val="00BE3FDA"/>
    <w:rsid w:val="00BF35A5"/>
    <w:rsid w:val="00C20534"/>
    <w:rsid w:val="00C31400"/>
    <w:rsid w:val="00C3471A"/>
    <w:rsid w:val="00C44B9C"/>
    <w:rsid w:val="00C50494"/>
    <w:rsid w:val="00C71E60"/>
    <w:rsid w:val="00C729E4"/>
    <w:rsid w:val="00C74EAE"/>
    <w:rsid w:val="00C921A2"/>
    <w:rsid w:val="00CB1448"/>
    <w:rsid w:val="00CC0612"/>
    <w:rsid w:val="00CC076E"/>
    <w:rsid w:val="00D0522E"/>
    <w:rsid w:val="00D16BEF"/>
    <w:rsid w:val="00D56248"/>
    <w:rsid w:val="00D64F14"/>
    <w:rsid w:val="00D725C4"/>
    <w:rsid w:val="00D77E57"/>
    <w:rsid w:val="00D82BC8"/>
    <w:rsid w:val="00D85217"/>
    <w:rsid w:val="00DA6E99"/>
    <w:rsid w:val="00DC45E7"/>
    <w:rsid w:val="00DE201A"/>
    <w:rsid w:val="00DF5290"/>
    <w:rsid w:val="00E234C1"/>
    <w:rsid w:val="00E74148"/>
    <w:rsid w:val="00E74F99"/>
    <w:rsid w:val="00E83DD7"/>
    <w:rsid w:val="00E927B1"/>
    <w:rsid w:val="00E94205"/>
    <w:rsid w:val="00E960FB"/>
    <w:rsid w:val="00EA26EC"/>
    <w:rsid w:val="00EB7573"/>
    <w:rsid w:val="00EC6E68"/>
    <w:rsid w:val="00ED34FD"/>
    <w:rsid w:val="00ED5549"/>
    <w:rsid w:val="00F114BC"/>
    <w:rsid w:val="00F1500B"/>
    <w:rsid w:val="00F26F60"/>
    <w:rsid w:val="00F876BE"/>
    <w:rsid w:val="00FB73E1"/>
    <w:rsid w:val="00FC509B"/>
    <w:rsid w:val="00FC7C57"/>
    <w:rsid w:val="00FD0EE7"/>
    <w:rsid w:val="00FD50E0"/>
    <w:rsid w:val="00FD7F4B"/>
    <w:rsid w:val="00FE3247"/>
    <w:rsid w:val="00FE3F42"/>
    <w:rsid w:val="00FE428D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3D3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paragraph" w:styleId="Textkrper2">
    <w:name w:val="Body Text 2"/>
    <w:basedOn w:val="Standard"/>
    <w:link w:val="Textkrper2Zchn"/>
    <w:rsid w:val="003D3A0E"/>
    <w:pPr>
      <w:spacing w:after="120" w:line="480" w:lineRule="auto"/>
    </w:pPr>
    <w:rPr>
      <w:rFonts w:ascii="Arial" w:eastAsia="PMingLiU" w:hAnsi="Arial" w:cs="Times New Roman"/>
      <w:sz w:val="20"/>
      <w:szCs w:val="24"/>
      <w:lang w:val="en-US" w:eastAsia="zh-TW"/>
    </w:rPr>
  </w:style>
  <w:style w:type="character" w:customStyle="1" w:styleId="Textkrper2Zchn">
    <w:name w:val="Textkörper 2 Zchn"/>
    <w:basedOn w:val="Absatz-Standardschriftart"/>
    <w:link w:val="Textkrper2"/>
    <w:rsid w:val="003D3A0E"/>
    <w:rPr>
      <w:rFonts w:ascii="Arial" w:eastAsia="PMingLiU" w:hAnsi="Arial" w:cs="Times New Roman"/>
      <w:sz w:val="20"/>
      <w:szCs w:val="24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schwarz.fabian@fronius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mailto:haslbauer.heidemarie@froniu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ointner.sonja@froniu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6.xml"/><Relationship Id="rId10" Type="http://schemas.openxmlformats.org/officeDocument/2006/relationships/image" Target="media/image3.pn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kirsten.ludwig@a1kommunikation.de" TargetMode="Externa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EcoVadis Auszeichnung</title_TI_DE>
    <title_TI_NO xmlns="dc0c2c3d-e9fc-4a0d-820b-87ab82e65f20">Pressrelease EcoVadis Auszeichnung PL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EcoVadis Auszeichnung PL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EcoVadis Auszeichnung PL</title_TI_TH>
    <Licence_x0020_information xmlns="dc0c2c3d-e9fc-4a0d-820b-87ab82e65f20">(c) Fronius International</Licence_x0020_information>
    <title_TI_EA xmlns="dc0c2c3d-e9fc-4a0d-820b-87ab82e65f20">Pressrelease EcoVadis Auszeichnung PL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EcoVadis Auszeichnung PL</title_TI_DA>
    <Documenttype_TR xmlns="dc0c2c3d-e9fc-4a0d-820b-87ab82e65f20">Basın bülteni</Documenttype_TR>
    <title_TI_PL xmlns="dc0c2c3d-e9fc-4a0d-820b-87ab82e65f20">Pressrelease EcoVadis Auszeichnung PL</title_TI_PL>
    <Documenttype_TH xmlns="dc0c2c3d-e9fc-4a0d-820b-87ab82e65f20">ข่าวประชาสัมพันธ์</Documenttype_TH>
    <title_TI_EL xmlns="dc0c2c3d-e9fc-4a0d-820b-87ab82e65f20">Pressrelease EcoVadis Auszeichnung PL</title_TI_EL>
    <Documenttype_EA xmlns="dc0c2c3d-e9fc-4a0d-820b-87ab82e65f20">Press Release</Documenttype_EA>
    <Web_x0020_Display_x0020_Title_x0020_ET xmlns="dc0c2c3d-e9fc-4a0d-820b-87ab82e65f20">Pressrelease EcoVadis Auszeichnung PL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EcoVadis Auszeichnung PL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Pressrelease EcoVadis Auszeichnung PL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C-153044</FileMaster>
    <title_TI_NL xmlns="dc0c2c3d-e9fc-4a0d-820b-87ab82e65f20">Pressrelease EcoVadis Auszeichnung PL</title_TI_NL>
    <contentservId xmlns="c4543867-fb67-4424-a255-4d54d75e50e3">C-153050</contentservId>
    <title_TI_IT xmlns="dc0c2c3d-e9fc-4a0d-820b-87ab82e65f20">Pressrelease EcoVadis Auszeichnung PL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EcoVadis Auszeichnung PL</title_TI_UA>
    <title_TI_JP xmlns="dc0c2c3d-e9fc-4a0d-820b-87ab82e65f20">Pressrelease EcoVadis Auszeichnung PL</title_TI_JP>
    <Documenttype_NL xmlns="dc0c2c3d-e9fc-4a0d-820b-87ab82e65f20">Persbericht</Documenttype_NL>
    <title_TI_RO xmlns="dc0c2c3d-e9fc-4a0d-820b-87ab82e65f20">Pressrelease EcoVadis Auszeichnung PL</title_TI_RO>
    <Documenttype_NB xmlns="c4543867-fb67-4424-a255-4d54d75e50e3">Presseinformasjon</Documenttype_NB>
    <title_ti_nb xmlns="dc0c2c3d-e9fc-4a0d-820b-87ab82e65f20" xsi:nil="true"/>
    <title_TI_ES xmlns="dc0c2c3d-e9fc-4a0d-820b-87ab82e65f20">Pressrelease EcoVadis Auszeichnung PL</title_TI_ES>
    <title_TI_JA xmlns="dc0c2c3d-e9fc-4a0d-820b-87ab82e65f20">Pressrelease EcoVadis Auszeichnung PL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258</Value>
    </TaxCatchAll>
    <AGB xmlns="dc0c2c3d-e9fc-4a0d-820b-87ab82e65f20">false</AGB>
    <title_TI_EN xmlns="dc0c2c3d-e9fc-4a0d-820b-87ab82e65f20">Pressrelease EcoVadis Auszeichnung PL</title_TI_EN>
    <MRMKeyWords xmlns="dc0c2c3d-e9fc-4a0d-820b-87ab82e65f20">#Nachhaltigkeit#Fronius International#Fronius#Eco#Nachhaltigkeit#ecovadis#sustainability#Sustainability#</MRMKeyWords>
    <title_ti_zh xmlns="dc0c2c3d-e9fc-4a0d-820b-87ab82e65f20">Pressrelease EcoVadis Auszeichnung PL</title_ti_zh>
    <MRMID xmlns="dc0c2c3d-e9fc-4a0d-820b-87ab82e65f20">M-216732</MRMID>
    <Documenttype_UK xmlns="c4543867-fb67-4424-a255-4d54d75e50e3">Прес-релізи</Documenttype_UK>
    <title_TI_SK xmlns="dc0c2c3d-e9fc-4a0d-820b-87ab82e65f20">Pressrelease EcoVadis Auszeichnung PL</title_TI_SK>
    <Documenttype_UA xmlns="dc0c2c3d-e9fc-4a0d-820b-87ab82e65f20">Прес-релізи</Documenttype_UA>
    <title_TI_HU xmlns="dc0c2c3d-e9fc-4a0d-820b-87ab82e65f20">Pressrelease EcoVadis Auszeichnung PL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EcoVadis Auszeichnung PL</title_TI_PT>
    <title_ti_fi xmlns="dc0c2c3d-e9fc-4a0d-820b-87ab82e65f20">Pressrelease EcoVadis Auszeichnung PL</title_ti_fi>
    <Country xmlns="dc0c2c3d-e9fc-4a0d-820b-87ab82e65f20">
      <Value>31</Value>
    </Country>
    <fro_spid xmlns="dc0c2c3d-e9fc-4a0d-820b-87ab82e65f20">9742;SE</fro_spid>
    <title_TI_RU xmlns="dc0c2c3d-e9fc-4a0d-820b-87ab82e65f20">Pressrelease EcoVadis Auszeichnung PL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EcoVadis Auszeichnung PL</title_TI_CS>
    <title_TI_AR xmlns="dc0c2c3d-e9fc-4a0d-820b-87ab82e65f20">Pressrelease EcoVadis Auszeichnung PL</title_TI_AR>
  </documentManagement>
</p:properties>
</file>

<file path=customXml/itemProps1.xml><?xml version="1.0" encoding="utf-8"?>
<ds:datastoreItem xmlns:ds="http://schemas.openxmlformats.org/officeDocument/2006/customXml" ds:itemID="{630A6CE2-D8FF-4B54-895A-F84FBD909C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37F982-8BA1-4A7B-949A-A8008039625C}"/>
</file>

<file path=customXml/itemProps3.xml><?xml version="1.0" encoding="utf-8"?>
<ds:datastoreItem xmlns:ds="http://schemas.openxmlformats.org/officeDocument/2006/customXml" ds:itemID="{B5B5579F-C059-4E20-870F-C56E5B3D9897}"/>
</file>

<file path=customXml/itemProps4.xml><?xml version="1.0" encoding="utf-8"?>
<ds:datastoreItem xmlns:ds="http://schemas.openxmlformats.org/officeDocument/2006/customXml" ds:itemID="{2B0E1D0F-DFB7-47DC-9C58-5565E7D396BC}"/>
</file>

<file path=customXml/itemProps5.xml><?xml version="1.0" encoding="utf-8"?>
<ds:datastoreItem xmlns:ds="http://schemas.openxmlformats.org/officeDocument/2006/customXml" ds:itemID="{EFB56E20-7F86-46BB-9468-CB0BF4394AB6}"/>
</file>

<file path=customXml/itemProps6.xml><?xml version="1.0" encoding="utf-8"?>
<ds:datastoreItem xmlns:ds="http://schemas.openxmlformats.org/officeDocument/2006/customXml" ds:itemID="{C74DE31C-33EE-4806-B54C-027FEDEDD1B8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790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SE_PR_EcoVadis_Auszeichnung_PL</dc:title>
  <dc:subject/>
  <dc:creator>Kneringer Daniel</dc:creator>
  <cp:keywords/>
  <dc:description/>
  <cp:lastModifiedBy>Schwarz Fabian</cp:lastModifiedBy>
  <cp:revision>4</cp:revision>
  <dcterms:created xsi:type="dcterms:W3CDTF">2023-11-21T09:03:00Z</dcterms:created>
  <dcterms:modified xsi:type="dcterms:W3CDTF">2023-12-08T08:22:00Z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258;##PL|e387e492-5c5c-46b1-8f24-94df37df350f</vt:lpwstr>
  </property>
  <property fmtid="{D5CDD505-2E9C-101B-9397-08002B2CF9AE}" pid="9" name="FroConDoc_language">
    <vt:lpwstr>1;#DE|676160ea-61f7-4cef-8b4c-1724dec2206e</vt:lpwstr>
  </property>
</Properties>
</file>