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rPr>
      </w:pPr>
    </w:p>
    <w:p w14:paraId="687BC23B" w14:textId="77777777" w:rsidR="00ED5549" w:rsidRPr="002F207D" w:rsidRDefault="00ED5549" w:rsidP="00604BFB">
      <w:pPr>
        <w:jc w:val="both"/>
        <w:rPr>
          <w:sz w:val="20"/>
          <w:szCs w:val="20"/>
        </w:rPr>
      </w:pPr>
    </w:p>
    <w:p w14:paraId="3EF5C6DD" w14:textId="6E32D4D0" w:rsidR="00ED5549" w:rsidRPr="00CD5A21" w:rsidRDefault="00ED5549" w:rsidP="00CD5A21">
      <w:pPr>
        <w:pStyle w:val="berschrift1"/>
        <w:jc w:val="both"/>
      </w:pPr>
      <w:r>
        <w:t>News release</w:t>
      </w:r>
    </w:p>
    <w:p w14:paraId="00F13E77" w14:textId="77777777" w:rsidR="00E83DD7" w:rsidRPr="002F207D" w:rsidRDefault="00E83DD7" w:rsidP="00604BFB">
      <w:pPr>
        <w:jc w:val="both"/>
        <w:rPr>
          <w:sz w:val="20"/>
          <w:szCs w:val="20"/>
        </w:rPr>
      </w:pPr>
    </w:p>
    <w:p w14:paraId="4F8F137E" w14:textId="28F26E1D" w:rsidR="006D6430" w:rsidRPr="002F207D" w:rsidRDefault="00887402" w:rsidP="00E927B1">
      <w:pPr>
        <w:pStyle w:val="HeadlineGreen"/>
        <w:rPr>
          <w:color w:val="auto"/>
          <w:sz w:val="22"/>
          <w:szCs w:val="20"/>
        </w:rPr>
      </w:pPr>
      <w:r>
        <w:rPr>
          <w:color w:val="auto"/>
          <w:sz w:val="22"/>
        </w:rPr>
        <w:t>Award</w:t>
      </w:r>
    </w:p>
    <w:p w14:paraId="453766EE" w14:textId="6C288BBA" w:rsidR="008B4598" w:rsidRPr="00CD5A21" w:rsidRDefault="00D64F14" w:rsidP="00E927B1">
      <w:pPr>
        <w:pStyle w:val="berschrift2"/>
        <w:rPr>
          <w:sz w:val="36"/>
          <w:szCs w:val="32"/>
        </w:rPr>
      </w:pPr>
      <w:r w:rsidRPr="00CD5A21">
        <w:rPr>
          <w:sz w:val="36"/>
          <w:szCs w:val="32"/>
        </w:rPr>
        <w:t xml:space="preserve">Fronius wins gold with </w:t>
      </w:r>
      <w:proofErr w:type="spellStart"/>
      <w:r w:rsidRPr="00CD5A21">
        <w:rPr>
          <w:sz w:val="36"/>
          <w:szCs w:val="32"/>
        </w:rPr>
        <w:t>EcoVadis</w:t>
      </w:r>
      <w:proofErr w:type="spellEnd"/>
      <w:r w:rsidRPr="00CD5A21">
        <w:rPr>
          <w:sz w:val="36"/>
          <w:szCs w:val="32"/>
        </w:rPr>
        <w:t xml:space="preserve"> </w:t>
      </w:r>
      <w:proofErr w:type="gramStart"/>
      <w:r w:rsidRPr="00CD5A21">
        <w:rPr>
          <w:sz w:val="36"/>
          <w:szCs w:val="32"/>
        </w:rPr>
        <w:t>rating</w:t>
      </w:r>
      <w:proofErr w:type="gramEnd"/>
    </w:p>
    <w:p w14:paraId="2CC4F935" w14:textId="77777777" w:rsidR="00ED5549" w:rsidRPr="002B3368" w:rsidRDefault="00ED5549" w:rsidP="00E927B1">
      <w:pPr>
        <w:rPr>
          <w:sz w:val="20"/>
          <w:szCs w:val="20"/>
        </w:rPr>
      </w:pPr>
    </w:p>
    <w:p w14:paraId="2690C76D" w14:textId="43D615ED" w:rsidR="002D5B42" w:rsidRDefault="00DC45E7" w:rsidP="00E927B1">
      <w:pPr>
        <w:rPr>
          <w:sz w:val="20"/>
          <w:szCs w:val="20"/>
        </w:rPr>
      </w:pPr>
      <w:proofErr w:type="spellStart"/>
      <w:r>
        <w:rPr>
          <w:sz w:val="24"/>
        </w:rPr>
        <w:t>EcoVadis</w:t>
      </w:r>
      <w:proofErr w:type="spellEnd"/>
      <w:r>
        <w:rPr>
          <w:sz w:val="24"/>
        </w:rPr>
        <w:t xml:space="preserve"> conducts sustainability ratings and is one of the world’s most well-known and renowned agencies. At this year’s evaluation, Fronius was awarded the gold medal for the first time, making it one of the top 5% most sustainable companies.</w:t>
      </w:r>
      <w:r>
        <w:rPr>
          <w:sz w:val="24"/>
        </w:rPr>
        <w:br/>
      </w:r>
    </w:p>
    <w:p w14:paraId="16FF5C92" w14:textId="18DB0D0F" w:rsidR="00C74EAE" w:rsidRDefault="00DC45E7" w:rsidP="00E927B1">
      <w:pPr>
        <w:rPr>
          <w:sz w:val="20"/>
          <w:szCs w:val="20"/>
        </w:rPr>
      </w:pPr>
      <w:r>
        <w:rPr>
          <w:sz w:val="20"/>
        </w:rPr>
        <w:t xml:space="preserve">To date, the international rating agency </w:t>
      </w:r>
      <w:proofErr w:type="spellStart"/>
      <w:r>
        <w:rPr>
          <w:sz w:val="20"/>
        </w:rPr>
        <w:t>EcoVadis</w:t>
      </w:r>
      <w:proofErr w:type="spellEnd"/>
      <w:r>
        <w:rPr>
          <w:sz w:val="20"/>
        </w:rPr>
        <w:t xml:space="preserve"> has rated 100,000 companies in over 175 countries and from more than 200 industries. The four key areas of environment, labor and human rights, ethics, and sustainable procurement are closely scrutinized each year. The Upper Austrian family company Fronius was able to once again improve compared to the previous year—winning its first gold medal this time </w:t>
      </w:r>
      <w:proofErr w:type="gramStart"/>
      <w:r>
        <w:rPr>
          <w:sz w:val="20"/>
        </w:rPr>
        <w:t>round, and</w:t>
      </w:r>
      <w:proofErr w:type="gramEnd"/>
      <w:r>
        <w:rPr>
          <w:sz w:val="20"/>
        </w:rPr>
        <w:t xml:space="preserve"> placing Fronius in the top 5 percent of the most sustainable companies in the industry.</w:t>
      </w:r>
    </w:p>
    <w:p w14:paraId="72DBAD65" w14:textId="2A36A19E" w:rsidR="008B4598" w:rsidRPr="00BB3EF4" w:rsidRDefault="00B85845" w:rsidP="00E927B1">
      <w:pPr>
        <w:rPr>
          <w:i/>
          <w:iCs/>
          <w:sz w:val="20"/>
          <w:szCs w:val="20"/>
        </w:rPr>
      </w:pPr>
      <w:r>
        <w:rPr>
          <w:i/>
          <w:sz w:val="20"/>
        </w:rPr>
        <w:t xml:space="preserve">“We embody sustainability; you can sense it every day in our actions and our common commitment. Every contribution, no matter how small, lays a crucial foundation—for generations to come and for a future ​that we want to be proud of. Not only does the award from </w:t>
      </w:r>
      <w:proofErr w:type="spellStart"/>
      <w:r>
        <w:rPr>
          <w:i/>
          <w:sz w:val="20"/>
        </w:rPr>
        <w:t>EcoVadis</w:t>
      </w:r>
      <w:proofErr w:type="spellEnd"/>
      <w:r>
        <w:rPr>
          <w:i/>
          <w:sz w:val="20"/>
        </w:rPr>
        <w:t xml:space="preserve"> represent a huge step in the right direction, but it also serves as positive inspiration. We want to be even better, and so the journey goes on,” </w:t>
      </w:r>
      <w:r>
        <w:rPr>
          <w:sz w:val="20"/>
        </w:rPr>
        <w:t>says Katrin Helmberger, Head of Corporate Sustainability.</w:t>
      </w:r>
    </w:p>
    <w:p w14:paraId="6F0E4565" w14:textId="1D9DCFD9" w:rsidR="00DA6E99" w:rsidRDefault="00B3289D" w:rsidP="00E927B1">
      <w:pPr>
        <w:pStyle w:val="berschrift4"/>
        <w:rPr>
          <w:sz w:val="20"/>
          <w:szCs w:val="20"/>
        </w:rPr>
      </w:pPr>
      <w:r>
        <w:rPr>
          <w:sz w:val="20"/>
        </w:rPr>
        <w:t xml:space="preserve">Fronius phases out gas at production </w:t>
      </w:r>
      <w:proofErr w:type="gramStart"/>
      <w:r>
        <w:rPr>
          <w:sz w:val="20"/>
        </w:rPr>
        <w:t>sites</w:t>
      </w:r>
      <w:proofErr w:type="gramEnd"/>
    </w:p>
    <w:p w14:paraId="38A6D356" w14:textId="47BDE3C2" w:rsidR="00B3289D" w:rsidRDefault="00B3289D" w:rsidP="00E927B1">
      <w:pPr>
        <w:rPr>
          <w:sz w:val="20"/>
        </w:rPr>
      </w:pPr>
      <w:r>
        <w:rPr>
          <w:sz w:val="20"/>
        </w:rPr>
        <w:t xml:space="preserve">In one of the biggest examples of a future-oriented sustainability strategy, the start of the year saw Fronius complete the phasing out of gas usage at </w:t>
      </w:r>
      <w:proofErr w:type="gramStart"/>
      <w:r>
        <w:rPr>
          <w:sz w:val="20"/>
        </w:rPr>
        <w:t>all of</w:t>
      </w:r>
      <w:proofErr w:type="gramEnd"/>
      <w:r>
        <w:rPr>
          <w:sz w:val="20"/>
        </w:rPr>
        <w:t xml:space="preserve"> its production sites in Austria, which have since been operating entirely free of fossil fuels. By investing in this gas phase-out, the company will be saving over 2.9 GWh of natural gas compared to the previous year at the Sattledt, </w:t>
      </w:r>
      <w:proofErr w:type="spellStart"/>
      <w:r>
        <w:rPr>
          <w:sz w:val="20"/>
        </w:rPr>
        <w:t>Thalheim</w:t>
      </w:r>
      <w:proofErr w:type="spellEnd"/>
      <w:r>
        <w:rPr>
          <w:sz w:val="20"/>
        </w:rPr>
        <w:t xml:space="preserve">, </w:t>
      </w:r>
      <w:proofErr w:type="spellStart"/>
      <w:r>
        <w:rPr>
          <w:sz w:val="20"/>
        </w:rPr>
        <w:t>Pettenbach</w:t>
      </w:r>
      <w:proofErr w:type="spellEnd"/>
      <w:r>
        <w:rPr>
          <w:sz w:val="20"/>
        </w:rPr>
        <w:t>, and Steinhaus sites alone. This equates to the gas consumption of roughly 73 homes, or 773 tons of CO</w:t>
      </w:r>
      <w:r>
        <w:rPr>
          <w:sz w:val="20"/>
          <w:vertAlign w:val="subscript"/>
        </w:rPr>
        <w:t>2</w:t>
      </w:r>
      <w:r>
        <w:rPr>
          <w:sz w:val="20"/>
        </w:rPr>
        <w:t xml:space="preserve"> equivalent. Furthermore, the photovoltaic systems installed on the roofs currently already deliver an independent output of 4 MWp, while the purchased electricity is 100% certified green electricity.</w:t>
      </w:r>
    </w:p>
    <w:p w14:paraId="507515BB" w14:textId="0295D609" w:rsidR="003B10D5" w:rsidRPr="006C4016" w:rsidRDefault="003B10D5" w:rsidP="003B10D5">
      <w:r>
        <w:t xml:space="preserve">Words: </w:t>
      </w:r>
      <w:r>
        <w:t>325</w:t>
      </w:r>
    </w:p>
    <w:p w14:paraId="36CF7529" w14:textId="7EE9CE28" w:rsidR="003B10D5" w:rsidRDefault="003B10D5" w:rsidP="003B10D5">
      <w:r>
        <w:t xml:space="preserve">Characters: </w:t>
      </w:r>
      <w:r>
        <w:t>1,982</w:t>
      </w:r>
      <w:r>
        <w:t xml:space="preserve"> (with spaces)</w:t>
      </w:r>
    </w:p>
    <w:p w14:paraId="6125C50A" w14:textId="6A96DB8D" w:rsidR="00CD5A21" w:rsidRPr="00995391" w:rsidRDefault="00CD5A21" w:rsidP="00CD5A21">
      <w:pPr>
        <w:rPr>
          <w:rStyle w:val="Hyperlink"/>
          <w:szCs w:val="20"/>
        </w:rPr>
      </w:pPr>
      <w:r>
        <w:br/>
      </w:r>
    </w:p>
    <w:p w14:paraId="0104EED2" w14:textId="78A1C446" w:rsidR="00CD5A21" w:rsidRPr="00995391" w:rsidRDefault="00CD5A21" w:rsidP="00CD5A21">
      <w:pPr>
        <w:rPr>
          <w:rFonts w:cs="Arial"/>
          <w:sz w:val="20"/>
          <w:szCs w:val="20"/>
        </w:rPr>
      </w:pPr>
      <w:r w:rsidRPr="00995391">
        <w:rPr>
          <w:sz w:val="20"/>
          <w:szCs w:val="20"/>
        </w:rPr>
        <w:br/>
      </w:r>
    </w:p>
    <w:p w14:paraId="5E42F73A" w14:textId="77777777" w:rsidR="00CD5A21" w:rsidRPr="002F207D" w:rsidRDefault="00CD5A21" w:rsidP="00E927B1">
      <w:pPr>
        <w:rPr>
          <w:sz w:val="20"/>
          <w:szCs w:val="20"/>
        </w:rPr>
      </w:pPr>
    </w:p>
    <w:p w14:paraId="154BDAB8" w14:textId="67C72E58" w:rsidR="00FC509B" w:rsidRPr="00DA6E99" w:rsidRDefault="00B8257D" w:rsidP="00DA6E99">
      <w:pPr>
        <w:pStyle w:val="berschrift4"/>
        <w:jc w:val="both"/>
        <w:rPr>
          <w:sz w:val="20"/>
          <w:szCs w:val="20"/>
        </w:rPr>
      </w:pPr>
      <w:r>
        <w:rPr>
          <w:sz w:val="20"/>
        </w:rPr>
        <w:t>Images</w:t>
      </w:r>
    </w:p>
    <w:p w14:paraId="53C69AA1" w14:textId="3703FA49" w:rsidR="00FC509B" w:rsidRDefault="00DA6E99" w:rsidP="00604BFB">
      <w:pPr>
        <w:jc w:val="both"/>
        <w:rPr>
          <w:sz w:val="18"/>
          <w:szCs w:val="18"/>
        </w:rPr>
      </w:pPr>
      <w:r>
        <w:rPr>
          <w:noProof/>
          <w:sz w:val="18"/>
        </w:rPr>
        <w:drawing>
          <wp:anchor distT="0" distB="0" distL="114300" distR="114300" simplePos="0" relativeHeight="251658240" behindDoc="1" locked="0" layoutInCell="1" allowOverlap="1" wp14:anchorId="1DAB94E5" wp14:editId="5FA87ED1">
            <wp:simplePos x="0" y="0"/>
            <wp:positionH relativeFrom="margin">
              <wp:align>left</wp:align>
            </wp:positionH>
            <wp:positionV relativeFrom="paragraph">
              <wp:posOffset>212615</wp:posOffset>
            </wp:positionV>
            <wp:extent cx="2160000" cy="1615689"/>
            <wp:effectExtent l="0" t="0" r="0" b="3810"/>
            <wp:wrapTight wrapText="bothSides">
              <wp:wrapPolygon edited="0">
                <wp:start x="0" y="0"/>
                <wp:lineTo x="0" y="21396"/>
                <wp:lineTo x="21340" y="21396"/>
                <wp:lineTo x="21340" y="0"/>
                <wp:lineTo x="0" y="0"/>
              </wp:wrapPolygon>
            </wp:wrapTight>
            <wp:docPr id="1285234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3477"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1615689"/>
                    </a:xfrm>
                    <a:prstGeom prst="rect">
                      <a:avLst/>
                    </a:prstGeom>
                  </pic:spPr>
                </pic:pic>
              </a:graphicData>
            </a:graphic>
            <wp14:sizeRelH relativeFrom="page">
              <wp14:pctWidth>0</wp14:pctWidth>
            </wp14:sizeRelH>
            <wp14:sizeRelV relativeFrom="page">
              <wp14:pctHeight>0</wp14:pctHeight>
            </wp14:sizeRelV>
          </wp:anchor>
        </w:drawing>
      </w:r>
    </w:p>
    <w:p w14:paraId="0FEBAD29" w14:textId="6AAE2D12" w:rsidR="00FC509B" w:rsidRDefault="00FC509B" w:rsidP="00604BFB">
      <w:pPr>
        <w:jc w:val="both"/>
        <w:rPr>
          <w:sz w:val="18"/>
          <w:szCs w:val="18"/>
        </w:rPr>
      </w:pPr>
    </w:p>
    <w:p w14:paraId="435BCC22" w14:textId="1C2911AA" w:rsidR="00FC509B" w:rsidRDefault="00FC509B" w:rsidP="00604BFB">
      <w:pPr>
        <w:jc w:val="both"/>
        <w:rPr>
          <w:sz w:val="18"/>
          <w:szCs w:val="18"/>
        </w:rPr>
      </w:pPr>
    </w:p>
    <w:p w14:paraId="68609C73" w14:textId="509C4C4A" w:rsidR="00B55794" w:rsidRPr="007E3E63" w:rsidRDefault="00DA6E99" w:rsidP="00DA6E99">
      <w:pPr>
        <w:jc w:val="both"/>
        <w:rPr>
          <w:sz w:val="18"/>
          <w:szCs w:val="18"/>
        </w:rPr>
      </w:pPr>
      <w:r>
        <w:rPr>
          <w:sz w:val="18"/>
        </w:rPr>
        <w:t>Fronius counts among the top 5% most sustainable companies.</w:t>
      </w:r>
    </w:p>
    <w:p w14:paraId="086E2B7D" w14:textId="77777777" w:rsidR="00604BFB" w:rsidRDefault="00604BFB" w:rsidP="00604BFB">
      <w:pPr>
        <w:jc w:val="both"/>
        <w:rPr>
          <w:sz w:val="18"/>
          <w:szCs w:val="18"/>
        </w:rPr>
      </w:pPr>
    </w:p>
    <w:p w14:paraId="3412A1D5" w14:textId="77777777" w:rsidR="00FC509B" w:rsidRDefault="00FC509B" w:rsidP="00604BFB">
      <w:pPr>
        <w:jc w:val="both"/>
        <w:rPr>
          <w:sz w:val="18"/>
          <w:szCs w:val="18"/>
        </w:rPr>
      </w:pPr>
    </w:p>
    <w:p w14:paraId="60DCA958" w14:textId="1BCA9F78" w:rsidR="00FC509B" w:rsidRPr="007E3E63" w:rsidRDefault="00FC509B" w:rsidP="00604BFB">
      <w:pPr>
        <w:jc w:val="both"/>
        <w:rPr>
          <w:sz w:val="18"/>
          <w:szCs w:val="18"/>
        </w:rPr>
      </w:pPr>
    </w:p>
    <w:p w14:paraId="7A2B68D5" w14:textId="47546CF9" w:rsidR="00DA6E99" w:rsidRDefault="00C31400" w:rsidP="00604BFB">
      <w:pPr>
        <w:jc w:val="both"/>
        <w:rPr>
          <w:sz w:val="18"/>
          <w:szCs w:val="18"/>
        </w:rPr>
      </w:pPr>
      <w:r>
        <w:rPr>
          <w:noProof/>
          <w:sz w:val="18"/>
        </w:rPr>
        <w:drawing>
          <wp:anchor distT="0" distB="0" distL="114300" distR="114300" simplePos="0" relativeHeight="251659264" behindDoc="1" locked="0" layoutInCell="1" allowOverlap="1" wp14:anchorId="719B8376" wp14:editId="0CE57702">
            <wp:simplePos x="0" y="0"/>
            <wp:positionH relativeFrom="margin">
              <wp:align>left</wp:align>
            </wp:positionH>
            <wp:positionV relativeFrom="paragraph">
              <wp:posOffset>34484</wp:posOffset>
            </wp:positionV>
            <wp:extent cx="2159569" cy="1440000"/>
            <wp:effectExtent l="0" t="0" r="0" b="8255"/>
            <wp:wrapTight wrapText="bothSides">
              <wp:wrapPolygon edited="0">
                <wp:start x="0" y="0"/>
                <wp:lineTo x="0" y="21438"/>
                <wp:lineTo x="21346" y="21438"/>
                <wp:lineTo x="21346" y="0"/>
                <wp:lineTo x="0" y="0"/>
              </wp:wrapPolygon>
            </wp:wrapTight>
            <wp:docPr id="2146217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1724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569" cy="1440000"/>
                    </a:xfrm>
                    <a:prstGeom prst="rect">
                      <a:avLst/>
                    </a:prstGeom>
                  </pic:spPr>
                </pic:pic>
              </a:graphicData>
            </a:graphic>
            <wp14:sizeRelH relativeFrom="page">
              <wp14:pctWidth>0</wp14:pctWidth>
            </wp14:sizeRelH>
            <wp14:sizeRelV relativeFrom="page">
              <wp14:pctHeight>0</wp14:pctHeight>
            </wp14:sizeRelV>
          </wp:anchor>
        </w:drawing>
      </w:r>
    </w:p>
    <w:p w14:paraId="362781CF" w14:textId="77777777" w:rsidR="00DA6E99" w:rsidRDefault="00DA6E99" w:rsidP="00604BFB">
      <w:pPr>
        <w:jc w:val="both"/>
        <w:rPr>
          <w:sz w:val="18"/>
          <w:szCs w:val="18"/>
        </w:rPr>
      </w:pPr>
    </w:p>
    <w:p w14:paraId="55E129F8" w14:textId="6E61B9F3" w:rsidR="00604BFB" w:rsidRPr="00DA6E99" w:rsidRDefault="00DA6E99" w:rsidP="00604BFB">
      <w:pPr>
        <w:jc w:val="both"/>
        <w:rPr>
          <w:sz w:val="18"/>
          <w:szCs w:val="18"/>
        </w:rPr>
      </w:pPr>
      <w:r>
        <w:rPr>
          <w:sz w:val="18"/>
        </w:rPr>
        <w:t>Katrin Helmberger, Head of Corporate Sustainability</w:t>
      </w:r>
    </w:p>
    <w:p w14:paraId="4C89607F" w14:textId="77777777" w:rsidR="00FC509B" w:rsidRPr="00DA6E99" w:rsidRDefault="00FC509B" w:rsidP="00604BFB">
      <w:pPr>
        <w:jc w:val="both"/>
        <w:rPr>
          <w:sz w:val="18"/>
          <w:szCs w:val="18"/>
        </w:rPr>
      </w:pPr>
    </w:p>
    <w:p w14:paraId="554B2118" w14:textId="77777777" w:rsidR="00FC509B" w:rsidRPr="00DA6E99" w:rsidRDefault="00FC509B" w:rsidP="00604BFB">
      <w:pPr>
        <w:jc w:val="both"/>
        <w:rPr>
          <w:sz w:val="18"/>
          <w:szCs w:val="18"/>
        </w:rPr>
      </w:pPr>
    </w:p>
    <w:p w14:paraId="714FFC60" w14:textId="5BE46460" w:rsidR="00FC509B" w:rsidRPr="00DA6E99" w:rsidRDefault="00C31400" w:rsidP="00604BFB">
      <w:pPr>
        <w:jc w:val="both"/>
        <w:rPr>
          <w:sz w:val="18"/>
          <w:szCs w:val="18"/>
        </w:rPr>
      </w:pPr>
      <w:r>
        <w:rPr>
          <w:noProof/>
          <w:sz w:val="18"/>
        </w:rPr>
        <w:drawing>
          <wp:anchor distT="0" distB="0" distL="114300" distR="114300" simplePos="0" relativeHeight="251660288" behindDoc="1" locked="0" layoutInCell="1" allowOverlap="1" wp14:anchorId="2CEBE059" wp14:editId="63EB9463">
            <wp:simplePos x="0" y="0"/>
            <wp:positionH relativeFrom="margin">
              <wp:align>left</wp:align>
            </wp:positionH>
            <wp:positionV relativeFrom="paragraph">
              <wp:posOffset>244419</wp:posOffset>
            </wp:positionV>
            <wp:extent cx="1439545" cy="1439545"/>
            <wp:effectExtent l="0" t="0" r="8255" b="8255"/>
            <wp:wrapTight wrapText="bothSides">
              <wp:wrapPolygon edited="0">
                <wp:start x="8575" y="0"/>
                <wp:lineTo x="6003" y="572"/>
                <wp:lineTo x="286" y="3716"/>
                <wp:lineTo x="0" y="6003"/>
                <wp:lineTo x="0" y="13720"/>
                <wp:lineTo x="2573" y="18865"/>
                <wp:lineTo x="7432" y="21438"/>
                <wp:lineTo x="8861" y="21438"/>
                <wp:lineTo x="12577" y="21438"/>
                <wp:lineTo x="14006" y="21438"/>
                <wp:lineTo x="18865" y="18865"/>
                <wp:lineTo x="21438" y="13720"/>
                <wp:lineTo x="21438" y="8289"/>
                <wp:lineTo x="20295" y="3716"/>
                <wp:lineTo x="14864" y="572"/>
                <wp:lineTo x="12863" y="0"/>
                <wp:lineTo x="8575" y="0"/>
              </wp:wrapPolygon>
            </wp:wrapTight>
            <wp:docPr id="9168782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78285"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p>
    <w:p w14:paraId="0ABF0459" w14:textId="022B8D9D" w:rsidR="00FC509B" w:rsidRPr="00D64F14" w:rsidRDefault="00FC509B" w:rsidP="00604BFB">
      <w:pPr>
        <w:jc w:val="both"/>
        <w:rPr>
          <w:sz w:val="18"/>
          <w:szCs w:val="18"/>
        </w:rPr>
      </w:pPr>
    </w:p>
    <w:p w14:paraId="2CA1BF0B" w14:textId="65A84A68" w:rsidR="00604BFB" w:rsidRPr="00D64F14" w:rsidRDefault="00604BFB" w:rsidP="00604BFB">
      <w:pPr>
        <w:jc w:val="both"/>
        <w:rPr>
          <w:sz w:val="18"/>
          <w:szCs w:val="18"/>
        </w:rPr>
      </w:pPr>
    </w:p>
    <w:p w14:paraId="2A70C204" w14:textId="7763CD4D" w:rsidR="008E63F5" w:rsidRPr="00DA6E99" w:rsidRDefault="00DA6E99" w:rsidP="008E7C16">
      <w:pPr>
        <w:jc w:val="both"/>
        <w:rPr>
          <w:sz w:val="18"/>
          <w:szCs w:val="18"/>
        </w:rPr>
      </w:pPr>
      <w:r>
        <w:rPr>
          <w:sz w:val="18"/>
        </w:rPr>
        <w:t xml:space="preserve">Fronius wins gold in the </w:t>
      </w:r>
      <w:proofErr w:type="spellStart"/>
      <w:r>
        <w:rPr>
          <w:sz w:val="18"/>
        </w:rPr>
        <w:t>EcoVadis</w:t>
      </w:r>
      <w:proofErr w:type="spellEnd"/>
      <w:r>
        <w:rPr>
          <w:sz w:val="18"/>
        </w:rPr>
        <w:t xml:space="preserve"> rating. </w:t>
      </w:r>
    </w:p>
    <w:p w14:paraId="352AB9E3" w14:textId="77777777" w:rsidR="007F30B2" w:rsidRDefault="007F30B2" w:rsidP="008E7C16">
      <w:pPr>
        <w:jc w:val="both"/>
        <w:rPr>
          <w:sz w:val="18"/>
          <w:szCs w:val="18"/>
        </w:rPr>
      </w:pPr>
    </w:p>
    <w:p w14:paraId="75FDC95D" w14:textId="77777777" w:rsidR="00DA6E99" w:rsidRDefault="00DA6E99" w:rsidP="008E7C16">
      <w:pPr>
        <w:jc w:val="both"/>
        <w:rPr>
          <w:sz w:val="18"/>
          <w:szCs w:val="18"/>
        </w:rPr>
      </w:pPr>
    </w:p>
    <w:p w14:paraId="6D22F3F6" w14:textId="77777777" w:rsidR="00DA6E99" w:rsidRDefault="00DA6E99" w:rsidP="008E7C16">
      <w:pPr>
        <w:jc w:val="both"/>
        <w:rPr>
          <w:sz w:val="18"/>
          <w:szCs w:val="18"/>
        </w:rPr>
      </w:pPr>
    </w:p>
    <w:p w14:paraId="6C9F4E38" w14:textId="77777777" w:rsidR="003B10D5" w:rsidRPr="00995391" w:rsidRDefault="003B10D5" w:rsidP="003B10D5">
      <w:pPr>
        <w:rPr>
          <w:rFonts w:cs="Arial"/>
          <w:sz w:val="20"/>
          <w:szCs w:val="20"/>
        </w:rPr>
      </w:pPr>
      <w:r w:rsidRPr="00995391">
        <w:rPr>
          <w:sz w:val="20"/>
          <w:szCs w:val="20"/>
        </w:rPr>
        <w:t>Copyright to photos: Fronius International GmbH, reproduction free of charge</w:t>
      </w:r>
    </w:p>
    <w:p w14:paraId="4C54CF3E" w14:textId="77777777" w:rsidR="003B10D5" w:rsidRDefault="003B10D5" w:rsidP="008E7C16">
      <w:pPr>
        <w:jc w:val="both"/>
        <w:rPr>
          <w:sz w:val="18"/>
          <w:szCs w:val="18"/>
        </w:rPr>
      </w:pPr>
    </w:p>
    <w:p w14:paraId="3444573C" w14:textId="77777777" w:rsidR="003B10D5" w:rsidRDefault="003B10D5" w:rsidP="008E7C16">
      <w:pPr>
        <w:jc w:val="both"/>
        <w:rPr>
          <w:sz w:val="18"/>
          <w:szCs w:val="18"/>
        </w:rPr>
      </w:pPr>
    </w:p>
    <w:p w14:paraId="140A699C" w14:textId="77777777" w:rsidR="003B10D5" w:rsidRDefault="003B10D5" w:rsidP="008E7C16">
      <w:pPr>
        <w:jc w:val="both"/>
        <w:rPr>
          <w:sz w:val="18"/>
          <w:szCs w:val="18"/>
        </w:rPr>
      </w:pPr>
    </w:p>
    <w:p w14:paraId="15CB8D7D" w14:textId="77777777" w:rsidR="003B10D5" w:rsidRDefault="003B10D5" w:rsidP="008E7C16">
      <w:pPr>
        <w:jc w:val="both"/>
        <w:rPr>
          <w:sz w:val="18"/>
          <w:szCs w:val="18"/>
        </w:rPr>
      </w:pPr>
    </w:p>
    <w:p w14:paraId="36098A73" w14:textId="77777777" w:rsidR="003B10D5" w:rsidRDefault="003B10D5" w:rsidP="008E7C16">
      <w:pPr>
        <w:jc w:val="both"/>
        <w:rPr>
          <w:sz w:val="18"/>
          <w:szCs w:val="18"/>
        </w:rPr>
      </w:pPr>
    </w:p>
    <w:p w14:paraId="58F74C6F" w14:textId="77777777" w:rsidR="003B10D5" w:rsidRDefault="003B10D5" w:rsidP="008E7C16">
      <w:pPr>
        <w:jc w:val="both"/>
        <w:rPr>
          <w:sz w:val="18"/>
          <w:szCs w:val="18"/>
        </w:rPr>
      </w:pPr>
    </w:p>
    <w:p w14:paraId="77DC44E4" w14:textId="77777777" w:rsidR="003B10D5" w:rsidRDefault="003B10D5" w:rsidP="008E7C16">
      <w:pPr>
        <w:jc w:val="both"/>
        <w:rPr>
          <w:sz w:val="18"/>
          <w:szCs w:val="18"/>
        </w:rPr>
      </w:pPr>
    </w:p>
    <w:p w14:paraId="6FCF5DA3" w14:textId="77777777" w:rsidR="003B10D5" w:rsidRDefault="003B10D5" w:rsidP="008E7C16">
      <w:pPr>
        <w:jc w:val="both"/>
        <w:rPr>
          <w:sz w:val="18"/>
          <w:szCs w:val="18"/>
        </w:rPr>
      </w:pPr>
    </w:p>
    <w:p w14:paraId="105C2251" w14:textId="77777777" w:rsidR="00295CD2" w:rsidRDefault="00295CD2" w:rsidP="00CD5A21">
      <w:pPr>
        <w:spacing w:after="0" w:line="240" w:lineRule="auto"/>
        <w:jc w:val="both"/>
        <w:rPr>
          <w:rFonts w:cs="Noto Sans"/>
          <w:bCs/>
          <w:sz w:val="20"/>
          <w:szCs w:val="20"/>
          <w:u w:val="single"/>
        </w:rPr>
      </w:pPr>
    </w:p>
    <w:p w14:paraId="6160BD72" w14:textId="77777777" w:rsidR="00295CD2" w:rsidRDefault="00295CD2" w:rsidP="00CD5A21">
      <w:pPr>
        <w:spacing w:after="0" w:line="240" w:lineRule="auto"/>
        <w:jc w:val="both"/>
        <w:rPr>
          <w:rFonts w:cs="Noto Sans"/>
          <w:bCs/>
          <w:sz w:val="20"/>
          <w:szCs w:val="20"/>
          <w:u w:val="single"/>
        </w:rPr>
      </w:pPr>
    </w:p>
    <w:p w14:paraId="4D8B5DA4" w14:textId="77777777" w:rsidR="00295CD2" w:rsidRDefault="00295CD2" w:rsidP="00CD5A21">
      <w:pPr>
        <w:spacing w:after="0" w:line="240" w:lineRule="auto"/>
        <w:jc w:val="both"/>
        <w:rPr>
          <w:rFonts w:cs="Noto Sans"/>
          <w:bCs/>
          <w:sz w:val="20"/>
          <w:szCs w:val="20"/>
          <w:u w:val="single"/>
        </w:rPr>
      </w:pPr>
    </w:p>
    <w:p w14:paraId="3142DE29" w14:textId="77777777" w:rsidR="00295CD2" w:rsidRDefault="00295CD2" w:rsidP="00CD5A21">
      <w:pPr>
        <w:spacing w:after="0" w:line="240" w:lineRule="auto"/>
        <w:jc w:val="both"/>
        <w:rPr>
          <w:rFonts w:cs="Noto Sans"/>
          <w:bCs/>
          <w:sz w:val="20"/>
          <w:szCs w:val="20"/>
          <w:u w:val="single"/>
        </w:rPr>
      </w:pPr>
    </w:p>
    <w:p w14:paraId="709C8CCB" w14:textId="77777777" w:rsidR="00295CD2" w:rsidRDefault="00295CD2" w:rsidP="00CD5A21">
      <w:pPr>
        <w:spacing w:after="0" w:line="240" w:lineRule="auto"/>
        <w:jc w:val="both"/>
        <w:rPr>
          <w:rFonts w:cs="Noto Sans"/>
          <w:bCs/>
          <w:sz w:val="20"/>
          <w:szCs w:val="20"/>
          <w:u w:val="single"/>
        </w:rPr>
      </w:pPr>
    </w:p>
    <w:p w14:paraId="4258DC1D" w14:textId="6D51A7BA" w:rsidR="00CD5A21" w:rsidRPr="00CD5A21" w:rsidRDefault="00CD5A21" w:rsidP="00CD5A21">
      <w:pPr>
        <w:spacing w:after="0" w:line="240" w:lineRule="auto"/>
        <w:jc w:val="both"/>
        <w:rPr>
          <w:rFonts w:cs="Noto Sans"/>
          <w:bCs/>
          <w:sz w:val="20"/>
          <w:szCs w:val="20"/>
          <w:u w:val="single"/>
        </w:rPr>
      </w:pPr>
      <w:r w:rsidRPr="00CD5A21">
        <w:rPr>
          <w:rFonts w:cs="Noto Sans"/>
          <w:bCs/>
          <w:sz w:val="20"/>
          <w:szCs w:val="20"/>
          <w:u w:val="single"/>
        </w:rPr>
        <w:lastRenderedPageBreak/>
        <w:t>We are Fronius.</w:t>
      </w:r>
    </w:p>
    <w:p w14:paraId="66010BCA" w14:textId="77777777" w:rsidR="00CD5A21" w:rsidRDefault="00CD5A21" w:rsidP="00CD5A21">
      <w:pPr>
        <w:spacing w:after="0" w:line="240" w:lineRule="auto"/>
        <w:jc w:val="both"/>
        <w:rPr>
          <w:rFonts w:cs="Noto Sans"/>
          <w:sz w:val="20"/>
          <w:szCs w:val="20"/>
        </w:rPr>
      </w:pPr>
      <w:r w:rsidRPr="00CD5A21">
        <w:rPr>
          <w:rFonts w:cs="Noto Sans"/>
          <w:sz w:val="20"/>
          <w:szCs w:val="20"/>
        </w:rPr>
        <w:t>Over 8,000 employees worldwide, a current export share of 87 percent, and 1446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1AACCCA7" w14:textId="77777777" w:rsidR="00EC62CE" w:rsidRDefault="00EC62CE" w:rsidP="00CD5A21">
      <w:pPr>
        <w:spacing w:after="0" w:line="240" w:lineRule="auto"/>
        <w:jc w:val="both"/>
        <w:rPr>
          <w:rFonts w:cs="Noto Sans"/>
          <w:sz w:val="20"/>
          <w:szCs w:val="20"/>
        </w:rPr>
      </w:pPr>
    </w:p>
    <w:p w14:paraId="4F5916EF" w14:textId="77777777" w:rsidR="00295CD2" w:rsidRDefault="00295CD2" w:rsidP="00EC62CE">
      <w:pPr>
        <w:pStyle w:val="berschrift4"/>
        <w:rPr>
          <w:sz w:val="20"/>
        </w:rPr>
      </w:pPr>
    </w:p>
    <w:p w14:paraId="24D4D733" w14:textId="601CE3B9" w:rsidR="00EC62CE" w:rsidRPr="00EC62CE" w:rsidRDefault="00EC62CE" w:rsidP="00EC62CE">
      <w:pPr>
        <w:pStyle w:val="berschrift4"/>
        <w:rPr>
          <w:sz w:val="20"/>
        </w:rPr>
      </w:pPr>
      <w:r w:rsidRPr="00EC62CE">
        <w:rPr>
          <w:sz w:val="20"/>
        </w:rPr>
        <w:t>We are Perfect Charging.</w:t>
      </w:r>
    </w:p>
    <w:p w14:paraId="145086B6" w14:textId="77777777" w:rsidR="00EC62CE" w:rsidRPr="00736A3B" w:rsidRDefault="00EC62CE" w:rsidP="00EC62CE">
      <w:pPr>
        <w:pStyle w:val="berschrift4"/>
        <w:rPr>
          <w:sz w:val="20"/>
          <w:u w:val="none"/>
        </w:rPr>
      </w:pPr>
      <w:r w:rsidRPr="00736A3B">
        <w:rPr>
          <w:sz w:val="20"/>
          <w:u w:val="none"/>
        </w:rPr>
        <w:t xml:space="preserve">Innovative charging solutions for efficient and sustainable charging of starter </w:t>
      </w:r>
      <w:r>
        <w:rPr>
          <w:sz w:val="20"/>
          <w:u w:val="none"/>
        </w:rPr>
        <w:t xml:space="preserve">and traction </w:t>
      </w:r>
      <w:r w:rsidRPr="00736A3B">
        <w:rPr>
          <w:sz w:val="20"/>
          <w:u w:val="none"/>
        </w:rPr>
        <w:t xml:space="preserve">batteries are our passion. We are Perfect Charging, the oldest business unit </w:t>
      </w:r>
      <w:r>
        <w:rPr>
          <w:sz w:val="20"/>
          <w:u w:val="none"/>
        </w:rPr>
        <w:t xml:space="preserve">at Fronius </w:t>
      </w:r>
      <w:r w:rsidRPr="00736A3B">
        <w:rPr>
          <w:sz w:val="20"/>
          <w:u w:val="none"/>
        </w:rPr>
        <w:t xml:space="preserve">with more than 75 years of experience in research and development. Together with our customers, we plan and implement intelligent indoor and outdoor </w:t>
      </w:r>
      <w:r>
        <w:rPr>
          <w:sz w:val="20"/>
          <w:u w:val="none"/>
        </w:rPr>
        <w:t>charging</w:t>
      </w:r>
      <w:r w:rsidRPr="00736A3B">
        <w:rPr>
          <w:sz w:val="20"/>
          <w:u w:val="none"/>
        </w:rPr>
        <w:t xml:space="preserve"> solutions </w:t>
      </w:r>
      <w:r>
        <w:rPr>
          <w:sz w:val="20"/>
          <w:u w:val="none"/>
        </w:rPr>
        <w:t>with a competitive edge</w:t>
      </w:r>
      <w:r w:rsidRPr="00736A3B">
        <w:rPr>
          <w:sz w:val="20"/>
          <w:u w:val="none"/>
        </w:rPr>
        <w:t xml:space="preserve">. </w:t>
      </w:r>
      <w:r>
        <w:rPr>
          <w:sz w:val="20"/>
          <w:u w:val="none"/>
        </w:rPr>
        <w:t xml:space="preserve">By doing so we make you save </w:t>
      </w:r>
      <w:r w:rsidRPr="00736A3B">
        <w:rPr>
          <w:sz w:val="20"/>
          <w:u w:val="none"/>
        </w:rPr>
        <w:t xml:space="preserve">electricity, </w:t>
      </w:r>
      <w:r>
        <w:rPr>
          <w:sz w:val="20"/>
          <w:u w:val="none"/>
        </w:rPr>
        <w:t xml:space="preserve">prolong your </w:t>
      </w:r>
      <w:r w:rsidRPr="00736A3B">
        <w:rPr>
          <w:sz w:val="20"/>
          <w:u w:val="none"/>
        </w:rPr>
        <w:t>batter</w:t>
      </w:r>
      <w:r>
        <w:rPr>
          <w:sz w:val="20"/>
          <w:u w:val="none"/>
        </w:rPr>
        <w:t>y lifetime,</w:t>
      </w:r>
      <w:r w:rsidRPr="00736A3B">
        <w:rPr>
          <w:sz w:val="20"/>
          <w:u w:val="none"/>
        </w:rPr>
        <w:t xml:space="preserve"> and simplif</w:t>
      </w:r>
      <w:r>
        <w:rPr>
          <w:sz w:val="20"/>
          <w:u w:val="none"/>
        </w:rPr>
        <w:t>y your</w:t>
      </w:r>
      <w:r w:rsidRPr="00736A3B">
        <w:rPr>
          <w:sz w:val="20"/>
          <w:u w:val="none"/>
        </w:rPr>
        <w:t xml:space="preserve"> charging processes. Together we </w:t>
      </w:r>
      <w:r>
        <w:rPr>
          <w:sz w:val="20"/>
          <w:u w:val="none"/>
        </w:rPr>
        <w:t xml:space="preserve">can make a change in </w:t>
      </w:r>
      <w:r w:rsidRPr="00736A3B">
        <w:rPr>
          <w:sz w:val="20"/>
          <w:u w:val="none"/>
        </w:rPr>
        <w:t>reduc</w:t>
      </w:r>
      <w:r>
        <w:rPr>
          <w:sz w:val="20"/>
          <w:u w:val="none"/>
        </w:rPr>
        <w:t>ing</w:t>
      </w:r>
      <w:r w:rsidRPr="00736A3B">
        <w:rPr>
          <w:sz w:val="20"/>
          <w:u w:val="none"/>
        </w:rPr>
        <w:t xml:space="preserve"> greenhouse gases and protect</w:t>
      </w:r>
      <w:r>
        <w:rPr>
          <w:sz w:val="20"/>
          <w:u w:val="none"/>
        </w:rPr>
        <w:t>ing</w:t>
      </w:r>
      <w:r w:rsidRPr="00736A3B">
        <w:rPr>
          <w:sz w:val="20"/>
          <w:u w:val="none"/>
        </w:rPr>
        <w:t xml:space="preserve"> the environment. </w:t>
      </w:r>
      <w:r>
        <w:rPr>
          <w:sz w:val="20"/>
          <w:u w:val="none"/>
        </w:rPr>
        <w:t>Let’s contribute to a</w:t>
      </w:r>
      <w:r w:rsidRPr="00736A3B">
        <w:rPr>
          <w:sz w:val="20"/>
          <w:u w:val="none"/>
        </w:rPr>
        <w:t xml:space="preserve"> CO2-neutral intralogistics.</w:t>
      </w:r>
    </w:p>
    <w:p w14:paraId="758BB15D" w14:textId="77777777" w:rsidR="00CD5A21" w:rsidRPr="00CD5A21" w:rsidRDefault="00CD5A21" w:rsidP="00CD5A21">
      <w:pPr>
        <w:spacing w:after="0"/>
        <w:rPr>
          <w:rFonts w:cs="Noto Sans"/>
          <w:b/>
          <w:color w:val="000000"/>
          <w:sz w:val="20"/>
          <w:szCs w:val="20"/>
        </w:rPr>
      </w:pPr>
    </w:p>
    <w:p w14:paraId="0B202131" w14:textId="77777777" w:rsidR="00CD5A21" w:rsidRPr="00CD5A21" w:rsidRDefault="00CD5A21" w:rsidP="00CD5A21">
      <w:pPr>
        <w:spacing w:after="0"/>
        <w:rPr>
          <w:rFonts w:cs="Noto Sans"/>
          <w:bCs/>
          <w:color w:val="000000"/>
          <w:sz w:val="20"/>
          <w:szCs w:val="20"/>
          <w:u w:val="single"/>
        </w:rPr>
      </w:pPr>
      <w:r w:rsidRPr="00CD5A21">
        <w:rPr>
          <w:rFonts w:cs="Noto Sans"/>
          <w:bCs/>
          <w:color w:val="000000"/>
          <w:sz w:val="20"/>
          <w:szCs w:val="20"/>
          <w:u w:val="single"/>
        </w:rPr>
        <w:t>We are Perfect Welding.</w:t>
      </w:r>
    </w:p>
    <w:p w14:paraId="619E4FD5" w14:textId="0D23E58A" w:rsidR="00CD5A21" w:rsidRDefault="00CD5A21" w:rsidP="00CD5A21">
      <w:pPr>
        <w:spacing w:after="0"/>
        <w:rPr>
          <w:rFonts w:cs="Noto Sans"/>
          <w:color w:val="000000"/>
          <w:sz w:val="20"/>
          <w:szCs w:val="20"/>
        </w:rPr>
      </w:pPr>
      <w:r w:rsidRPr="00CD5A21">
        <w:rPr>
          <w:rFonts w:cs="Noto Sans"/>
          <w:color w:val="000000"/>
          <w:sz w:val="20"/>
          <w:szCs w:val="20"/>
        </w:rPr>
        <w:t xml:space="preserve">Maximum arc quality, a deep understanding of our customers, a thirst for technical progress: this is what drives us at Fronius Perfect Welding. We are the innovation leader for arc welding and the global market leader for robot-assisted welding. Our customized, automated complete systems and digital welding solutions for Industry 5.0 are the product of our expertise. Intuitive welding systems for manual welding applications, high-quality welding accessories, and effective protective products to keep </w:t>
      </w:r>
      <w:proofErr w:type="gramStart"/>
      <w:r w:rsidRPr="00CD5A21">
        <w:rPr>
          <w:rFonts w:cs="Noto Sans"/>
          <w:color w:val="000000"/>
          <w:sz w:val="20"/>
          <w:szCs w:val="20"/>
        </w:rPr>
        <w:t>users</w:t>
      </w:r>
      <w:proofErr w:type="gramEnd"/>
      <w:r w:rsidRPr="00CD5A21">
        <w:rPr>
          <w:rFonts w:cs="Noto Sans"/>
          <w:color w:val="000000"/>
          <w:sz w:val="20"/>
          <w:szCs w:val="20"/>
        </w:rPr>
        <w:t xml:space="preserve"> safe round off our portfolio. As a global company, we offer regional service through local teams who are on hand for our customers around the world. Our technologies break new ground and form connections – between metals, industries, and people.</w:t>
      </w:r>
    </w:p>
    <w:p w14:paraId="08FB18CF" w14:textId="77777777" w:rsidR="00EC62CE" w:rsidRDefault="00EC62CE" w:rsidP="00CD5A21">
      <w:pPr>
        <w:spacing w:after="0"/>
        <w:rPr>
          <w:rFonts w:cs="Noto Sans"/>
          <w:color w:val="000000"/>
          <w:sz w:val="20"/>
          <w:szCs w:val="20"/>
        </w:rPr>
      </w:pPr>
    </w:p>
    <w:p w14:paraId="6CE96EA6" w14:textId="50296A75" w:rsidR="00EC62CE" w:rsidRDefault="00295CD2" w:rsidP="00EC62CE">
      <w:pPr>
        <w:rPr>
          <w:sz w:val="20"/>
        </w:rPr>
      </w:pPr>
      <w:r>
        <w:rPr>
          <w:rFonts w:cs="Noto Sans"/>
          <w:bCs/>
          <w:color w:val="000000"/>
          <w:sz w:val="20"/>
          <w:szCs w:val="20"/>
          <w:u w:val="single"/>
        </w:rPr>
        <w:t>We are</w:t>
      </w:r>
      <w:r w:rsidR="00EC62CE" w:rsidRPr="00EC62CE">
        <w:rPr>
          <w:rFonts w:cs="Noto Sans"/>
          <w:bCs/>
          <w:color w:val="000000"/>
          <w:sz w:val="20"/>
          <w:szCs w:val="20"/>
          <w:u w:val="single"/>
        </w:rPr>
        <w:t xml:space="preserve"> Solar Energy</w:t>
      </w:r>
      <w:r>
        <w:rPr>
          <w:rFonts w:cs="Noto Sans"/>
          <w:bCs/>
          <w:color w:val="000000"/>
          <w:sz w:val="20"/>
          <w:szCs w:val="20"/>
          <w:u w:val="single"/>
        </w:rPr>
        <w:t>.</w:t>
      </w:r>
      <w:r w:rsidR="00EC62CE" w:rsidRPr="00EC62CE">
        <w:rPr>
          <w:rFonts w:cs="Noto Sans"/>
          <w:bCs/>
          <w:color w:val="000000"/>
          <w:sz w:val="20"/>
          <w:szCs w:val="20"/>
          <w:u w:val="single"/>
        </w:rPr>
        <w:br/>
      </w:r>
      <w:r w:rsidR="00EC62CE">
        <w:rPr>
          <w:sz w:val="20"/>
        </w:rPr>
        <w:t>The Fronius Business Unit (BU) Solar Energy, which was founded in 1992, develops innovative solutions that generate, store, distribute and consume solar energy cost-efficiently and intelligently, all under the motto “energize your life”. Fronius Solar Energy makes it possible to use the sun 24 hours a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29 gigawatts of installed inverters to date. Sales are made via a global competence network of installation, service, and sales partners.</w:t>
      </w:r>
    </w:p>
    <w:p w14:paraId="4717FE2D" w14:textId="77777777" w:rsidR="003B10D5" w:rsidRDefault="003B10D5" w:rsidP="00EC62CE">
      <w:pPr>
        <w:rPr>
          <w:sz w:val="20"/>
        </w:rPr>
      </w:pPr>
    </w:p>
    <w:p w14:paraId="658BC426" w14:textId="77777777" w:rsidR="003B10D5" w:rsidRDefault="003B10D5" w:rsidP="00EC62CE">
      <w:pPr>
        <w:rPr>
          <w:sz w:val="20"/>
        </w:rPr>
      </w:pPr>
    </w:p>
    <w:p w14:paraId="58C3E54D" w14:textId="77777777" w:rsidR="003B10D5" w:rsidRPr="008476D2" w:rsidRDefault="003B10D5" w:rsidP="00EC62CE">
      <w:pPr>
        <w:rPr>
          <w:rFonts w:eastAsia="Times New Roman" w:cstheme="majorBidi"/>
          <w:b/>
          <w:iCs/>
          <w:color w:val="000000" w:themeColor="text1"/>
          <w:sz w:val="20"/>
          <w:szCs w:val="20"/>
        </w:rPr>
      </w:pPr>
    </w:p>
    <w:p w14:paraId="3514756C" w14:textId="77777777" w:rsidR="00EC62CE" w:rsidRDefault="00EC62CE" w:rsidP="00CD5A21">
      <w:pPr>
        <w:spacing w:after="0"/>
        <w:rPr>
          <w:rFonts w:cs="Noto Sans"/>
          <w:color w:val="000000"/>
          <w:sz w:val="20"/>
          <w:szCs w:val="20"/>
        </w:rPr>
      </w:pPr>
    </w:p>
    <w:p w14:paraId="363F4B14" w14:textId="41666AAC" w:rsidR="00CD5A21" w:rsidRPr="00295CD2" w:rsidRDefault="00CD5A21" w:rsidP="00CD5A21">
      <w:pPr>
        <w:pStyle w:val="Textkrper2"/>
        <w:spacing w:after="0" w:line="240" w:lineRule="auto"/>
        <w:ind w:right="29"/>
        <w:rPr>
          <w:rFonts w:ascii="Noto Sans" w:hAnsi="Noto Sans" w:cs="Noto Sans"/>
          <w:bCs/>
          <w:szCs w:val="20"/>
        </w:rPr>
      </w:pPr>
      <w:r w:rsidRPr="00295CD2">
        <w:rPr>
          <w:rFonts w:ascii="Noto Sans" w:eastAsiaTheme="majorEastAsia" w:hAnsi="Noto Sans" w:cs="Noto Sans"/>
          <w:iCs/>
          <w:color w:val="000000" w:themeColor="text1"/>
          <w:szCs w:val="20"/>
          <w:u w:val="single"/>
          <w:lang w:eastAsia="en-US"/>
        </w:rPr>
        <w:lastRenderedPageBreak/>
        <w:t>For more information, please contact:</w:t>
      </w:r>
      <w:r w:rsidRPr="00295CD2">
        <w:rPr>
          <w:rFonts w:ascii="Noto Sans" w:eastAsiaTheme="majorEastAsia" w:hAnsi="Noto Sans" w:cs="Noto Sans"/>
          <w:iCs/>
          <w:color w:val="000000" w:themeColor="text1"/>
          <w:szCs w:val="20"/>
          <w:u w:val="single"/>
          <w:lang w:eastAsia="en-US"/>
        </w:rPr>
        <w:br/>
      </w:r>
      <w:r w:rsidRPr="00295CD2">
        <w:rPr>
          <w:rFonts w:ascii="Noto Sans" w:hAnsi="Noto Sans" w:cs="Noto Sans"/>
          <w:b/>
          <w:iCs/>
          <w:snapToGrid w:val="0"/>
          <w:szCs w:val="20"/>
        </w:rPr>
        <w:br/>
      </w:r>
      <w:r w:rsidR="00EC62CE" w:rsidRPr="00295CD2">
        <w:rPr>
          <w:rFonts w:ascii="Noto Sans" w:hAnsi="Noto Sans" w:cs="Noto Sans"/>
          <w:bCs/>
          <w:szCs w:val="20"/>
          <w:u w:val="single"/>
        </w:rPr>
        <w:t>Perfect Charging</w:t>
      </w:r>
    </w:p>
    <w:p w14:paraId="507AE923" w14:textId="42D42519" w:rsidR="00EC62CE" w:rsidRPr="00295CD2" w:rsidRDefault="00EC62CE" w:rsidP="00CD5A21">
      <w:pPr>
        <w:pStyle w:val="Textkrper2"/>
        <w:spacing w:after="0" w:line="240" w:lineRule="auto"/>
        <w:ind w:right="29"/>
        <w:rPr>
          <w:rFonts w:ascii="Noto Sans" w:hAnsi="Noto Sans" w:cs="Noto Sans"/>
          <w:bCs/>
          <w:szCs w:val="20"/>
          <w:u w:val="single"/>
        </w:rPr>
      </w:pPr>
      <w:r w:rsidRPr="00295CD2">
        <w:rPr>
          <w:rFonts w:ascii="Noto Sans" w:hAnsi="Noto Sans" w:cs="Noto Sans"/>
          <w:bCs/>
          <w:szCs w:val="20"/>
        </w:rPr>
        <w:t xml:space="preserve">Mrs. Sonja Pointner, Tel.: </w:t>
      </w:r>
      <w:r w:rsidRPr="00295CD2">
        <w:rPr>
          <w:rFonts w:ascii="Noto Sans" w:hAnsi="Noto Sans" w:cs="Noto Sans"/>
          <w:bCs/>
          <w:szCs w:val="20"/>
          <w:u w:val="single"/>
        </w:rPr>
        <w:t>+43 664</w:t>
      </w:r>
      <w:r w:rsidR="00295CD2" w:rsidRPr="00295CD2">
        <w:rPr>
          <w:rFonts w:ascii="Noto Sans" w:hAnsi="Noto Sans" w:cs="Noto Sans"/>
          <w:bCs/>
          <w:szCs w:val="20"/>
          <w:u w:val="single"/>
        </w:rPr>
        <w:t> </w:t>
      </w:r>
      <w:r w:rsidRPr="00295CD2">
        <w:rPr>
          <w:rFonts w:ascii="Noto Sans" w:hAnsi="Noto Sans" w:cs="Noto Sans"/>
          <w:bCs/>
          <w:szCs w:val="20"/>
          <w:u w:val="single"/>
        </w:rPr>
        <w:t>621</w:t>
      </w:r>
      <w:r w:rsidR="00295CD2" w:rsidRPr="00295CD2">
        <w:rPr>
          <w:rFonts w:ascii="Noto Sans" w:hAnsi="Noto Sans" w:cs="Noto Sans"/>
          <w:bCs/>
          <w:szCs w:val="20"/>
          <w:u w:val="single"/>
        </w:rPr>
        <w:t xml:space="preserve"> </w:t>
      </w:r>
      <w:r w:rsidRPr="00295CD2">
        <w:rPr>
          <w:rFonts w:ascii="Noto Sans" w:hAnsi="Noto Sans" w:cs="Noto Sans"/>
          <w:bCs/>
          <w:szCs w:val="20"/>
          <w:u w:val="single"/>
        </w:rPr>
        <w:t>38</w:t>
      </w:r>
      <w:r w:rsidR="00295CD2" w:rsidRPr="00295CD2">
        <w:rPr>
          <w:rFonts w:ascii="Noto Sans" w:hAnsi="Noto Sans" w:cs="Noto Sans"/>
          <w:bCs/>
          <w:szCs w:val="20"/>
          <w:u w:val="single"/>
        </w:rPr>
        <w:t xml:space="preserve"> </w:t>
      </w:r>
      <w:r w:rsidRPr="00295CD2">
        <w:rPr>
          <w:rFonts w:ascii="Noto Sans" w:hAnsi="Noto Sans" w:cs="Noto Sans"/>
          <w:bCs/>
          <w:szCs w:val="20"/>
          <w:u w:val="single"/>
        </w:rPr>
        <w:t>98</w:t>
      </w:r>
    </w:p>
    <w:p w14:paraId="590B47BE" w14:textId="07776468" w:rsidR="00EC62CE" w:rsidRPr="003B10D5" w:rsidRDefault="00EC62CE" w:rsidP="00CD5A21">
      <w:pPr>
        <w:pStyle w:val="Textkrper2"/>
        <w:spacing w:after="0" w:line="240" w:lineRule="auto"/>
        <w:ind w:right="29"/>
        <w:rPr>
          <w:rFonts w:ascii="Noto Sans" w:hAnsi="Noto Sans" w:cs="Noto Sans"/>
          <w:bCs/>
          <w:szCs w:val="20"/>
          <w:u w:val="single"/>
        </w:rPr>
      </w:pPr>
      <w:r w:rsidRPr="003B10D5">
        <w:rPr>
          <w:rFonts w:ascii="Noto Sans" w:hAnsi="Noto Sans" w:cs="Noto Sans"/>
          <w:bCs/>
          <w:szCs w:val="20"/>
        </w:rPr>
        <w:t>E-Mail:</w:t>
      </w:r>
      <w:r w:rsidRPr="003B10D5">
        <w:rPr>
          <w:rFonts w:ascii="Noto Sans" w:hAnsi="Noto Sans" w:cs="Noto Sans"/>
          <w:bCs/>
          <w:szCs w:val="20"/>
          <w:u w:val="single"/>
        </w:rPr>
        <w:t xml:space="preserve"> </w:t>
      </w:r>
      <w:hyperlink r:id="rId11" w:history="1">
        <w:r w:rsidRPr="003B10D5">
          <w:rPr>
            <w:rStyle w:val="Hyperlink"/>
            <w:rFonts w:ascii="Noto Sans" w:hAnsi="Noto Sans" w:cs="Noto Sans"/>
            <w:bCs/>
            <w:szCs w:val="20"/>
          </w:rPr>
          <w:t>pointner.sonja@fronius.com</w:t>
        </w:r>
      </w:hyperlink>
      <w:r w:rsidRPr="003B10D5">
        <w:rPr>
          <w:rFonts w:ascii="Noto Sans" w:hAnsi="Noto Sans" w:cs="Noto Sans"/>
          <w:bCs/>
          <w:szCs w:val="20"/>
          <w:u w:val="single"/>
        </w:rPr>
        <w:t xml:space="preserve"> </w:t>
      </w:r>
    </w:p>
    <w:p w14:paraId="525790CF" w14:textId="77777777" w:rsidR="00EC62CE" w:rsidRPr="003B10D5" w:rsidRDefault="00EC62CE" w:rsidP="00CD5A21">
      <w:pPr>
        <w:pStyle w:val="Textkrper2"/>
        <w:spacing w:after="0" w:line="240" w:lineRule="auto"/>
        <w:ind w:right="29"/>
        <w:rPr>
          <w:rFonts w:ascii="Noto Sans" w:hAnsi="Noto Sans" w:cs="Noto Sans"/>
          <w:bCs/>
          <w:szCs w:val="20"/>
          <w:u w:val="single"/>
        </w:rPr>
      </w:pPr>
    </w:p>
    <w:p w14:paraId="55EC8ECF" w14:textId="111731C3" w:rsidR="00CD5A21" w:rsidRPr="00295CD2" w:rsidRDefault="00EC62CE" w:rsidP="00CD5A21">
      <w:pPr>
        <w:pStyle w:val="Textkrper2"/>
        <w:spacing w:after="0" w:line="240" w:lineRule="auto"/>
        <w:ind w:right="29"/>
        <w:rPr>
          <w:rFonts w:ascii="Noto Sans" w:hAnsi="Noto Sans" w:cs="Noto Sans"/>
          <w:bCs/>
          <w:szCs w:val="20"/>
          <w:u w:val="single"/>
        </w:rPr>
      </w:pPr>
      <w:r w:rsidRPr="00295CD2">
        <w:rPr>
          <w:rFonts w:ascii="Noto Sans" w:hAnsi="Noto Sans" w:cs="Noto Sans"/>
          <w:bCs/>
          <w:szCs w:val="20"/>
          <w:u w:val="single"/>
        </w:rPr>
        <w:t>Perfect Welding</w:t>
      </w:r>
    </w:p>
    <w:p w14:paraId="6F2F726A" w14:textId="50C2F6B1" w:rsidR="00CD5A21" w:rsidRPr="003B10D5" w:rsidRDefault="00EC62CE" w:rsidP="00CD5A21">
      <w:pPr>
        <w:rPr>
          <w:rFonts w:cs="Noto Sans"/>
          <w:sz w:val="20"/>
          <w:szCs w:val="20"/>
          <w:lang w:eastAsia="de-DE"/>
        </w:rPr>
      </w:pPr>
      <w:r w:rsidRPr="003B10D5">
        <w:rPr>
          <w:rFonts w:cs="Noto Sans"/>
          <w:sz w:val="20"/>
          <w:szCs w:val="20"/>
        </w:rPr>
        <w:t>Mrs.</w:t>
      </w:r>
      <w:r w:rsidR="00CD5A21" w:rsidRPr="003B10D5">
        <w:rPr>
          <w:rFonts w:cs="Noto Sans"/>
          <w:sz w:val="20"/>
          <w:szCs w:val="20"/>
        </w:rPr>
        <w:t xml:space="preserve"> Heidemarie Haslbauer</w:t>
      </w:r>
      <w:r w:rsidR="00295CD2" w:rsidRPr="003B10D5">
        <w:rPr>
          <w:rFonts w:cs="Noto Sans"/>
          <w:sz w:val="20"/>
          <w:szCs w:val="20"/>
        </w:rPr>
        <w:t>,</w:t>
      </w:r>
      <w:r w:rsidR="00CD5A21" w:rsidRPr="003B10D5">
        <w:rPr>
          <w:rFonts w:cs="Noto Sans"/>
          <w:sz w:val="20"/>
          <w:szCs w:val="20"/>
        </w:rPr>
        <w:t xml:space="preserve"> Tel.: +43 664</w:t>
      </w:r>
      <w:r w:rsidR="00295CD2" w:rsidRPr="003B10D5">
        <w:rPr>
          <w:rFonts w:cs="Noto Sans"/>
          <w:sz w:val="20"/>
          <w:szCs w:val="20"/>
        </w:rPr>
        <w:t> </w:t>
      </w:r>
      <w:r w:rsidR="00CD5A21" w:rsidRPr="003B10D5">
        <w:rPr>
          <w:rFonts w:cs="Noto Sans"/>
          <w:sz w:val="20"/>
          <w:szCs w:val="20"/>
        </w:rPr>
        <w:t>882</w:t>
      </w:r>
      <w:r w:rsidR="00295CD2" w:rsidRPr="003B10D5">
        <w:rPr>
          <w:rFonts w:cs="Noto Sans"/>
          <w:sz w:val="20"/>
          <w:szCs w:val="20"/>
        </w:rPr>
        <w:t xml:space="preserve"> </w:t>
      </w:r>
      <w:r w:rsidR="00CD5A21" w:rsidRPr="003B10D5">
        <w:rPr>
          <w:rFonts w:cs="Noto Sans"/>
          <w:sz w:val="20"/>
          <w:szCs w:val="20"/>
        </w:rPr>
        <w:t>93</w:t>
      </w:r>
      <w:r w:rsidR="00295CD2" w:rsidRPr="003B10D5">
        <w:rPr>
          <w:rFonts w:cs="Noto Sans"/>
          <w:sz w:val="20"/>
          <w:szCs w:val="20"/>
        </w:rPr>
        <w:t xml:space="preserve"> </w:t>
      </w:r>
      <w:r w:rsidR="00CD5A21" w:rsidRPr="003B10D5">
        <w:rPr>
          <w:rFonts w:cs="Noto Sans"/>
          <w:sz w:val="20"/>
          <w:szCs w:val="20"/>
        </w:rPr>
        <w:t xml:space="preserve">709 </w:t>
      </w:r>
      <w:r w:rsidR="00CD5A21" w:rsidRPr="003B10D5">
        <w:rPr>
          <w:rFonts w:cs="Noto Sans"/>
          <w:sz w:val="20"/>
          <w:szCs w:val="20"/>
        </w:rPr>
        <w:br/>
        <w:t xml:space="preserve">E-Mail: </w:t>
      </w:r>
      <w:hyperlink r:id="rId12" w:history="1">
        <w:r w:rsidR="00CD5A21" w:rsidRPr="003B10D5">
          <w:rPr>
            <w:rStyle w:val="Hyperlink"/>
            <w:rFonts w:cs="Noto Sans"/>
            <w:sz w:val="20"/>
            <w:szCs w:val="20"/>
          </w:rPr>
          <w:t>haslbauer.heidemarie@fronius.com</w:t>
        </w:r>
      </w:hyperlink>
    </w:p>
    <w:p w14:paraId="0A4536D6" w14:textId="78934DA4" w:rsidR="00CD5A21" w:rsidRPr="00295CD2" w:rsidRDefault="00EC62CE" w:rsidP="00CD5A21">
      <w:pPr>
        <w:pStyle w:val="Textkrper2"/>
        <w:spacing w:after="0" w:line="240" w:lineRule="auto"/>
        <w:ind w:right="29"/>
        <w:rPr>
          <w:rFonts w:ascii="Noto Sans" w:eastAsiaTheme="majorEastAsia" w:hAnsi="Noto Sans" w:cs="Noto Sans"/>
          <w:iCs/>
          <w:color w:val="000000" w:themeColor="text1"/>
          <w:szCs w:val="20"/>
          <w:u w:val="single"/>
          <w:lang w:eastAsia="en-US"/>
        </w:rPr>
      </w:pPr>
      <w:r w:rsidRPr="00295CD2">
        <w:rPr>
          <w:rFonts w:ascii="Noto Sans" w:eastAsiaTheme="majorEastAsia" w:hAnsi="Noto Sans" w:cs="Noto Sans"/>
          <w:iCs/>
          <w:color w:val="000000" w:themeColor="text1"/>
          <w:szCs w:val="20"/>
          <w:u w:val="single"/>
          <w:lang w:eastAsia="en-US"/>
        </w:rPr>
        <w:t>Solar Energy</w:t>
      </w:r>
    </w:p>
    <w:p w14:paraId="1C5559A1" w14:textId="7C0C6103" w:rsidR="00CD5A21" w:rsidRPr="003B10D5" w:rsidRDefault="00EC62CE" w:rsidP="00CD5A21">
      <w:pPr>
        <w:pStyle w:val="Textkrper2"/>
        <w:spacing w:after="0" w:line="240" w:lineRule="auto"/>
        <w:ind w:right="29"/>
        <w:rPr>
          <w:rFonts w:ascii="Noto Sans" w:eastAsiaTheme="majorEastAsia" w:hAnsi="Noto Sans" w:cs="Noto Sans"/>
          <w:iCs/>
          <w:color w:val="000000" w:themeColor="text1"/>
          <w:szCs w:val="20"/>
          <w:lang w:eastAsia="en-US"/>
        </w:rPr>
      </w:pPr>
      <w:r w:rsidRPr="003B10D5">
        <w:rPr>
          <w:rFonts w:ascii="Noto Sans" w:eastAsiaTheme="majorEastAsia" w:hAnsi="Noto Sans" w:cs="Noto Sans"/>
          <w:iCs/>
          <w:color w:val="000000" w:themeColor="text1"/>
          <w:szCs w:val="20"/>
          <w:lang w:eastAsia="en-US"/>
        </w:rPr>
        <w:t>Mr. Fabian Schwarz, Tel.: +43 664</w:t>
      </w:r>
      <w:r w:rsidR="00295CD2" w:rsidRPr="003B10D5">
        <w:rPr>
          <w:rFonts w:ascii="Noto Sans" w:eastAsiaTheme="majorEastAsia" w:hAnsi="Noto Sans" w:cs="Noto Sans"/>
          <w:iCs/>
          <w:color w:val="000000" w:themeColor="text1"/>
          <w:szCs w:val="20"/>
          <w:lang w:eastAsia="en-US"/>
        </w:rPr>
        <w:t> </w:t>
      </w:r>
      <w:r w:rsidRPr="003B10D5">
        <w:rPr>
          <w:rFonts w:ascii="Noto Sans" w:eastAsiaTheme="majorEastAsia" w:hAnsi="Noto Sans" w:cs="Noto Sans"/>
          <w:iCs/>
          <w:color w:val="000000" w:themeColor="text1"/>
          <w:szCs w:val="20"/>
          <w:lang w:eastAsia="en-US"/>
        </w:rPr>
        <w:t>885</w:t>
      </w:r>
      <w:r w:rsidR="00295CD2" w:rsidRPr="003B10D5">
        <w:rPr>
          <w:rFonts w:ascii="Noto Sans" w:eastAsiaTheme="majorEastAsia" w:hAnsi="Noto Sans" w:cs="Noto Sans"/>
          <w:iCs/>
          <w:color w:val="000000" w:themeColor="text1"/>
          <w:szCs w:val="20"/>
          <w:lang w:eastAsia="en-US"/>
        </w:rPr>
        <w:t xml:space="preserve"> </w:t>
      </w:r>
      <w:r w:rsidRPr="003B10D5">
        <w:rPr>
          <w:rFonts w:ascii="Noto Sans" w:eastAsiaTheme="majorEastAsia" w:hAnsi="Noto Sans" w:cs="Noto Sans"/>
          <w:iCs/>
          <w:color w:val="000000" w:themeColor="text1"/>
          <w:szCs w:val="20"/>
          <w:lang w:eastAsia="en-US"/>
        </w:rPr>
        <w:t>36</w:t>
      </w:r>
      <w:r w:rsidR="00295CD2" w:rsidRPr="003B10D5">
        <w:rPr>
          <w:rFonts w:ascii="Noto Sans" w:eastAsiaTheme="majorEastAsia" w:hAnsi="Noto Sans" w:cs="Noto Sans"/>
          <w:iCs/>
          <w:color w:val="000000" w:themeColor="text1"/>
          <w:szCs w:val="20"/>
          <w:lang w:eastAsia="en-US"/>
        </w:rPr>
        <w:t xml:space="preserve"> </w:t>
      </w:r>
      <w:r w:rsidRPr="003B10D5">
        <w:rPr>
          <w:rFonts w:ascii="Noto Sans" w:eastAsiaTheme="majorEastAsia" w:hAnsi="Noto Sans" w:cs="Noto Sans"/>
          <w:iCs/>
          <w:color w:val="000000" w:themeColor="text1"/>
          <w:szCs w:val="20"/>
          <w:lang w:eastAsia="en-US"/>
        </w:rPr>
        <w:t>765</w:t>
      </w:r>
    </w:p>
    <w:p w14:paraId="69DBC9B5" w14:textId="3F6FF506" w:rsidR="00EC62CE" w:rsidRPr="003B10D5" w:rsidRDefault="00EC62CE" w:rsidP="00CD5A21">
      <w:pPr>
        <w:pStyle w:val="Textkrper2"/>
        <w:spacing w:after="0" w:line="240" w:lineRule="auto"/>
        <w:ind w:right="29"/>
        <w:rPr>
          <w:rFonts w:ascii="Noto Sans" w:eastAsiaTheme="majorEastAsia" w:hAnsi="Noto Sans" w:cs="Noto Sans"/>
          <w:iCs/>
          <w:color w:val="000000" w:themeColor="text1"/>
          <w:szCs w:val="20"/>
          <w:lang w:eastAsia="en-US"/>
        </w:rPr>
      </w:pPr>
      <w:r w:rsidRPr="003B10D5">
        <w:rPr>
          <w:rFonts w:ascii="Noto Sans" w:eastAsiaTheme="majorEastAsia" w:hAnsi="Noto Sans" w:cs="Noto Sans"/>
          <w:iCs/>
          <w:color w:val="000000" w:themeColor="text1"/>
          <w:szCs w:val="20"/>
          <w:lang w:eastAsia="en-US"/>
        </w:rPr>
        <w:t xml:space="preserve">E-Mail: </w:t>
      </w:r>
      <w:hyperlink r:id="rId13" w:history="1">
        <w:r w:rsidRPr="003B10D5">
          <w:rPr>
            <w:rStyle w:val="Hyperlink"/>
            <w:rFonts w:ascii="Noto Sans" w:eastAsiaTheme="majorEastAsia" w:hAnsi="Noto Sans" w:cs="Noto Sans"/>
            <w:iCs/>
            <w:szCs w:val="20"/>
            <w:lang w:eastAsia="en-US"/>
          </w:rPr>
          <w:t>schwarz.fabian@fronius.com</w:t>
        </w:r>
      </w:hyperlink>
      <w:r w:rsidRPr="003B10D5">
        <w:rPr>
          <w:rFonts w:ascii="Noto Sans" w:eastAsiaTheme="majorEastAsia" w:hAnsi="Noto Sans" w:cs="Noto Sans"/>
          <w:iCs/>
          <w:color w:val="000000" w:themeColor="text1"/>
          <w:szCs w:val="20"/>
          <w:lang w:eastAsia="en-US"/>
        </w:rPr>
        <w:t xml:space="preserve"> </w:t>
      </w:r>
    </w:p>
    <w:p w14:paraId="458B3A38" w14:textId="77777777" w:rsidR="00EC62CE" w:rsidRPr="003B10D5" w:rsidRDefault="00EC62CE" w:rsidP="00CD5A21">
      <w:pPr>
        <w:pStyle w:val="Textkrper2"/>
        <w:spacing w:after="0" w:line="240" w:lineRule="auto"/>
        <w:ind w:right="29"/>
        <w:rPr>
          <w:rFonts w:ascii="Noto Sans" w:eastAsiaTheme="majorEastAsia" w:hAnsi="Noto Sans" w:cs="Noto Sans"/>
          <w:iCs/>
          <w:color w:val="000000" w:themeColor="text1"/>
          <w:szCs w:val="20"/>
          <w:u w:val="single"/>
          <w:lang w:eastAsia="en-US"/>
        </w:rPr>
      </w:pPr>
    </w:p>
    <w:p w14:paraId="115C3D93" w14:textId="77777777" w:rsidR="00CD5A21" w:rsidRPr="003B10D5" w:rsidRDefault="00CD5A21" w:rsidP="00CD5A21">
      <w:pPr>
        <w:pStyle w:val="Textkrper2"/>
        <w:spacing w:after="0" w:line="240" w:lineRule="auto"/>
        <w:ind w:right="29"/>
        <w:rPr>
          <w:rFonts w:ascii="Noto Sans" w:eastAsiaTheme="majorEastAsia" w:hAnsi="Noto Sans" w:cs="Noto Sans"/>
          <w:iCs/>
          <w:color w:val="000000" w:themeColor="text1"/>
          <w:szCs w:val="20"/>
          <w:u w:val="single"/>
          <w:lang w:eastAsia="en-US"/>
        </w:rPr>
      </w:pPr>
    </w:p>
    <w:p w14:paraId="55A72779" w14:textId="77777777" w:rsidR="00295CD2" w:rsidRDefault="00295CD2" w:rsidP="00CD5A21">
      <w:pPr>
        <w:pStyle w:val="Textkrper2"/>
        <w:spacing w:after="0" w:line="240" w:lineRule="auto"/>
        <w:ind w:right="29"/>
        <w:rPr>
          <w:rFonts w:ascii="Noto Sans" w:eastAsiaTheme="majorEastAsia" w:hAnsi="Noto Sans" w:cs="Noto Sans"/>
          <w:iCs/>
          <w:color w:val="000000" w:themeColor="text1"/>
          <w:szCs w:val="20"/>
          <w:u w:val="single"/>
          <w:lang w:eastAsia="en-US"/>
        </w:rPr>
      </w:pPr>
    </w:p>
    <w:p w14:paraId="1AB2D9D7" w14:textId="01F2AB6D" w:rsidR="00CD5A21" w:rsidRPr="00295CD2" w:rsidRDefault="00CD5A21" w:rsidP="00CD5A21">
      <w:pPr>
        <w:pStyle w:val="Textkrper2"/>
        <w:spacing w:after="0" w:line="240" w:lineRule="auto"/>
        <w:ind w:right="29"/>
        <w:rPr>
          <w:rFonts w:ascii="Noto Sans" w:eastAsiaTheme="majorEastAsia" w:hAnsi="Noto Sans" w:cs="Noto Sans"/>
          <w:iCs/>
          <w:color w:val="000000" w:themeColor="text1"/>
          <w:szCs w:val="20"/>
          <w:u w:val="single"/>
          <w:lang w:eastAsia="en-US"/>
        </w:rPr>
      </w:pPr>
      <w:r w:rsidRPr="00295CD2">
        <w:rPr>
          <w:rFonts w:ascii="Noto Sans" w:eastAsiaTheme="majorEastAsia" w:hAnsi="Noto Sans" w:cs="Noto Sans"/>
          <w:iCs/>
          <w:color w:val="000000" w:themeColor="text1"/>
          <w:szCs w:val="20"/>
          <w:u w:val="single"/>
          <w:lang w:eastAsia="en-US"/>
        </w:rPr>
        <w:t>Please send an author's copy to our agent:</w:t>
      </w:r>
      <w:r w:rsidRPr="00295CD2">
        <w:rPr>
          <w:rFonts w:ascii="Noto Sans" w:eastAsiaTheme="majorEastAsia" w:hAnsi="Noto Sans" w:cs="Noto Sans"/>
          <w:iCs/>
          <w:color w:val="000000" w:themeColor="text1"/>
          <w:szCs w:val="20"/>
          <w:u w:val="single"/>
          <w:lang w:eastAsia="en-US"/>
        </w:rPr>
        <w:br/>
      </w:r>
    </w:p>
    <w:p w14:paraId="5A5BD1BD" w14:textId="43658762" w:rsidR="00CD5A21" w:rsidRPr="00295CD2" w:rsidRDefault="00CD5A21" w:rsidP="00CD5A21">
      <w:pPr>
        <w:pStyle w:val="Textkrper2"/>
        <w:spacing w:after="0" w:line="240" w:lineRule="auto"/>
        <w:ind w:right="29"/>
        <w:rPr>
          <w:rFonts w:ascii="Noto Sans" w:hAnsi="Noto Sans" w:cs="Noto Sans"/>
          <w:szCs w:val="20"/>
          <w:lang w:val="de-AT"/>
        </w:rPr>
      </w:pPr>
      <w:r w:rsidRPr="00295CD2">
        <w:rPr>
          <w:rFonts w:ascii="Noto Sans" w:hAnsi="Noto Sans" w:cs="Noto Sans"/>
          <w:szCs w:val="20"/>
          <w:lang w:val="de-AT"/>
        </w:rPr>
        <w:t xml:space="preserve">a1kommunikation Schweizer GmbH, </w:t>
      </w:r>
      <w:proofErr w:type="spellStart"/>
      <w:r w:rsidR="0015314A">
        <w:rPr>
          <w:rFonts w:ascii="Noto Sans" w:hAnsi="Noto Sans" w:cs="Noto Sans"/>
          <w:szCs w:val="20"/>
          <w:lang w:val="de-AT"/>
        </w:rPr>
        <w:t>Mrs.</w:t>
      </w:r>
      <w:proofErr w:type="spellEnd"/>
      <w:r w:rsidR="0015314A">
        <w:rPr>
          <w:rFonts w:ascii="Noto Sans" w:hAnsi="Noto Sans" w:cs="Noto Sans"/>
          <w:szCs w:val="20"/>
          <w:lang w:val="de-AT"/>
        </w:rPr>
        <w:t xml:space="preserve"> </w:t>
      </w:r>
      <w:r w:rsidRPr="00295CD2">
        <w:rPr>
          <w:rFonts w:ascii="Noto Sans" w:hAnsi="Noto Sans" w:cs="Noto Sans"/>
          <w:szCs w:val="20"/>
          <w:lang w:val="de-AT"/>
        </w:rPr>
        <w:t>Kirsten Ludwig,</w:t>
      </w:r>
    </w:p>
    <w:p w14:paraId="0F8A2830" w14:textId="51A2D2AB" w:rsidR="00CD5A21" w:rsidRPr="00295CD2" w:rsidRDefault="00CD5A21" w:rsidP="00CD5A21">
      <w:pPr>
        <w:pStyle w:val="Textkrper2"/>
        <w:spacing w:after="0" w:line="240" w:lineRule="auto"/>
        <w:ind w:right="29"/>
        <w:rPr>
          <w:rFonts w:ascii="Noto Sans" w:hAnsi="Noto Sans" w:cs="Noto Sans"/>
          <w:bCs/>
          <w:szCs w:val="20"/>
          <w:lang w:val="de-AT"/>
        </w:rPr>
      </w:pPr>
      <w:r w:rsidRPr="00295CD2">
        <w:rPr>
          <w:rFonts w:ascii="Noto Sans" w:hAnsi="Noto Sans" w:cs="Noto Sans"/>
          <w:szCs w:val="20"/>
          <w:lang w:val="de-AT"/>
        </w:rPr>
        <w:t xml:space="preserve">Oberdorfstraße </w:t>
      </w:r>
      <w:smartTag w:uri="urn:schemas-microsoft-com:office:smarttags" w:element="metricconverter">
        <w:smartTagPr>
          <w:attr w:name="ProductID" w:val="31 A"/>
        </w:smartTagPr>
        <w:r w:rsidRPr="00295CD2">
          <w:rPr>
            <w:rFonts w:ascii="Noto Sans" w:hAnsi="Noto Sans" w:cs="Noto Sans"/>
            <w:szCs w:val="20"/>
            <w:lang w:val="de-AT"/>
          </w:rPr>
          <w:t>31 A</w:t>
        </w:r>
      </w:smartTag>
      <w:r w:rsidRPr="00295CD2">
        <w:rPr>
          <w:rFonts w:ascii="Noto Sans" w:hAnsi="Noto Sans" w:cs="Noto Sans"/>
          <w:szCs w:val="20"/>
          <w:lang w:val="de-AT"/>
        </w:rPr>
        <w:t>, 70794 Filderstadt, Deutschland</w:t>
      </w:r>
      <w:r w:rsidRPr="00295CD2">
        <w:rPr>
          <w:rFonts w:ascii="Noto Sans" w:hAnsi="Noto Sans" w:cs="Noto Sans"/>
          <w:szCs w:val="20"/>
          <w:lang w:val="de-AT"/>
        </w:rPr>
        <w:br/>
      </w:r>
      <w:r w:rsidR="00295CD2" w:rsidRPr="00295CD2">
        <w:rPr>
          <w:rFonts w:ascii="Noto Sans" w:hAnsi="Noto Sans" w:cs="Noto Sans"/>
          <w:bCs/>
          <w:szCs w:val="20"/>
          <w:lang w:val="de-AT"/>
        </w:rPr>
        <w:t>T</w:t>
      </w:r>
      <w:r w:rsidRPr="00295CD2">
        <w:rPr>
          <w:rFonts w:ascii="Noto Sans" w:hAnsi="Noto Sans" w:cs="Noto Sans"/>
          <w:bCs/>
          <w:szCs w:val="20"/>
          <w:lang w:val="de-AT"/>
        </w:rPr>
        <w:t>el.: +49 0 711 9454161-20,</w:t>
      </w:r>
    </w:p>
    <w:p w14:paraId="42347BD3" w14:textId="2C35ECB1" w:rsidR="00CD5A21" w:rsidRPr="00295CD2" w:rsidRDefault="00295CD2" w:rsidP="00CD5A21">
      <w:pPr>
        <w:pStyle w:val="Textkrper2"/>
        <w:spacing w:after="0" w:line="240" w:lineRule="auto"/>
        <w:ind w:right="29"/>
        <w:rPr>
          <w:rFonts w:ascii="Noto Sans" w:hAnsi="Noto Sans" w:cs="Noto Sans"/>
          <w:szCs w:val="20"/>
          <w:lang w:val="de-AT"/>
        </w:rPr>
      </w:pPr>
      <w:proofErr w:type="spellStart"/>
      <w:r w:rsidRPr="00295CD2">
        <w:rPr>
          <w:rFonts w:ascii="Noto Sans" w:hAnsi="Noto Sans" w:cs="Noto Sans"/>
          <w:bCs/>
          <w:szCs w:val="20"/>
          <w:lang w:val="de-AT"/>
        </w:rPr>
        <w:t>E</w:t>
      </w:r>
      <w:r w:rsidR="00CD5A21" w:rsidRPr="00295CD2">
        <w:rPr>
          <w:rFonts w:ascii="Noto Sans" w:hAnsi="Noto Sans" w:cs="Noto Sans"/>
          <w:bCs/>
          <w:szCs w:val="20"/>
          <w:lang w:val="de-AT"/>
        </w:rPr>
        <w:t>-mail</w:t>
      </w:r>
      <w:proofErr w:type="spellEnd"/>
      <w:r w:rsidR="00CD5A21" w:rsidRPr="00295CD2">
        <w:rPr>
          <w:rFonts w:ascii="Noto Sans" w:hAnsi="Noto Sans" w:cs="Noto Sans"/>
          <w:bCs/>
          <w:szCs w:val="20"/>
          <w:lang w:val="de-AT"/>
        </w:rPr>
        <w:t xml:space="preserve">: </w:t>
      </w:r>
      <w:hyperlink r:id="rId14" w:history="1">
        <w:r w:rsidR="00CD5A21" w:rsidRPr="00295CD2">
          <w:rPr>
            <w:rStyle w:val="Hyperlink"/>
            <w:rFonts w:ascii="Noto Sans" w:hAnsi="Noto Sans" w:cs="Noto Sans"/>
            <w:szCs w:val="20"/>
            <w:lang w:val="de-AT"/>
          </w:rPr>
          <w:t>kirsten.ludwig@a1kommunikation.de</w:t>
        </w:r>
      </w:hyperlink>
      <w:r w:rsidR="00CD5A21" w:rsidRPr="00295CD2">
        <w:rPr>
          <w:rFonts w:ascii="Noto Sans" w:hAnsi="Noto Sans" w:cs="Noto Sans"/>
          <w:szCs w:val="20"/>
          <w:lang w:val="de-AT"/>
        </w:rPr>
        <w:t xml:space="preserve"> </w:t>
      </w:r>
    </w:p>
    <w:p w14:paraId="727F24F1" w14:textId="77777777" w:rsidR="00CD5A21" w:rsidRPr="00CD5A21" w:rsidRDefault="00CD5A21" w:rsidP="00CD5A21">
      <w:pPr>
        <w:rPr>
          <w:rFonts w:cs="Noto Sans"/>
          <w:sz w:val="20"/>
          <w:szCs w:val="20"/>
          <w:lang w:val="de-AT"/>
        </w:rPr>
      </w:pPr>
    </w:p>
    <w:p w14:paraId="5374C93C" w14:textId="77777777" w:rsidR="00CD5A21" w:rsidRPr="003B10D5" w:rsidRDefault="00CD5A21" w:rsidP="008E7C16">
      <w:pPr>
        <w:jc w:val="both"/>
        <w:rPr>
          <w:sz w:val="18"/>
          <w:szCs w:val="18"/>
          <w:lang w:val="de-AT"/>
        </w:rPr>
      </w:pPr>
    </w:p>
    <w:sectPr w:rsidR="00CD5A21" w:rsidRPr="003B10D5">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7"/>
  </w:num>
  <w:num w:numId="2" w16cid:durableId="1662080992">
    <w:abstractNumId w:val="0"/>
  </w:num>
  <w:num w:numId="3" w16cid:durableId="85515">
    <w:abstractNumId w:val="4"/>
  </w:num>
  <w:num w:numId="4" w16cid:durableId="608974198">
    <w:abstractNumId w:val="6"/>
  </w:num>
  <w:num w:numId="5" w16cid:durableId="2003192840">
    <w:abstractNumId w:val="5"/>
  </w:num>
  <w:num w:numId="6" w16cid:durableId="1017540369">
    <w:abstractNumId w:val="1"/>
  </w:num>
  <w:num w:numId="7" w16cid:durableId="1461847075">
    <w:abstractNumId w:val="3"/>
  </w:num>
  <w:num w:numId="8" w16cid:durableId="610019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attachedTemplate r:id="rId1"/>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6AAE"/>
    <w:rsid w:val="00030C3B"/>
    <w:rsid w:val="00097DF8"/>
    <w:rsid w:val="000C6211"/>
    <w:rsid w:val="000D40AD"/>
    <w:rsid w:val="0010047F"/>
    <w:rsid w:val="00102F0B"/>
    <w:rsid w:val="0015314A"/>
    <w:rsid w:val="001668E3"/>
    <w:rsid w:val="00196F99"/>
    <w:rsid w:val="001A0BC6"/>
    <w:rsid w:val="001A34C4"/>
    <w:rsid w:val="001C1842"/>
    <w:rsid w:val="001C23E5"/>
    <w:rsid w:val="002079FE"/>
    <w:rsid w:val="0024308B"/>
    <w:rsid w:val="00243838"/>
    <w:rsid w:val="002457C5"/>
    <w:rsid w:val="00265F2A"/>
    <w:rsid w:val="00282219"/>
    <w:rsid w:val="00295CD2"/>
    <w:rsid w:val="002A360E"/>
    <w:rsid w:val="002B3368"/>
    <w:rsid w:val="002D18E5"/>
    <w:rsid w:val="002D5B42"/>
    <w:rsid w:val="002D7A44"/>
    <w:rsid w:val="002E4785"/>
    <w:rsid w:val="002F207D"/>
    <w:rsid w:val="002F2260"/>
    <w:rsid w:val="00304883"/>
    <w:rsid w:val="00320F08"/>
    <w:rsid w:val="003405C8"/>
    <w:rsid w:val="003761C3"/>
    <w:rsid w:val="00385495"/>
    <w:rsid w:val="003A472E"/>
    <w:rsid w:val="003B10D5"/>
    <w:rsid w:val="003E6855"/>
    <w:rsid w:val="00403C78"/>
    <w:rsid w:val="004058A0"/>
    <w:rsid w:val="00412405"/>
    <w:rsid w:val="00414381"/>
    <w:rsid w:val="004179E9"/>
    <w:rsid w:val="00424297"/>
    <w:rsid w:val="004305F5"/>
    <w:rsid w:val="004420B7"/>
    <w:rsid w:val="004532C0"/>
    <w:rsid w:val="004D230F"/>
    <w:rsid w:val="00503134"/>
    <w:rsid w:val="00506198"/>
    <w:rsid w:val="00512C4C"/>
    <w:rsid w:val="00521E53"/>
    <w:rsid w:val="00524AD1"/>
    <w:rsid w:val="00527E85"/>
    <w:rsid w:val="00550CA5"/>
    <w:rsid w:val="00573A7B"/>
    <w:rsid w:val="00582BF5"/>
    <w:rsid w:val="005915E8"/>
    <w:rsid w:val="005A26BF"/>
    <w:rsid w:val="005E14C2"/>
    <w:rsid w:val="00604BFB"/>
    <w:rsid w:val="00616405"/>
    <w:rsid w:val="006240A1"/>
    <w:rsid w:val="0063267C"/>
    <w:rsid w:val="0064368B"/>
    <w:rsid w:val="00670F02"/>
    <w:rsid w:val="00693752"/>
    <w:rsid w:val="006B2E30"/>
    <w:rsid w:val="006D2AEF"/>
    <w:rsid w:val="006D6430"/>
    <w:rsid w:val="006E2E27"/>
    <w:rsid w:val="006F2C42"/>
    <w:rsid w:val="00703F47"/>
    <w:rsid w:val="00730C60"/>
    <w:rsid w:val="00736082"/>
    <w:rsid w:val="00752AE6"/>
    <w:rsid w:val="00771F4A"/>
    <w:rsid w:val="00781AA0"/>
    <w:rsid w:val="007A4803"/>
    <w:rsid w:val="007A57E3"/>
    <w:rsid w:val="007B736D"/>
    <w:rsid w:val="007C61B7"/>
    <w:rsid w:val="007E3E63"/>
    <w:rsid w:val="007E4448"/>
    <w:rsid w:val="007F30B2"/>
    <w:rsid w:val="0080490D"/>
    <w:rsid w:val="00807617"/>
    <w:rsid w:val="00816914"/>
    <w:rsid w:val="00827F34"/>
    <w:rsid w:val="00831633"/>
    <w:rsid w:val="008404EE"/>
    <w:rsid w:val="008611C4"/>
    <w:rsid w:val="00887402"/>
    <w:rsid w:val="008901EC"/>
    <w:rsid w:val="008A524C"/>
    <w:rsid w:val="008A543F"/>
    <w:rsid w:val="008B1365"/>
    <w:rsid w:val="008B4598"/>
    <w:rsid w:val="008C144F"/>
    <w:rsid w:val="008C3549"/>
    <w:rsid w:val="008D4CF6"/>
    <w:rsid w:val="008E1774"/>
    <w:rsid w:val="008E4D46"/>
    <w:rsid w:val="008E4FED"/>
    <w:rsid w:val="008E63F5"/>
    <w:rsid w:val="008E7C16"/>
    <w:rsid w:val="008F4ED5"/>
    <w:rsid w:val="00906679"/>
    <w:rsid w:val="00962B6D"/>
    <w:rsid w:val="00963BB4"/>
    <w:rsid w:val="00994EDE"/>
    <w:rsid w:val="009C0A85"/>
    <w:rsid w:val="009C0F9F"/>
    <w:rsid w:val="009E1628"/>
    <w:rsid w:val="00A447E0"/>
    <w:rsid w:val="00A66F74"/>
    <w:rsid w:val="00A83F68"/>
    <w:rsid w:val="00A91096"/>
    <w:rsid w:val="00AE7975"/>
    <w:rsid w:val="00AF6C71"/>
    <w:rsid w:val="00B25C3B"/>
    <w:rsid w:val="00B309A8"/>
    <w:rsid w:val="00B3289D"/>
    <w:rsid w:val="00B52546"/>
    <w:rsid w:val="00B52F2E"/>
    <w:rsid w:val="00B54547"/>
    <w:rsid w:val="00B54F3F"/>
    <w:rsid w:val="00B55794"/>
    <w:rsid w:val="00B55BC4"/>
    <w:rsid w:val="00B7591A"/>
    <w:rsid w:val="00B8257D"/>
    <w:rsid w:val="00B85845"/>
    <w:rsid w:val="00BB3EF4"/>
    <w:rsid w:val="00BD4EF8"/>
    <w:rsid w:val="00BE1C42"/>
    <w:rsid w:val="00BE25F2"/>
    <w:rsid w:val="00BE3FDA"/>
    <w:rsid w:val="00BF35A5"/>
    <w:rsid w:val="00C20534"/>
    <w:rsid w:val="00C31400"/>
    <w:rsid w:val="00C3471A"/>
    <w:rsid w:val="00C44B9C"/>
    <w:rsid w:val="00C50494"/>
    <w:rsid w:val="00C71E60"/>
    <w:rsid w:val="00C729E4"/>
    <w:rsid w:val="00C74EAE"/>
    <w:rsid w:val="00C921A2"/>
    <w:rsid w:val="00CB1448"/>
    <w:rsid w:val="00CC0612"/>
    <w:rsid w:val="00CC076E"/>
    <w:rsid w:val="00CD5A21"/>
    <w:rsid w:val="00D0522E"/>
    <w:rsid w:val="00D56248"/>
    <w:rsid w:val="00D64F14"/>
    <w:rsid w:val="00D725C4"/>
    <w:rsid w:val="00D77E57"/>
    <w:rsid w:val="00D82BC8"/>
    <w:rsid w:val="00D85217"/>
    <w:rsid w:val="00DA6E99"/>
    <w:rsid w:val="00DC45E7"/>
    <w:rsid w:val="00DE201A"/>
    <w:rsid w:val="00DF5290"/>
    <w:rsid w:val="00E234C1"/>
    <w:rsid w:val="00E74148"/>
    <w:rsid w:val="00E74F99"/>
    <w:rsid w:val="00E83DD7"/>
    <w:rsid w:val="00E927B1"/>
    <w:rsid w:val="00E94205"/>
    <w:rsid w:val="00E960FB"/>
    <w:rsid w:val="00EA26EC"/>
    <w:rsid w:val="00EC62CE"/>
    <w:rsid w:val="00EC6E68"/>
    <w:rsid w:val="00ED34FD"/>
    <w:rsid w:val="00ED5549"/>
    <w:rsid w:val="00F114BC"/>
    <w:rsid w:val="00F1500B"/>
    <w:rsid w:val="00F26F60"/>
    <w:rsid w:val="00F876BE"/>
    <w:rsid w:val="00FB73E1"/>
    <w:rsid w:val="00FC509B"/>
    <w:rsid w:val="00FC7C57"/>
    <w:rsid w:val="00FD0EE7"/>
    <w:rsid w:val="00FD50E0"/>
    <w:rsid w:val="00FD7F4B"/>
    <w:rsid w:val="00FE3247"/>
    <w:rsid w:val="00FE3F42"/>
    <w:rsid w:val="00FE428D"/>
    <w:rsid w:val="00FF672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9393"/>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paragraph" w:styleId="Textkrper2">
    <w:name w:val="Body Text 2"/>
    <w:basedOn w:val="Standard"/>
    <w:link w:val="Textkrper2Zchn"/>
    <w:rsid w:val="00CD5A21"/>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CD5A21"/>
    <w:rPr>
      <w:rFonts w:ascii="Arial" w:eastAsia="PMingLiU" w:hAnsi="Arial" w:cs="Times New Roman"/>
      <w:sz w:val="20"/>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chwarz.fabian@fronius.com"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haslbauer.heidemarie@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intner.sonj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kirsten.ludwig@a1kommunikation.de"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EcoVadis Auszeichnung</title_TI_DE>
    <title_TI_NO xmlns="dc0c2c3d-e9fc-4a0d-820b-87ab82e65f20">Pressrelease EcoVadis Auszeichnung ENUS</title_TI_NO>
    <Documenttype_PT xmlns="dc0c2c3d-e9fc-4a0d-820b-87ab82e65f20">Comunicado à imprensa</Documenttype_PT>
    <Documenttype_RU xmlns="dc0c2c3d-e9fc-4a0d-820b-87ab82e65f20">Пресс-релиз</Documenttype_RU>
    <title_TI_TR xmlns="dc0c2c3d-e9fc-4a0d-820b-87ab82e65f20">Pressrelease EcoVadis Auszeichnung ENUS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EcoVadis Auszeichnung ENUS</title_TI_TH>
    <Licence_x0020_information xmlns="dc0c2c3d-e9fc-4a0d-820b-87ab82e65f20">(c) Fronius International</Licence_x0020_information>
    <title_TI_EA xmlns="dc0c2c3d-e9fc-4a0d-820b-87ab82e65f20">Pressrelease EcoVadis Auszeichnung ENUS</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EcoVadis Auszeichnung ENUS</title_TI_DA>
    <Documenttype_TR xmlns="dc0c2c3d-e9fc-4a0d-820b-87ab82e65f20">Basın bülteni</Documenttype_TR>
    <title_TI_PL xmlns="dc0c2c3d-e9fc-4a0d-820b-87ab82e65f20">Pressrelease EcoVadis Auszeichnung ENUS</title_TI_PL>
    <Documenttype_TH xmlns="dc0c2c3d-e9fc-4a0d-820b-87ab82e65f20">ข่าวประชาสัมพันธ์</Documenttype_TH>
    <title_TI_EL xmlns="dc0c2c3d-e9fc-4a0d-820b-87ab82e65f20">Pressrelease EcoVadis Auszeichnung ENUS</title_TI_EL>
    <Documenttype_EA xmlns="dc0c2c3d-e9fc-4a0d-820b-87ab82e65f20">Press Release</Documenttype_EA>
    <Web_x0020_Display_x0020_Title_x0020_ET xmlns="dc0c2c3d-e9fc-4a0d-820b-87ab82e65f20">Pressrelease EcoVadis Auszeichnung ENUS</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EcoVadis Auszeichnung ENUS</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EcoVadis Auszeichnung ENUS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C-153044</FileMaster>
    <title_TI_NL xmlns="dc0c2c3d-e9fc-4a0d-820b-87ab82e65f20">Pressrelease EcoVadis Auszeichnung ENUS</title_TI_NL>
    <contentservId xmlns="c4543867-fb67-4424-a255-4d54d75e50e3">C-153045</contentservId>
    <title_TI_IT xmlns="dc0c2c3d-e9fc-4a0d-820b-87ab82e65f20">Pressrelease EcoVadis Auszeichnung ENUS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EcoVadis Auszeichnung ENUS</title_TI_UA>
    <title_TI_JP xmlns="dc0c2c3d-e9fc-4a0d-820b-87ab82e65f20">Pressrelease EcoVadis Auszeichnung ENUS</title_TI_JP>
    <Documenttype_NL xmlns="dc0c2c3d-e9fc-4a0d-820b-87ab82e65f20">Persbericht</Documenttype_NL>
    <title_TI_RO xmlns="dc0c2c3d-e9fc-4a0d-820b-87ab82e65f20">Pressrelease EcoVadis Auszeichnung ENUS</title_TI_RO>
    <Documenttype_NB xmlns="c4543867-fb67-4424-a255-4d54d75e50e3">Presseinformasjon</Documenttype_NB>
    <title_ti_nb xmlns="dc0c2c3d-e9fc-4a0d-820b-87ab82e65f20" xsi:nil="true"/>
    <title_TI_ES xmlns="dc0c2c3d-e9fc-4a0d-820b-87ab82e65f20">Pressrelease EcoVadis Auszeichnung ENUS</title_TI_ES>
    <title_TI_JA xmlns="dc0c2c3d-e9fc-4a0d-820b-87ab82e65f20">Pressrelease EcoVadis Auszeichnung ENUS</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Pressrelease EcoVadis Auszeichnung ENUS</title_TI_EN>
    <MRMKeyWords xmlns="dc0c2c3d-e9fc-4a0d-820b-87ab82e65f20">#Nachhaltigkeit#Fronius International#Fronius#Eco#Nachhaltigkeit#ecovadis#sustainability#Sustainability#</MRMKeyWords>
    <title_ti_zh xmlns="dc0c2c3d-e9fc-4a0d-820b-87ab82e65f20">Pressrelease EcoVadis Auszeichnung ENUS</title_ti_zh>
    <MRMID xmlns="dc0c2c3d-e9fc-4a0d-820b-87ab82e65f20">M-216753</MRMID>
    <Documenttype_UK xmlns="c4543867-fb67-4424-a255-4d54d75e50e3">Прес-релізи</Documenttype_UK>
    <title_TI_SK xmlns="dc0c2c3d-e9fc-4a0d-820b-87ab82e65f20">Pressrelease EcoVadis Auszeichnung ENUS</title_TI_SK>
    <Documenttype_UA xmlns="dc0c2c3d-e9fc-4a0d-820b-87ab82e65f20">Прес-релізи</Documenttype_UA>
    <title_TI_HU xmlns="dc0c2c3d-e9fc-4a0d-820b-87ab82e65f20">Pressrelease EcoVadis Auszeichnung ENUS</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EcoVadis Auszeichnung ENUS</title_TI_PT>
    <title_ti_fi xmlns="dc0c2c3d-e9fc-4a0d-820b-87ab82e65f20">Pressrelease EcoVadis Auszeichnung ENUS</title_ti_fi>
    <Country xmlns="dc0c2c3d-e9fc-4a0d-820b-87ab82e65f20">
      <Value>23</Value>
      <Value>44</Value>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165</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249</Value>
      <Value>250</Value>
      <Value>46</Value>
      <Value>251</Value>
      <Value>252</Value>
      <Value>253</Value>
      <Value>254</Value>
      <Value>255</Value>
      <Value>256</Value>
      <Value>257</Value>
      <Value>258</Value>
      <Value>259</Value>
      <Value>260</Value>
    </Country>
    <fro_spid xmlns="dc0c2c3d-e9fc-4a0d-820b-87ab82e65f20">9745;SE</fro_spid>
    <title_TI_RU xmlns="dc0c2c3d-e9fc-4a0d-820b-87ab82e65f20">Pressrelease EcoVadis Auszeichnung ENUS</title_TI_RU>
    <Documenttype_JA xmlns="dc0c2c3d-e9fc-4a0d-820b-87ab82e65f20">ニュースリリース</Documenttype_JA>
    <Colour_x0020_space xmlns="dc0c2c3d-e9fc-4a0d-820b-87ab82e65f20" xsi:nil="true"/>
    <title_TI_CS xmlns="dc0c2c3d-e9fc-4a0d-820b-87ab82e65f20">Pressrelease EcoVadis Auszeichnung ENUS</title_TI_CS>
    <title_TI_AR xmlns="dc0c2c3d-e9fc-4a0d-820b-87ab82e65f20">Pressrelease EcoVadis Auszeichnung ENUS</title_TI_AR>
  </documentManagement>
</p:properties>
</file>

<file path=customXml/itemProps1.xml><?xml version="1.0" encoding="utf-8"?>
<ds:datastoreItem xmlns:ds="http://schemas.openxmlformats.org/officeDocument/2006/customXml" ds:itemID="{630A6CE2-D8FF-4B54-895A-F84FBD909CC5}">
  <ds:schemaRefs>
    <ds:schemaRef ds:uri="http://schemas.openxmlformats.org/officeDocument/2006/bibliography"/>
  </ds:schemaRefs>
</ds:datastoreItem>
</file>

<file path=customXml/itemProps2.xml><?xml version="1.0" encoding="utf-8"?>
<ds:datastoreItem xmlns:ds="http://schemas.openxmlformats.org/officeDocument/2006/customXml" ds:itemID="{DBFD6646-353A-4C96-BC08-EC7A21A200DD}"/>
</file>

<file path=customXml/itemProps3.xml><?xml version="1.0" encoding="utf-8"?>
<ds:datastoreItem xmlns:ds="http://schemas.openxmlformats.org/officeDocument/2006/customXml" ds:itemID="{A92DC39D-06BF-4DDC-B6AA-25DF5241759F}"/>
</file>

<file path=customXml/itemProps4.xml><?xml version="1.0" encoding="utf-8"?>
<ds:datastoreItem xmlns:ds="http://schemas.openxmlformats.org/officeDocument/2006/customXml" ds:itemID="{A772A042-F1BF-4FAA-BB11-3549157E46ED}"/>
</file>

<file path=customXml/itemProps5.xml><?xml version="1.0" encoding="utf-8"?>
<ds:datastoreItem xmlns:ds="http://schemas.openxmlformats.org/officeDocument/2006/customXml" ds:itemID="{9CE3E0FC-F8F3-4232-AC46-B4CF178E1457}"/>
</file>

<file path=customXml/itemProps6.xml><?xml version="1.0" encoding="utf-8"?>
<ds:datastoreItem xmlns:ds="http://schemas.openxmlformats.org/officeDocument/2006/customXml" ds:itemID="{F35FE585-D52C-4B7F-9EAA-D30A0C0A9057}"/>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843</Words>
  <Characters>5316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SE_PR_EcoVadis_Auszeichnung_ENUS</dc:title>
  <dc:subject/>
  <dc:creator>Kneringer Daniel</dc:creator>
  <cp:keywords/>
  <dc:description/>
  <cp:lastModifiedBy>Schwarz Fabian</cp:lastModifiedBy>
  <cp:revision>7</cp:revision>
  <cp:lastPrinted>2023-11-21T07:23:00Z</cp:lastPrinted>
  <dcterms:created xsi:type="dcterms:W3CDTF">2023-10-24T05:50:00Z</dcterms:created>
  <dcterms:modified xsi:type="dcterms:W3CDTF">2023-12-08T08:08:00Z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FroConDoc_language">
    <vt:lpwstr>1;#DE|676160ea-61f7-4cef-8b4c-1724dec2206e</vt:lpwstr>
  </property>
</Properties>
</file>