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8B9D5A" w14:textId="77777777" w:rsidR="00377B4F" w:rsidRPr="00502028" w:rsidRDefault="00377B4F" w:rsidP="003F6E14">
      <w:pPr>
        <w:rPr>
          <w:rFonts w:cs="Arial"/>
          <w:lang w:val="de-DE"/>
        </w:rPr>
      </w:pPr>
    </w:p>
    <w:p w14:paraId="1420774A" w14:textId="77777777" w:rsidR="006021F3" w:rsidRPr="00502028" w:rsidRDefault="006021F3" w:rsidP="003F6E14">
      <w:pPr>
        <w:rPr>
          <w:rFonts w:cs="Arial"/>
          <w:lang w:val="de-DE"/>
        </w:rPr>
      </w:pPr>
    </w:p>
    <w:p w14:paraId="3C8D1372" w14:textId="77777777" w:rsidR="006021F3" w:rsidRPr="00502028" w:rsidRDefault="006021F3" w:rsidP="003F6E14">
      <w:pPr>
        <w:rPr>
          <w:rFonts w:cs="Arial"/>
          <w:lang w:val="de-DE"/>
        </w:rPr>
        <w:sectPr w:rsidR="006021F3" w:rsidRPr="00502028" w:rsidSect="008527B9">
          <w:headerReference w:type="default" r:id="rId8"/>
          <w:footerReference w:type="default" r:id="rId9"/>
          <w:pgSz w:w="11906" w:h="16838"/>
          <w:pgMar w:top="1977" w:right="746" w:bottom="1134" w:left="1260" w:header="708" w:footer="481" w:gutter="0"/>
          <w:cols w:space="708"/>
          <w:docGrid w:linePitch="360"/>
        </w:sectPr>
      </w:pPr>
    </w:p>
    <w:p w14:paraId="0B2FD3C9" w14:textId="77777777" w:rsidR="005B7715" w:rsidRPr="00502028" w:rsidRDefault="00690F4F" w:rsidP="003F6E14">
      <w:pPr>
        <w:pStyle w:val="berschrift1"/>
        <w:spacing w:before="0" w:after="0"/>
      </w:pPr>
      <w:r w:rsidRPr="00502028">
        <w:t>Uzman metni</w:t>
      </w:r>
    </w:p>
    <w:p w14:paraId="44DC718E" w14:textId="77777777" w:rsidR="00A206DD" w:rsidRPr="00502028" w:rsidRDefault="00A206DD" w:rsidP="003F6E14">
      <w:pPr>
        <w:rPr>
          <w:rFonts w:cs="Arial"/>
          <w:szCs w:val="20"/>
          <w:lang w:val="de-DE"/>
        </w:rPr>
      </w:pPr>
    </w:p>
    <w:p w14:paraId="1E6D33D5" w14:textId="77777777" w:rsidR="00202F97" w:rsidRPr="00502028" w:rsidRDefault="00202F97" w:rsidP="003F6E14">
      <w:pPr>
        <w:rPr>
          <w:rFonts w:cs="Arial"/>
          <w:szCs w:val="20"/>
          <w:lang w:val="de-DE"/>
        </w:rPr>
      </w:pPr>
    </w:p>
    <w:p w14:paraId="177CDA99" w14:textId="77777777" w:rsidR="003A77E3" w:rsidRPr="00502028" w:rsidRDefault="003A77E3" w:rsidP="003F6E14">
      <w:pPr>
        <w:rPr>
          <w:rFonts w:cs="Arial"/>
          <w:szCs w:val="20"/>
          <w:lang w:val="de-DE"/>
        </w:rPr>
      </w:pPr>
    </w:p>
    <w:p w14:paraId="10EE3B7F" w14:textId="48AB419B" w:rsidR="00202F97" w:rsidRPr="00502028" w:rsidRDefault="00202F97" w:rsidP="00202F97">
      <w:pPr>
        <w:pStyle w:val="Titel"/>
        <w:pBdr>
          <w:bottom w:val="none" w:sz="0" w:space="0" w:color="auto"/>
        </w:pBdr>
        <w:spacing w:after="0"/>
        <w:rPr>
          <w:rFonts w:ascii="Arial" w:hAnsi="Arial"/>
          <w:b/>
          <w:color w:val="FF0000"/>
          <w:sz w:val="28"/>
        </w:rPr>
      </w:pPr>
      <w:r w:rsidRPr="00502028">
        <w:rPr>
          <w:rFonts w:ascii="Arial" w:hAnsi="Arial"/>
          <w:b/>
          <w:color w:val="FF0000"/>
          <w:sz w:val="28"/>
        </w:rPr>
        <w:t>KISA VERSİYON</w:t>
      </w:r>
    </w:p>
    <w:p w14:paraId="08E78270" w14:textId="77777777" w:rsidR="00202F97" w:rsidRPr="00502028" w:rsidRDefault="00202F97" w:rsidP="003F6E14">
      <w:pPr>
        <w:pStyle w:val="Titel"/>
        <w:pBdr>
          <w:bottom w:val="none" w:sz="0" w:space="0" w:color="auto"/>
        </w:pBdr>
        <w:spacing w:after="0"/>
        <w:rPr>
          <w:rFonts w:ascii="Arial" w:hAnsi="Arial"/>
          <w:b/>
          <w:color w:val="FF0000"/>
          <w:sz w:val="28"/>
          <w:highlight w:val="yellow"/>
          <w:lang w:val="de-AT"/>
        </w:rPr>
      </w:pPr>
    </w:p>
    <w:p w14:paraId="6A60BA87" w14:textId="77777777" w:rsidR="003A77E3" w:rsidRPr="00502028" w:rsidRDefault="003A77E3" w:rsidP="003A77E3">
      <w:pPr>
        <w:rPr>
          <w:highlight w:val="yellow"/>
          <w:lang w:val="de-AT" w:eastAsia="en-US"/>
        </w:rPr>
      </w:pPr>
    </w:p>
    <w:p w14:paraId="19757EAC" w14:textId="77777777" w:rsidR="00202F97" w:rsidRPr="00502028" w:rsidRDefault="00202F97" w:rsidP="00202F97">
      <w:pPr>
        <w:rPr>
          <w:rFonts w:cs="Arial"/>
          <w:b/>
          <w:sz w:val="28"/>
          <w:szCs w:val="28"/>
        </w:rPr>
      </w:pPr>
      <w:r w:rsidRPr="00502028">
        <w:rPr>
          <w:b/>
          <w:sz w:val="28"/>
        </w:rPr>
        <w:t>Kaynak eğitimi saha araştırması: Simülatör kullanımı sayesinde daha yüksek kalite ve daha az masraf</w:t>
      </w:r>
    </w:p>
    <w:p w14:paraId="4B894069" w14:textId="77777777" w:rsidR="00202F97" w:rsidRPr="00502028" w:rsidRDefault="00202F97" w:rsidP="00202F97">
      <w:pPr>
        <w:rPr>
          <w:rFonts w:cs="Arial"/>
          <w:lang w:val="de-AT"/>
        </w:rPr>
      </w:pPr>
    </w:p>
    <w:p w14:paraId="6B78D143" w14:textId="77777777" w:rsidR="00202F97" w:rsidRPr="00502028" w:rsidRDefault="00202F97" w:rsidP="00202F97">
      <w:pPr>
        <w:rPr>
          <w:rFonts w:cs="Arial"/>
          <w:szCs w:val="20"/>
          <w:lang w:val="de-AT"/>
        </w:rPr>
      </w:pPr>
    </w:p>
    <w:p w14:paraId="1500DE5F" w14:textId="32ADCF88" w:rsidR="00202F97" w:rsidRPr="00502028" w:rsidRDefault="00202F97" w:rsidP="00202F97">
      <w:pPr>
        <w:rPr>
          <w:b/>
          <w:bCs/>
        </w:rPr>
      </w:pPr>
      <w:r w:rsidRPr="00502028">
        <w:rPr>
          <w:b/>
        </w:rPr>
        <w:t>Gürültü yok, sıcaklık yok, malzeme kullanımı yok: Sanal Kaynak, kaynakçı adaylarının meslek eğitimi için gerçeğe yakın, tamamıyla güvenli ve sürdürülebilir bir çerçeve sunmaktadır. Doğrudan hedeflenen simülatör kullanımı sayesinde deneme süresi yükseltilebilmekte ve aynı zamanda kaynak eğitiminin masrafları azaltılabilmektedir.</w:t>
      </w:r>
    </w:p>
    <w:p w14:paraId="5D5F8CB2" w14:textId="77777777" w:rsidR="00202F97" w:rsidRPr="00502028" w:rsidRDefault="00202F97" w:rsidP="00202F97">
      <w:pPr>
        <w:rPr>
          <w:rFonts w:cs="Arial"/>
          <w:i/>
          <w:szCs w:val="20"/>
        </w:rPr>
      </w:pPr>
      <w:r w:rsidRPr="00502028">
        <w:rPr>
          <w:i/>
        </w:rPr>
        <w:t>Yazar: Philipp Schlor, Ürün Müdürü Virtual Welding, Fronius International GmbH</w:t>
      </w:r>
    </w:p>
    <w:p w14:paraId="35A56C9F" w14:textId="77777777" w:rsidR="00202F97" w:rsidRPr="00502028" w:rsidRDefault="00202F97" w:rsidP="00202F97">
      <w:pPr>
        <w:rPr>
          <w:rFonts w:cs="Arial"/>
          <w:i/>
          <w:szCs w:val="20"/>
        </w:rPr>
      </w:pPr>
    </w:p>
    <w:p w14:paraId="27A215E1" w14:textId="22931A30" w:rsidR="00202F97" w:rsidRPr="00502028" w:rsidRDefault="00202F97" w:rsidP="00202F97">
      <w:pPr>
        <w:rPr>
          <w:rFonts w:cs="Arial"/>
          <w:szCs w:val="20"/>
        </w:rPr>
      </w:pPr>
      <w:r w:rsidRPr="00502028">
        <w:t>Fronius, Sanal Kaynak ile en ince ayrıntısına kadar düşünülmüş bir meslek eğitimi konsepti oluşturmuştur. Diğer bilgilerin yanı sıra MIG/MAG, TIG ve örtülü elektrot kaynağı hakkında teorik bilgiler sunulmaktadır. Pratik işlemlerde ise sanal bir öğretmen olan Ghost öğrenciyle birlikte çalışma yapmaktadır. Ghost, doğru kesme hızını, torç ile iş parçası arasındaki doğru mesafeyi ve açıyı göstermekte ve doğrudan geri bildirimde bulunmaktadır. Öğrenci, teori ve pratiğin bu kombinasyonu sayesinde eğitiminin birçok adımını kendi başına kaynak simülatörü ile gerçekleştirebilmektedir.</w:t>
      </w:r>
    </w:p>
    <w:p w14:paraId="102E113D" w14:textId="77777777" w:rsidR="00202F97" w:rsidRPr="00502028" w:rsidRDefault="00202F97" w:rsidP="00202F97">
      <w:pPr>
        <w:rPr>
          <w:rFonts w:cs="Arial"/>
          <w:szCs w:val="20"/>
        </w:rPr>
      </w:pPr>
    </w:p>
    <w:p w14:paraId="525802FD" w14:textId="421230EA" w:rsidR="00202F97" w:rsidRPr="00502028" w:rsidRDefault="007E2835" w:rsidP="00202F97">
      <w:pPr>
        <w:rPr>
          <w:rFonts w:cs="Arial"/>
          <w:b/>
          <w:szCs w:val="20"/>
        </w:rPr>
      </w:pPr>
      <w:r w:rsidRPr="00502028">
        <w:rPr>
          <w:b/>
        </w:rPr>
        <w:t>Saha araştırması: %23 daha fazla pratik çalışmaya rağmen 230 € daha az malzeme masrafı</w:t>
      </w:r>
    </w:p>
    <w:p w14:paraId="157775BC" w14:textId="77777777" w:rsidR="00202F97" w:rsidRPr="00502028" w:rsidRDefault="00202F97" w:rsidP="00202F97">
      <w:pPr>
        <w:rPr>
          <w:rFonts w:eastAsia="Times New Roman" w:cs="Arial"/>
          <w:szCs w:val="20"/>
          <w:lang w:eastAsia="de-DE"/>
        </w:rPr>
      </w:pPr>
    </w:p>
    <w:p w14:paraId="6876B896" w14:textId="0C4C112A" w:rsidR="00202F97" w:rsidRPr="00502028" w:rsidRDefault="00202F97" w:rsidP="00202F97">
      <w:pPr>
        <w:rPr>
          <w:rFonts w:cs="Arial"/>
          <w:szCs w:val="20"/>
        </w:rPr>
      </w:pPr>
      <w:r w:rsidRPr="00502028">
        <w:t>SZF kısaltmasına sahip olan Avusturyalı Fohnsdorf eğitim merkezi, şu an pratik kaynak eğitiminin yüzde 30’unu simülasyon ile gerçekleştirmektedir. Bir saha çalışmasında, 1.577 adet gerçek uygulanmış kaynak dikişiyle, 1.733 adet sanal kaynak dikişi karşılaştırılmıştır. Çıkan sonuca göre, saclarda bir ön ve sonradan işleme gerek kalmadığı için, asıl kaynak yapılan süre yüzde 23 oranında artmaktadır. Ayrıca gaz, tel ve sac tasarrufu sayesinde simülatörle eğitim önemli oranda daha ekonomik hale gelmektedir. SZF, ark yakma süresi artmasına rağmen, toplamda her katılımcı başına yaklaşık 230 Euro tasarruf etmektedir. Kaynak eğitiminde kullanılan sanal eğitim, daha az malzeme kullanımında son derece yüksek bir verim elde edilmesini sağlamaktadır.</w:t>
      </w:r>
    </w:p>
    <w:p w14:paraId="55D78E3D" w14:textId="77777777" w:rsidR="00202F97" w:rsidRPr="00502028" w:rsidRDefault="00202F97" w:rsidP="00202F97">
      <w:pPr>
        <w:rPr>
          <w:rFonts w:cs="Arial"/>
          <w:szCs w:val="20"/>
        </w:rPr>
      </w:pPr>
    </w:p>
    <w:p w14:paraId="49788AB5" w14:textId="61936139" w:rsidR="00202F97" w:rsidRPr="00502028" w:rsidRDefault="003A77E3" w:rsidP="00202F97">
      <w:pPr>
        <w:rPr>
          <w:rFonts w:cs="Arial"/>
          <w:i/>
          <w:szCs w:val="20"/>
        </w:rPr>
      </w:pPr>
      <w:r w:rsidRPr="00502028">
        <w:rPr>
          <w:i/>
        </w:rPr>
        <w:t>Boşluklar dahil 1.795 karakter</w:t>
      </w:r>
    </w:p>
    <w:p w14:paraId="51EB959D" w14:textId="77777777" w:rsidR="00202F97" w:rsidRPr="00502028" w:rsidRDefault="00202F97" w:rsidP="00202F97">
      <w:pPr>
        <w:rPr>
          <w:rFonts w:cs="Arial"/>
          <w:i/>
          <w:szCs w:val="20"/>
        </w:rPr>
      </w:pPr>
    </w:p>
    <w:p w14:paraId="369BFE3F" w14:textId="77777777" w:rsidR="00202F97" w:rsidRPr="00502028" w:rsidRDefault="00202F97" w:rsidP="00202F97">
      <w:pPr>
        <w:rPr>
          <w:highlight w:val="yellow"/>
          <w:lang w:eastAsia="en-US"/>
        </w:rPr>
      </w:pPr>
    </w:p>
    <w:p w14:paraId="1BE0BB44" w14:textId="77777777" w:rsidR="003A77E3" w:rsidRPr="00502028" w:rsidRDefault="003A77E3" w:rsidP="00202F97">
      <w:pPr>
        <w:rPr>
          <w:highlight w:val="yellow"/>
          <w:lang w:eastAsia="en-US"/>
        </w:rPr>
      </w:pPr>
    </w:p>
    <w:p w14:paraId="306E25B6" w14:textId="77777777" w:rsidR="00202F97" w:rsidRPr="00502028" w:rsidRDefault="00202F97" w:rsidP="00202F97">
      <w:pPr>
        <w:rPr>
          <w:highlight w:val="yellow"/>
          <w:lang w:eastAsia="en-US"/>
        </w:rPr>
      </w:pPr>
    </w:p>
    <w:p w14:paraId="57FD1C84" w14:textId="33A29AC5" w:rsidR="003F6E14" w:rsidRPr="00502028" w:rsidRDefault="00202F97" w:rsidP="003F6E14">
      <w:pPr>
        <w:pStyle w:val="Titel"/>
        <w:pBdr>
          <w:bottom w:val="none" w:sz="0" w:space="0" w:color="auto"/>
        </w:pBdr>
        <w:spacing w:after="0"/>
        <w:rPr>
          <w:rFonts w:ascii="Arial" w:hAnsi="Arial"/>
          <w:b/>
          <w:color w:val="FF0000"/>
          <w:sz w:val="28"/>
        </w:rPr>
      </w:pPr>
      <w:r w:rsidRPr="00502028">
        <w:rPr>
          <w:rFonts w:ascii="Arial" w:hAnsi="Arial"/>
          <w:b/>
          <w:color w:val="FF0000"/>
          <w:sz w:val="28"/>
        </w:rPr>
        <w:t>TAM VERSİYON</w:t>
      </w:r>
    </w:p>
    <w:p w14:paraId="243BDC2E" w14:textId="77777777" w:rsidR="00DA4245" w:rsidRPr="00502028" w:rsidRDefault="00DA4245" w:rsidP="00DA4245">
      <w:pPr>
        <w:rPr>
          <w:lang w:eastAsia="en-US"/>
        </w:rPr>
      </w:pPr>
    </w:p>
    <w:p w14:paraId="6E05AA3C" w14:textId="77777777" w:rsidR="003A77E3" w:rsidRPr="00502028" w:rsidRDefault="003A77E3" w:rsidP="00DA4245">
      <w:pPr>
        <w:rPr>
          <w:lang w:eastAsia="en-US"/>
        </w:rPr>
      </w:pPr>
    </w:p>
    <w:p w14:paraId="277A9D97" w14:textId="59BA77BA" w:rsidR="00F55C0A" w:rsidRPr="00502028" w:rsidRDefault="00F42FD4" w:rsidP="00F55C0A">
      <w:pPr>
        <w:rPr>
          <w:rFonts w:cs="Arial"/>
          <w:b/>
          <w:sz w:val="28"/>
          <w:szCs w:val="28"/>
        </w:rPr>
      </w:pPr>
      <w:r w:rsidRPr="00502028">
        <w:rPr>
          <w:b/>
          <w:sz w:val="28"/>
        </w:rPr>
        <w:t>Kaynak eğitimi saha araştırması: Simülatör kullanımı sayesinde daha yüksek kalite ve daha az masraf</w:t>
      </w:r>
    </w:p>
    <w:p w14:paraId="25FC6B45" w14:textId="77777777" w:rsidR="00F55C0A" w:rsidRPr="00502028" w:rsidRDefault="00F55C0A" w:rsidP="00F55C0A">
      <w:pPr>
        <w:rPr>
          <w:rFonts w:cs="Arial"/>
        </w:rPr>
      </w:pPr>
    </w:p>
    <w:p w14:paraId="5FABFF7F" w14:textId="77777777" w:rsidR="00F55C0A" w:rsidRPr="00502028" w:rsidRDefault="00F55C0A" w:rsidP="00F55C0A">
      <w:pPr>
        <w:rPr>
          <w:rFonts w:cs="Arial"/>
          <w:szCs w:val="20"/>
        </w:rPr>
      </w:pPr>
    </w:p>
    <w:p w14:paraId="43A935C6" w14:textId="75C68869" w:rsidR="00C63AF1" w:rsidRPr="00502028" w:rsidRDefault="00C63AF1" w:rsidP="00C63AF1">
      <w:pPr>
        <w:rPr>
          <w:b/>
          <w:bCs/>
        </w:rPr>
      </w:pPr>
      <w:r w:rsidRPr="00502028">
        <w:rPr>
          <w:b/>
        </w:rPr>
        <w:t>Gürültü yok, sıcaklık yok, malzeme kullanımı yok: Fronius’un Sanal Kaynak'ı, kaynakçı adaylarının meslek eğitimi için tamamıyla güvenli ve sürdürülebilir bir çerçeve sunmaktadır. Uçuş simülatörüne benzer bir şekilde 3D gözlükle ve mükemmel bir grafikle gerçeğe yakın bir kaynak tecrübesi yaşatılmaktadır. Sonuç olarak aynı anda hem masraf bakımından tasarruf sağlanmakta hem de yüksek kaliteli bir kaynak eğitimi elde edilmektedir.</w:t>
      </w:r>
    </w:p>
    <w:p w14:paraId="7B9B654A" w14:textId="77777777" w:rsidR="00F55C0A" w:rsidRPr="00502028" w:rsidRDefault="00F55C0A" w:rsidP="00F55C0A">
      <w:pPr>
        <w:rPr>
          <w:rFonts w:cs="Arial"/>
          <w:i/>
          <w:szCs w:val="20"/>
        </w:rPr>
      </w:pPr>
      <w:r w:rsidRPr="00502028">
        <w:rPr>
          <w:i/>
        </w:rPr>
        <w:t>Yazar: Philipp Schlor, Ürün Müdürü Virtual Welding, Fronius International GmbH</w:t>
      </w:r>
    </w:p>
    <w:p w14:paraId="1389D247" w14:textId="77777777" w:rsidR="00F55C0A" w:rsidRPr="00502028" w:rsidRDefault="00F55C0A" w:rsidP="00F55C0A">
      <w:pPr>
        <w:rPr>
          <w:rFonts w:cs="Arial"/>
          <w:szCs w:val="20"/>
        </w:rPr>
      </w:pPr>
    </w:p>
    <w:p w14:paraId="2954B427" w14:textId="77777777" w:rsidR="00F55C0A" w:rsidRPr="00502028" w:rsidRDefault="00F55C0A" w:rsidP="00F55C0A">
      <w:pPr>
        <w:rPr>
          <w:rFonts w:cs="Arial"/>
          <w:szCs w:val="20"/>
        </w:rPr>
      </w:pPr>
    </w:p>
    <w:p w14:paraId="31900526" w14:textId="77777777" w:rsidR="00F55C0A" w:rsidRPr="00502028" w:rsidRDefault="00F55C0A" w:rsidP="00F55C0A">
      <w:pPr>
        <w:rPr>
          <w:rFonts w:cs="Arial"/>
          <w:b/>
          <w:szCs w:val="20"/>
        </w:rPr>
      </w:pPr>
      <w:r w:rsidRPr="00502028">
        <w:rPr>
          <w:b/>
        </w:rPr>
        <w:lastRenderedPageBreak/>
        <w:t>Teori ve pratikten oluşan bütüncül eğitim konsepti</w:t>
      </w:r>
    </w:p>
    <w:p w14:paraId="7D22597E" w14:textId="77777777" w:rsidR="00F55C0A" w:rsidRPr="00502028" w:rsidRDefault="00F55C0A" w:rsidP="00F55C0A">
      <w:pPr>
        <w:rPr>
          <w:rFonts w:cs="Arial"/>
          <w:szCs w:val="20"/>
        </w:rPr>
      </w:pPr>
    </w:p>
    <w:p w14:paraId="29D03D0C" w14:textId="5C6C1057" w:rsidR="00F55C0A" w:rsidRPr="00502028" w:rsidRDefault="00F55C0A" w:rsidP="00F55C0A">
      <w:pPr>
        <w:rPr>
          <w:rFonts w:cs="Arial"/>
          <w:szCs w:val="20"/>
        </w:rPr>
      </w:pPr>
      <w:r w:rsidRPr="00502028">
        <w:t>Fronius, Sanal Kaynak ile en ince ayrıntısına kadar düşünülmüş bir meslek eğitimi konsepti oluşturmuştur. Diğer bilgilerin yanı sıra örtülü elektrot kaynağı TIG ve MIG/MAG işlemleri hakkında teorik bilgiler sunulmakta ve buna ek olarak bilgi testleri yapılmaktadır. Bir puan listesi, katılımcıların eğlenceli bir şekilde rekabet edebilmesini sağlamaktadır.</w:t>
      </w:r>
    </w:p>
    <w:p w14:paraId="34C2BC05" w14:textId="77777777" w:rsidR="00F55C0A" w:rsidRPr="00502028" w:rsidRDefault="00F55C0A" w:rsidP="00F55C0A">
      <w:pPr>
        <w:rPr>
          <w:rFonts w:cs="Arial"/>
          <w:szCs w:val="20"/>
        </w:rPr>
      </w:pPr>
    </w:p>
    <w:p w14:paraId="2DB3CA4F" w14:textId="4DC60C73" w:rsidR="00F55C0A" w:rsidRPr="00502028" w:rsidRDefault="003522BF" w:rsidP="00F55C0A">
      <w:pPr>
        <w:rPr>
          <w:rFonts w:cs="Arial"/>
          <w:szCs w:val="20"/>
        </w:rPr>
      </w:pPr>
      <w:r w:rsidRPr="00502028">
        <w:t>Fronius’un Sanal Kaynak eğitim planında yer alan pratik kaynak çalışmaları, International Institute of Welding’in eğitimine göre düzenlenmiştir. Böylelikle kaynakçıların meslek eğitiminde geçerli olan uluslararası standartlara uygun bir eğitim sunulmaktadır.</w:t>
      </w:r>
    </w:p>
    <w:p w14:paraId="6564FEE8" w14:textId="77777777" w:rsidR="00F55C0A" w:rsidRPr="00502028" w:rsidRDefault="00F55C0A" w:rsidP="00F55C0A">
      <w:pPr>
        <w:rPr>
          <w:rFonts w:cs="Arial"/>
          <w:szCs w:val="20"/>
        </w:rPr>
      </w:pPr>
    </w:p>
    <w:p w14:paraId="6E93EBAF" w14:textId="77777777" w:rsidR="00F55C0A" w:rsidRPr="00502028" w:rsidRDefault="000F035A" w:rsidP="00F55C0A">
      <w:pPr>
        <w:rPr>
          <w:rFonts w:cs="Arial"/>
          <w:b/>
          <w:szCs w:val="20"/>
        </w:rPr>
      </w:pPr>
      <w:r w:rsidRPr="00502028">
        <w:rPr>
          <w:b/>
        </w:rPr>
        <w:t>Ghost: Eğitmen daima yanında</w:t>
      </w:r>
    </w:p>
    <w:p w14:paraId="3BC59DDF" w14:textId="77777777" w:rsidR="00F55C0A" w:rsidRPr="00502028" w:rsidRDefault="00F55C0A" w:rsidP="00F55C0A">
      <w:pPr>
        <w:rPr>
          <w:rFonts w:cs="Arial"/>
          <w:szCs w:val="20"/>
        </w:rPr>
      </w:pPr>
    </w:p>
    <w:p w14:paraId="2746533F" w14:textId="77777777" w:rsidR="00F55C0A" w:rsidRPr="00502028" w:rsidRDefault="00F55C0A" w:rsidP="00F55C0A">
      <w:pPr>
        <w:rPr>
          <w:rFonts w:cs="Arial"/>
          <w:szCs w:val="20"/>
        </w:rPr>
      </w:pPr>
      <w:r w:rsidRPr="00502028">
        <w:t>Pratik işlemlerde öncelikle sanal bir öğretmen olan Ghost, öğrenciyle birlikte çalışma yapmaktadır. Ghost, adım adım doğru kesme hızını, torç ile iş parçası arasındaki doğru mesafeyi ve açıyı göstermektedir. Öğrenci, Ghost’tan doğrudan geri bildirim almaktadır. Görevlerin zorluk derecesi gittikçe artmakta ve sonrasında gerçeğe yakın bir bakış sunan simülasyon modunda Ghost olmadan kaynak yapılmaktadır. Virtual Welding kaynak işlemlerini kayıt altına almakta ve bu sayede işlemler daha sonradan tekrar gözden geçirilebilmekte ve canlı bir eğitmenle analiz edilebilmektedir.</w:t>
      </w:r>
    </w:p>
    <w:p w14:paraId="4FF46C8E" w14:textId="77777777" w:rsidR="00F55C0A" w:rsidRPr="00502028" w:rsidRDefault="00F55C0A" w:rsidP="00F55C0A">
      <w:pPr>
        <w:rPr>
          <w:rFonts w:cs="Arial"/>
          <w:szCs w:val="20"/>
        </w:rPr>
      </w:pPr>
    </w:p>
    <w:p w14:paraId="6EF5672A" w14:textId="41D88925" w:rsidR="00F55C0A" w:rsidRPr="00502028" w:rsidRDefault="000F035A" w:rsidP="00F55C0A">
      <w:pPr>
        <w:rPr>
          <w:rFonts w:cs="Arial"/>
          <w:szCs w:val="20"/>
        </w:rPr>
      </w:pPr>
      <w:r w:rsidRPr="00502028">
        <w:t>Öğrenci, yönlendirilmiş pratik çalışmaların ve teorik bilgilerin bu kombinasyonu sayesinde eğitiminin birçok adımını kendi başına kaynak simülatörü ile gerçekleştirebilmektedir. Böylelikle gerçek bir kaynak sistemiyle çalışmadan önce temel bilgileri ve temel becerileri öğrenmektedir. Eğitim kurumları bu sayede eğitim kalitesini yükseltebilmekte ve aynı zamanda masrafları azaltabilmekteler.</w:t>
      </w:r>
    </w:p>
    <w:p w14:paraId="57839F75" w14:textId="77777777" w:rsidR="00F55C0A" w:rsidRPr="00502028" w:rsidRDefault="00F55C0A" w:rsidP="00F55C0A">
      <w:pPr>
        <w:rPr>
          <w:rFonts w:cs="Arial"/>
          <w:szCs w:val="20"/>
        </w:rPr>
      </w:pPr>
    </w:p>
    <w:p w14:paraId="6F89263D" w14:textId="71E74998" w:rsidR="00F55C0A" w:rsidRPr="00502028" w:rsidRDefault="00C64889" w:rsidP="00F55C0A">
      <w:pPr>
        <w:rPr>
          <w:rFonts w:cs="Arial"/>
          <w:b/>
          <w:szCs w:val="20"/>
        </w:rPr>
      </w:pPr>
      <w:r w:rsidRPr="00502028">
        <w:rPr>
          <w:b/>
        </w:rPr>
        <w:t>Saha araştırması: Fohnsdorf eğitim merkezi</w:t>
      </w:r>
    </w:p>
    <w:p w14:paraId="7B8CF116" w14:textId="77777777" w:rsidR="00F55C0A" w:rsidRPr="00502028" w:rsidRDefault="00F55C0A" w:rsidP="00F55C0A">
      <w:pPr>
        <w:rPr>
          <w:rFonts w:eastAsia="Times New Roman" w:cs="Arial"/>
          <w:szCs w:val="20"/>
          <w:lang w:eastAsia="de-DE"/>
        </w:rPr>
      </w:pPr>
    </w:p>
    <w:p w14:paraId="6909CDCE" w14:textId="0AF83E04" w:rsidR="00F55C0A" w:rsidRPr="00502028" w:rsidRDefault="00F55C0A" w:rsidP="00F55C0A">
      <w:pPr>
        <w:rPr>
          <w:rFonts w:cs="Arial"/>
          <w:szCs w:val="20"/>
        </w:rPr>
      </w:pPr>
      <w:r w:rsidRPr="00502028">
        <w:t>SZF kısaltmasına sahip olan Avusturyalı Fohnsdorf eğitim merkezi, Avusturya’nın meslek eğitimi alanındaki en modern ve yenilikçi kurumlardan biridir. SZF metal tekniği alanında 2010 yılından beri Virtual Welding’i kullanmaktadır. Şu an pratik kaynak eğitiminin yüzde 30’u simülatörle gerçekleştirilmektedir ve dolayısıyla simülatör, eğitimin sabit bir paçasıdır.</w:t>
      </w:r>
    </w:p>
    <w:p w14:paraId="38293892" w14:textId="77777777" w:rsidR="00D40DE6" w:rsidRPr="00502028" w:rsidRDefault="00D40DE6" w:rsidP="00F55C0A">
      <w:pPr>
        <w:rPr>
          <w:rFonts w:cs="Arial"/>
          <w:szCs w:val="20"/>
        </w:rPr>
      </w:pPr>
    </w:p>
    <w:p w14:paraId="206BFFA0" w14:textId="77777777" w:rsidR="00D40DE6" w:rsidRPr="00502028" w:rsidRDefault="00D40DE6" w:rsidP="00F55C0A">
      <w:pPr>
        <w:rPr>
          <w:rFonts w:cs="Arial"/>
          <w:szCs w:val="20"/>
        </w:rPr>
      </w:pPr>
      <w:r w:rsidRPr="00502028">
        <w:t>Bir saha araştırması kapsamında, eğitimin ne tür etkilere yol açtığı ve ne kadar verim elde edildiği araştırılmıştır:</w:t>
      </w:r>
    </w:p>
    <w:p w14:paraId="6A3A54A5" w14:textId="77777777" w:rsidR="00D40DE6" w:rsidRPr="00502028" w:rsidRDefault="00D40DE6" w:rsidP="00D40DE6">
      <w:pPr>
        <w:pStyle w:val="Listenabsatz"/>
        <w:numPr>
          <w:ilvl w:val="0"/>
          <w:numId w:val="5"/>
        </w:numPr>
        <w:rPr>
          <w:rFonts w:cs="Arial"/>
          <w:szCs w:val="20"/>
        </w:rPr>
      </w:pPr>
      <w:r w:rsidRPr="00502028">
        <w:t>13 meslek eğitimi katılımcısı</w:t>
      </w:r>
    </w:p>
    <w:p w14:paraId="5ACE2EA2" w14:textId="77777777" w:rsidR="00D40DE6" w:rsidRPr="00502028" w:rsidRDefault="00D40DE6" w:rsidP="00D40DE6">
      <w:pPr>
        <w:pStyle w:val="Listenabsatz"/>
        <w:numPr>
          <w:ilvl w:val="0"/>
          <w:numId w:val="5"/>
        </w:numPr>
        <w:rPr>
          <w:rFonts w:cs="Arial"/>
          <w:szCs w:val="20"/>
        </w:rPr>
      </w:pPr>
      <w:r w:rsidRPr="00502028">
        <w:t>%30 Sanal Kaynak ve %70 gerçek kaynaktan oluşan 2 haftalık bir eğitim</w:t>
      </w:r>
    </w:p>
    <w:p w14:paraId="32DFDDE3" w14:textId="2EFA9D13" w:rsidR="00D40DE6" w:rsidRPr="00502028" w:rsidRDefault="00D40DE6" w:rsidP="00D40DE6">
      <w:pPr>
        <w:pStyle w:val="Listenabsatz"/>
        <w:numPr>
          <w:ilvl w:val="0"/>
          <w:numId w:val="5"/>
        </w:numPr>
        <w:rPr>
          <w:rFonts w:cs="Arial"/>
          <w:szCs w:val="20"/>
        </w:rPr>
      </w:pPr>
      <w:r w:rsidRPr="00502028">
        <w:t>Hem gerçek hem de sanal olarak yapılan köşe kaynağı (135 P FW FM1 S PB ml) ve boruda köşe kaynağı (135 T FW FM1 S PB sl)</w:t>
      </w:r>
    </w:p>
    <w:p w14:paraId="5150098E" w14:textId="77777777" w:rsidR="001F2566" w:rsidRPr="00502028" w:rsidRDefault="001F2566" w:rsidP="00273087">
      <w:pPr>
        <w:rPr>
          <w:rFonts w:cs="Arial"/>
          <w:szCs w:val="20"/>
        </w:rPr>
      </w:pPr>
    </w:p>
    <w:p w14:paraId="068B805B" w14:textId="4099BB71" w:rsidR="00273087" w:rsidRPr="00502028" w:rsidRDefault="00D40DE6" w:rsidP="00273087">
      <w:pPr>
        <w:rPr>
          <w:rFonts w:cs="Arial"/>
          <w:szCs w:val="20"/>
        </w:rPr>
      </w:pPr>
      <w:r w:rsidRPr="00502028">
        <w:t>Sanal Kaynak ile meslek eğitiminin masraf verimini belirlemek için, toplam 1.577 gerçek uygulanmış kaynak dikişinin metal, gaz, kaynak teli ve enerji tüketimi değerlendirilmiştir. Bunlar, 1.733 sanal kaynak dikişinin verileri ile karşılaştırılmıştır.</w:t>
      </w:r>
    </w:p>
    <w:p w14:paraId="30C7C886" w14:textId="77777777" w:rsidR="001F2566" w:rsidRPr="00502028" w:rsidRDefault="001F2566" w:rsidP="00273087">
      <w:pPr>
        <w:rPr>
          <w:rFonts w:cs="Arial"/>
          <w:szCs w:val="20"/>
        </w:rPr>
      </w:pPr>
    </w:p>
    <w:p w14:paraId="7B648F9F" w14:textId="744A1A42" w:rsidR="001F2566" w:rsidRPr="00502028" w:rsidRDefault="001F2566" w:rsidP="001F2566">
      <w:pPr>
        <w:rPr>
          <w:rFonts w:cs="Arial"/>
          <w:b/>
          <w:szCs w:val="20"/>
        </w:rPr>
      </w:pPr>
      <w:r w:rsidRPr="00502028">
        <w:rPr>
          <w:b/>
        </w:rPr>
        <w:t>Daha iyi eğitim kalitesi: Alıştırma yapmak için %23 daha fazla zaman</w:t>
      </w:r>
    </w:p>
    <w:p w14:paraId="5BE6C9E3" w14:textId="77777777" w:rsidR="00D40DE6" w:rsidRPr="00502028" w:rsidRDefault="00D40DE6" w:rsidP="00F55C0A">
      <w:pPr>
        <w:rPr>
          <w:rFonts w:cs="Arial"/>
          <w:szCs w:val="20"/>
        </w:rPr>
      </w:pPr>
    </w:p>
    <w:p w14:paraId="3FDBDE82" w14:textId="3AE56AE2" w:rsidR="00F55C0A" w:rsidRPr="00502028" w:rsidRDefault="00273087" w:rsidP="00F55C0A">
      <w:pPr>
        <w:rPr>
          <w:rFonts w:cs="Arial"/>
          <w:szCs w:val="20"/>
        </w:rPr>
      </w:pPr>
      <w:r w:rsidRPr="00502028">
        <w:t xml:space="preserve">SZF, Sanal Kaynak sayesinde, asıl kaynak yapılan zamanı yüzde 23 oranında artırabilmiştir. Böylelikle sanal olarak, kaynak kabininde aynı sürede yapılandan üç kat daha fazla dikiş yapılabilmiştir. Bunun sebebi özellikle çok zaman alıcı olan test sacı hazırlıklarına, sac soğutma ve kaynak dikişinin temizleme işlemlerine sanal kaynakta gerek olmamasıdır. Sanal bir kaynak için tıklama gerekmektedir. Dolayısıyla da gerekli becerileri öğrenme ve alıştırma yapmak için daha fazla zaman kalmaktadır. </w:t>
      </w:r>
    </w:p>
    <w:p w14:paraId="70F40148" w14:textId="77777777" w:rsidR="00F55C0A" w:rsidRPr="00502028" w:rsidRDefault="00F55C0A" w:rsidP="00F55C0A">
      <w:pPr>
        <w:rPr>
          <w:rFonts w:cs="Arial"/>
          <w:szCs w:val="20"/>
        </w:rPr>
      </w:pPr>
    </w:p>
    <w:p w14:paraId="5BE2221D" w14:textId="77777777" w:rsidR="00F55C0A" w:rsidRPr="00502028" w:rsidRDefault="00F55C0A" w:rsidP="00F55C0A">
      <w:pPr>
        <w:rPr>
          <w:rFonts w:cs="Arial"/>
          <w:szCs w:val="20"/>
        </w:rPr>
      </w:pPr>
      <w:r w:rsidRPr="00502028">
        <w:t>Fakat artan sadece çalışma süresi değildir: “Bizim için Sanal Kaynak kullanımı, özellikle eğitim kalitesinin artmasına yönelik önemli bir katkı sağladığı için önemlidir. Ghost sayesinde her öğrenciye özel bir destekleyici ve doğrudan sanal bir geri bildirim imkanı sunulmaktadır. Tüm bunları canlı bir eğitmenin sağlaması mümkün değildir.” diye belirtiyor, SZF’nin kaynak teknolojisi / taşıma alanında eğitmen olan Hannes Krempl kendinden emin bir şekilde.</w:t>
      </w:r>
    </w:p>
    <w:p w14:paraId="0D438F3A" w14:textId="77777777" w:rsidR="001F2566" w:rsidRPr="00502028" w:rsidRDefault="001F2566" w:rsidP="00F55C0A">
      <w:pPr>
        <w:rPr>
          <w:rFonts w:cs="Arial"/>
          <w:szCs w:val="20"/>
        </w:rPr>
      </w:pPr>
    </w:p>
    <w:p w14:paraId="73DA4BA1" w14:textId="77777777" w:rsidR="001F2566" w:rsidRPr="00502028" w:rsidRDefault="001F2566" w:rsidP="001F2566">
      <w:pPr>
        <w:rPr>
          <w:rFonts w:cs="Arial"/>
          <w:b/>
          <w:szCs w:val="20"/>
        </w:rPr>
      </w:pPr>
      <w:r w:rsidRPr="00502028">
        <w:rPr>
          <w:b/>
        </w:rPr>
        <w:t>Masraf tasarrufu: 230 € daha az malzeme masrafı</w:t>
      </w:r>
    </w:p>
    <w:p w14:paraId="18945C19" w14:textId="77777777" w:rsidR="00F55C0A" w:rsidRPr="00502028" w:rsidRDefault="00F55C0A" w:rsidP="00F55C0A">
      <w:pPr>
        <w:rPr>
          <w:rFonts w:cs="Arial"/>
          <w:szCs w:val="20"/>
        </w:rPr>
      </w:pPr>
    </w:p>
    <w:p w14:paraId="0E9DE142" w14:textId="77777777" w:rsidR="00F55C0A" w:rsidRPr="00502028" w:rsidRDefault="00F55C0A" w:rsidP="00F55C0A">
      <w:pPr>
        <w:rPr>
          <w:rFonts w:cs="Arial"/>
          <w:szCs w:val="20"/>
        </w:rPr>
      </w:pPr>
      <w:r w:rsidRPr="00502028">
        <w:lastRenderedPageBreak/>
        <w:t>Kaynak simülatörü, eğitim kalitesini artırmasının yanı sıra masraf bakımından verimi de artırmaktadır. Gaz, tel ve sac gibi tüketim malzemelerinden tasarruf edilmesi sayesinde eğitim önemli oranda daha ekonomik bir hale gelmektedir. “Toplam olarak Virtual Welding kullanımında, artan ark yakma süresine rağmen, her katılımcı başına yaklaşık 230 Euro malzeme masrafından tasarruf elde ediyoruz.” diye belirtiyor Krempl. Bu sonuçlara göre, kaynak eğitiminde kullanılan sanal eğitimi sayesinde, düşük malzeme kullanımına rağmen son derece yüksek bir verime ulaşılmaktadır.</w:t>
      </w:r>
    </w:p>
    <w:p w14:paraId="36AFC237" w14:textId="77777777" w:rsidR="00042AB3" w:rsidRPr="00AE0AB3" w:rsidRDefault="00042AB3" w:rsidP="003F6E14">
      <w:pPr>
        <w:rPr>
          <w:rFonts w:cs="Arial"/>
          <w:szCs w:val="20"/>
        </w:rPr>
      </w:pPr>
    </w:p>
    <w:p w14:paraId="0FBA93B2" w14:textId="3557EB38" w:rsidR="00ED4FC0" w:rsidRPr="00502028" w:rsidRDefault="006F0CA4" w:rsidP="003F6E14">
      <w:pPr>
        <w:rPr>
          <w:rFonts w:cs="Arial"/>
          <w:i/>
          <w:szCs w:val="20"/>
        </w:rPr>
      </w:pPr>
      <w:r w:rsidRPr="00502028">
        <w:rPr>
          <w:i/>
        </w:rPr>
        <w:t>Boşluklar dahil 4.836 karakter</w:t>
      </w:r>
    </w:p>
    <w:p w14:paraId="17876C07" w14:textId="77777777" w:rsidR="00A64948" w:rsidRPr="00502028" w:rsidRDefault="00A64948" w:rsidP="003F6E14">
      <w:pPr>
        <w:rPr>
          <w:rFonts w:cs="Arial"/>
          <w:b/>
          <w:szCs w:val="20"/>
          <w:lang w:val="de-DE"/>
        </w:rPr>
      </w:pPr>
    </w:p>
    <w:p w14:paraId="70A5393E" w14:textId="77777777" w:rsidR="003A77E3" w:rsidRPr="00502028" w:rsidRDefault="003A77E3" w:rsidP="003F6E14">
      <w:pPr>
        <w:rPr>
          <w:rFonts w:cs="Arial"/>
          <w:b/>
          <w:szCs w:val="20"/>
          <w:lang w:val="de-DE"/>
        </w:rPr>
      </w:pPr>
    </w:p>
    <w:p w14:paraId="4147F9C5" w14:textId="77777777" w:rsidR="00A64948" w:rsidRPr="00502028" w:rsidRDefault="00A07BCE" w:rsidP="00A64948">
      <w:pPr>
        <w:rPr>
          <w:b/>
        </w:rPr>
      </w:pPr>
      <w:r w:rsidRPr="00502028">
        <w:rPr>
          <w:b/>
        </w:rPr>
        <w:t>Navigasyon başlığı:</w:t>
      </w:r>
    </w:p>
    <w:p w14:paraId="0145E15F" w14:textId="77777777" w:rsidR="00C00315" w:rsidRPr="00502028" w:rsidRDefault="00C00315" w:rsidP="00A64948">
      <w:r w:rsidRPr="00502028">
        <w:t>Saha araştırması: Sanal Kaynak ile kaynak eğitimi</w:t>
      </w:r>
    </w:p>
    <w:p w14:paraId="70E3B514" w14:textId="77777777" w:rsidR="00A64948" w:rsidRPr="00502028" w:rsidRDefault="00A07BCE" w:rsidP="00A64948">
      <w:pPr>
        <w:rPr>
          <w:b/>
        </w:rPr>
      </w:pPr>
      <w:r w:rsidRPr="00502028">
        <w:rPr>
          <w:b/>
        </w:rPr>
        <w:t>Ekran adı (URL):</w:t>
      </w:r>
    </w:p>
    <w:p w14:paraId="6AA6A99D" w14:textId="77777777" w:rsidR="00C00315" w:rsidRPr="00502028" w:rsidRDefault="00C00315" w:rsidP="00A64948">
      <w:r w:rsidRPr="00502028">
        <w:t>virtual-welding-effizienz-ausbildung</w:t>
      </w:r>
    </w:p>
    <w:p w14:paraId="16C5E040" w14:textId="77777777" w:rsidR="00A64948" w:rsidRPr="00502028" w:rsidRDefault="00A07BCE" w:rsidP="00A64948">
      <w:pPr>
        <w:rPr>
          <w:b/>
        </w:rPr>
      </w:pPr>
      <w:r w:rsidRPr="00502028">
        <w:rPr>
          <w:b/>
        </w:rPr>
        <w:t>Meta başlık:</w:t>
      </w:r>
    </w:p>
    <w:p w14:paraId="4038C686" w14:textId="77777777" w:rsidR="00A64948" w:rsidRPr="00502028" w:rsidRDefault="00563667" w:rsidP="00A64948">
      <w:r w:rsidRPr="00502028">
        <w:t>Sanal Kaynak sayesinde daha yüksek kalite ve masraf tasarrufu</w:t>
      </w:r>
    </w:p>
    <w:p w14:paraId="5D24E343" w14:textId="77777777" w:rsidR="00A64948" w:rsidRPr="00502028" w:rsidRDefault="00A64948" w:rsidP="00A64948">
      <w:pPr>
        <w:rPr>
          <w:b/>
        </w:rPr>
      </w:pPr>
      <w:r w:rsidRPr="00502028">
        <w:rPr>
          <w:b/>
        </w:rPr>
        <w:t>Meta açıklama:</w:t>
      </w:r>
    </w:p>
    <w:p w14:paraId="6B2F6059" w14:textId="77777777" w:rsidR="00A64948" w:rsidRPr="00502028" w:rsidRDefault="00ED47EA" w:rsidP="003F6E14">
      <w:pPr>
        <w:rPr>
          <w:rFonts w:cs="Arial"/>
          <w:szCs w:val="20"/>
        </w:rPr>
      </w:pPr>
      <w:r w:rsidRPr="00502028">
        <w:t>Bir saha araştırmasına göre, Sanal Kaynak simülatörü sayesinde kaynak eğitimi %23 daha fazla deneme süresi ve 230 € daha az malzeme masraflarıyla daha verimli hale gelmiştir.</w:t>
      </w:r>
    </w:p>
    <w:p w14:paraId="1AA0A486" w14:textId="77777777" w:rsidR="00A64948" w:rsidRPr="00AE0AB3" w:rsidRDefault="00A64948" w:rsidP="003F6E14">
      <w:pPr>
        <w:rPr>
          <w:rFonts w:cs="Arial"/>
          <w:b/>
          <w:szCs w:val="20"/>
        </w:rPr>
      </w:pPr>
    </w:p>
    <w:p w14:paraId="1FD4715D" w14:textId="77777777" w:rsidR="00A72F91" w:rsidRPr="00502028" w:rsidRDefault="00634499" w:rsidP="003F6E14">
      <w:pPr>
        <w:rPr>
          <w:rFonts w:cs="Arial"/>
          <w:b/>
          <w:szCs w:val="20"/>
        </w:rPr>
      </w:pPr>
      <w:r w:rsidRPr="00502028">
        <w:rPr>
          <w:b/>
        </w:rPr>
        <w:t xml:space="preserve">Resim alt yazıları: </w:t>
      </w:r>
    </w:p>
    <w:p w14:paraId="340DB79B" w14:textId="77777777" w:rsidR="00CE69E5" w:rsidRPr="00502028" w:rsidRDefault="00CE69E5" w:rsidP="003F6E14">
      <w:pPr>
        <w:rPr>
          <w:rFonts w:cs="Arial"/>
          <w:szCs w:val="20"/>
          <w:lang w:val="de-DE"/>
        </w:rPr>
      </w:pPr>
    </w:p>
    <w:p w14:paraId="0D497F57" w14:textId="77777777" w:rsidR="00F55C0A" w:rsidRPr="00502028" w:rsidRDefault="00F55C0A" w:rsidP="003F6E14">
      <w:pPr>
        <w:rPr>
          <w:rFonts w:cs="Arial"/>
          <w:szCs w:val="20"/>
        </w:rPr>
      </w:pPr>
      <w:r w:rsidRPr="00502028">
        <w:rPr>
          <w:noProof/>
          <w:lang w:val="de-AT" w:eastAsia="de-AT"/>
        </w:rPr>
        <w:drawing>
          <wp:inline distT="0" distB="0" distL="0" distR="0" wp14:anchorId="708EF67B" wp14:editId="0D2CCA54">
            <wp:extent cx="1931213" cy="1368795"/>
            <wp:effectExtent l="0" t="0" r="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1969515" cy="1395942"/>
                    </a:xfrm>
                    <a:prstGeom prst="rect">
                      <a:avLst/>
                    </a:prstGeom>
                  </pic:spPr>
                </pic:pic>
              </a:graphicData>
            </a:graphic>
          </wp:inline>
        </w:drawing>
      </w:r>
    </w:p>
    <w:p w14:paraId="57A6F1C3" w14:textId="77777777" w:rsidR="00F55C0A" w:rsidRPr="00502028" w:rsidRDefault="00512ECD" w:rsidP="00F55C0A">
      <w:pPr>
        <w:rPr>
          <w:rFonts w:cs="Arial"/>
          <w:szCs w:val="20"/>
        </w:rPr>
      </w:pPr>
      <w:r w:rsidRPr="00502028">
        <w:rPr>
          <w:b/>
        </w:rPr>
        <w:t xml:space="preserve">Resim 1: </w:t>
      </w:r>
      <w:r w:rsidRPr="00502028">
        <w:t>Hannes Krempl, Fohnsdorf eğitim merkezinde kaynak teknolojisi / taşıma eğitmeni</w:t>
      </w:r>
    </w:p>
    <w:p w14:paraId="3A95B8C8" w14:textId="77777777" w:rsidR="00512ECD" w:rsidRPr="00AE0AB3" w:rsidRDefault="00512ECD" w:rsidP="003F6E14">
      <w:pPr>
        <w:rPr>
          <w:rFonts w:cs="Arial"/>
          <w:b/>
          <w:szCs w:val="20"/>
        </w:rPr>
      </w:pPr>
    </w:p>
    <w:p w14:paraId="1CDE9C90" w14:textId="77777777" w:rsidR="00512ECD" w:rsidRPr="00502028" w:rsidRDefault="00F55C0A" w:rsidP="003F6E14">
      <w:pPr>
        <w:rPr>
          <w:rFonts w:cs="Arial"/>
          <w:b/>
          <w:szCs w:val="20"/>
        </w:rPr>
      </w:pPr>
      <w:r w:rsidRPr="00502028">
        <w:rPr>
          <w:noProof/>
          <w:lang w:val="de-AT" w:eastAsia="de-AT"/>
        </w:rPr>
        <w:drawing>
          <wp:inline distT="0" distB="0" distL="0" distR="0" wp14:anchorId="14F63BC9" wp14:editId="5A11BB00">
            <wp:extent cx="1953158" cy="1291556"/>
            <wp:effectExtent l="0" t="0" r="0" b="444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992198" cy="1317372"/>
                    </a:xfrm>
                    <a:prstGeom prst="rect">
                      <a:avLst/>
                    </a:prstGeom>
                  </pic:spPr>
                </pic:pic>
              </a:graphicData>
            </a:graphic>
          </wp:inline>
        </w:drawing>
      </w:r>
    </w:p>
    <w:p w14:paraId="2328F3DE" w14:textId="77777777" w:rsidR="00F55C0A" w:rsidRPr="00502028" w:rsidRDefault="00512ECD" w:rsidP="00F55C0A">
      <w:pPr>
        <w:rPr>
          <w:rFonts w:cs="Arial"/>
          <w:szCs w:val="20"/>
        </w:rPr>
      </w:pPr>
      <w:r w:rsidRPr="00502028">
        <w:rPr>
          <w:b/>
        </w:rPr>
        <w:t xml:space="preserve">Resim 2: </w:t>
      </w:r>
      <w:r w:rsidRPr="00502028">
        <w:t>Sanal Kaynak, eğlence elektroniğindeki en yeni teknolojileri kaynak eğitimine dahil ediyor.</w:t>
      </w:r>
    </w:p>
    <w:p w14:paraId="75203DEC" w14:textId="77777777" w:rsidR="00A4379E" w:rsidRPr="00AE0AB3" w:rsidRDefault="00A4379E" w:rsidP="00A4379E">
      <w:pPr>
        <w:rPr>
          <w:rFonts w:cs="Arial"/>
          <w:szCs w:val="20"/>
        </w:rPr>
      </w:pPr>
    </w:p>
    <w:p w14:paraId="70F4825D" w14:textId="77777777" w:rsidR="00A4379E" w:rsidRPr="00502028" w:rsidRDefault="00A4379E" w:rsidP="00A4379E">
      <w:pPr>
        <w:rPr>
          <w:rFonts w:cs="Arial"/>
          <w:szCs w:val="20"/>
        </w:rPr>
      </w:pPr>
      <w:r w:rsidRPr="00502028">
        <w:rPr>
          <w:noProof/>
          <w:lang w:val="de-AT" w:eastAsia="de-AT"/>
        </w:rPr>
        <w:drawing>
          <wp:inline distT="0" distB="0" distL="0" distR="0" wp14:anchorId="196CCEEC" wp14:editId="1F3CE829">
            <wp:extent cx="1952625" cy="1251885"/>
            <wp:effectExtent l="0" t="0" r="0" b="571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969676" cy="1262817"/>
                    </a:xfrm>
                    <a:prstGeom prst="rect">
                      <a:avLst/>
                    </a:prstGeom>
                  </pic:spPr>
                </pic:pic>
              </a:graphicData>
            </a:graphic>
          </wp:inline>
        </w:drawing>
      </w:r>
    </w:p>
    <w:p w14:paraId="6F3A1EE5" w14:textId="0E4223FD" w:rsidR="00512ECD" w:rsidRPr="00502028" w:rsidRDefault="00A07BCE" w:rsidP="003F6E14">
      <w:r w:rsidRPr="00502028">
        <w:rPr>
          <w:b/>
        </w:rPr>
        <w:t xml:space="preserve">Resim 3: </w:t>
      </w:r>
      <w:r w:rsidRPr="00502028">
        <w:t>Fronius, özellikle yüksek çözünürlüğe, hassasiyete ve geniş görüş alanına sahip olan 3D gözlükler kullanmaktadır.</w:t>
      </w:r>
    </w:p>
    <w:p w14:paraId="23C033CD" w14:textId="77777777" w:rsidR="008817E6" w:rsidRPr="00AE0AB3" w:rsidRDefault="008817E6" w:rsidP="003F6E14">
      <w:pPr>
        <w:rPr>
          <w:rFonts w:cs="Arial"/>
          <w:szCs w:val="20"/>
        </w:rPr>
      </w:pPr>
    </w:p>
    <w:p w14:paraId="1F8FF5A6" w14:textId="77777777" w:rsidR="00D44AC0" w:rsidRPr="00502028" w:rsidRDefault="00D44AC0" w:rsidP="003F6E14">
      <w:pPr>
        <w:rPr>
          <w:rFonts w:cs="Arial"/>
          <w:szCs w:val="20"/>
        </w:rPr>
      </w:pPr>
      <w:r w:rsidRPr="00502028">
        <w:rPr>
          <w:noProof/>
          <w:lang w:val="de-AT" w:eastAsia="de-AT"/>
        </w:rPr>
        <w:lastRenderedPageBreak/>
        <w:drawing>
          <wp:inline distT="0" distB="0" distL="0" distR="0" wp14:anchorId="1D15D774" wp14:editId="107B26B7">
            <wp:extent cx="2026310" cy="1284164"/>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33210" cy="1288537"/>
                    </a:xfrm>
                    <a:prstGeom prst="rect">
                      <a:avLst/>
                    </a:prstGeom>
                  </pic:spPr>
                </pic:pic>
              </a:graphicData>
            </a:graphic>
          </wp:inline>
        </w:drawing>
      </w:r>
    </w:p>
    <w:p w14:paraId="70CFA14A" w14:textId="2207D9E6" w:rsidR="00D44AC0" w:rsidRPr="00502028" w:rsidRDefault="00A07BCE" w:rsidP="00D44AC0">
      <w:pPr>
        <w:rPr>
          <w:rFonts w:cs="Arial"/>
          <w:szCs w:val="20"/>
        </w:rPr>
      </w:pPr>
      <w:r w:rsidRPr="00502028">
        <w:rPr>
          <w:b/>
        </w:rPr>
        <w:t xml:space="preserve">Resim 4: </w:t>
      </w:r>
      <w:r w:rsidRPr="00502028">
        <w:t>Ghost diye adlandırılan sanal eğitmen işaretlerle (resimde yeşil olarak görünmektedir) doğru kaynak hızını ve torç ile ilave malzemenin iş parçasına olan mesafe ve açısını göstermektedir.</w:t>
      </w:r>
    </w:p>
    <w:p w14:paraId="686B98BB" w14:textId="77777777" w:rsidR="00D44AC0" w:rsidRPr="00AE0AB3" w:rsidRDefault="00D44AC0" w:rsidP="00D44AC0">
      <w:pPr>
        <w:rPr>
          <w:rFonts w:cs="Arial"/>
          <w:szCs w:val="20"/>
        </w:rPr>
      </w:pPr>
    </w:p>
    <w:p w14:paraId="02CF19BA" w14:textId="77777777" w:rsidR="00D44AC0" w:rsidRPr="00502028" w:rsidRDefault="00D44AC0" w:rsidP="00D44AC0">
      <w:pPr>
        <w:rPr>
          <w:rFonts w:cs="Arial"/>
          <w:szCs w:val="20"/>
        </w:rPr>
      </w:pPr>
      <w:r w:rsidRPr="00502028">
        <w:rPr>
          <w:noProof/>
          <w:lang w:val="de-AT" w:eastAsia="de-AT"/>
        </w:rPr>
        <w:drawing>
          <wp:inline distT="0" distB="0" distL="0" distR="0" wp14:anchorId="4B44ACBE" wp14:editId="5C15E1A9">
            <wp:extent cx="2033625" cy="1375439"/>
            <wp:effectExtent l="0" t="0" r="508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52025" cy="1387884"/>
                    </a:xfrm>
                    <a:prstGeom prst="rect">
                      <a:avLst/>
                    </a:prstGeom>
                  </pic:spPr>
                </pic:pic>
              </a:graphicData>
            </a:graphic>
          </wp:inline>
        </w:drawing>
      </w:r>
    </w:p>
    <w:p w14:paraId="5E1A953D" w14:textId="77777777" w:rsidR="00D44AC0" w:rsidRPr="00502028" w:rsidRDefault="00A07BCE" w:rsidP="00D44AC0">
      <w:pPr>
        <w:rPr>
          <w:rFonts w:cs="Arial"/>
          <w:szCs w:val="20"/>
        </w:rPr>
      </w:pPr>
      <w:r w:rsidRPr="00502028">
        <w:rPr>
          <w:b/>
        </w:rPr>
        <w:t xml:space="preserve">Resim 5: </w:t>
      </w:r>
      <w:r w:rsidRPr="00502028">
        <w:t>Sanal Kaynak 2 farklı versiyonda (Standup terminali veya Mobile Case) 20’nn üzerinde dilde sunulmaktadır. Bu ürünle manuel MIG/MAG, TIG, örtülü elektrot kaynağı ve MIG/MAG Robotics öğrenilebilmektedir.</w:t>
      </w:r>
    </w:p>
    <w:p w14:paraId="3CDC267F" w14:textId="77777777" w:rsidR="00D44AC0" w:rsidRPr="00AE0AB3" w:rsidRDefault="00D44AC0" w:rsidP="00D44AC0">
      <w:pPr>
        <w:rPr>
          <w:rFonts w:cs="Arial"/>
          <w:szCs w:val="20"/>
        </w:rPr>
      </w:pPr>
    </w:p>
    <w:p w14:paraId="68FC0187" w14:textId="12EB8D6C" w:rsidR="003510EC" w:rsidRPr="00502028" w:rsidRDefault="003510EC" w:rsidP="00D44AC0">
      <w:pPr>
        <w:rPr>
          <w:rFonts w:cs="Arial"/>
          <w:szCs w:val="20"/>
        </w:rPr>
      </w:pPr>
      <w:r w:rsidRPr="00502028">
        <w:rPr>
          <w:noProof/>
          <w:lang w:val="de-AT" w:eastAsia="de-AT"/>
        </w:rPr>
        <w:drawing>
          <wp:inline distT="0" distB="0" distL="0" distR="0" wp14:anchorId="719D1EC8" wp14:editId="35F3D84B">
            <wp:extent cx="1341119" cy="1433779"/>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68226" cy="1462759"/>
                    </a:xfrm>
                    <a:prstGeom prst="rect">
                      <a:avLst/>
                    </a:prstGeom>
                  </pic:spPr>
                </pic:pic>
              </a:graphicData>
            </a:graphic>
          </wp:inline>
        </w:drawing>
      </w:r>
    </w:p>
    <w:p w14:paraId="63124B0D" w14:textId="26AD7333" w:rsidR="001F77D1" w:rsidRPr="00502028" w:rsidRDefault="001F77D1" w:rsidP="00D44AC0">
      <w:pPr>
        <w:rPr>
          <w:rFonts w:cs="Arial"/>
          <w:szCs w:val="20"/>
        </w:rPr>
      </w:pPr>
      <w:r w:rsidRPr="00502028">
        <w:rPr>
          <w:b/>
        </w:rPr>
        <w:t>Resim 6:</w:t>
      </w:r>
      <w:r w:rsidRPr="00502028">
        <w:t xml:space="preserve"> Philipp Schlor, Ürün Müdürü Virtual Welding, Fronius International GmbH</w:t>
      </w:r>
    </w:p>
    <w:p w14:paraId="708A8767" w14:textId="77777777" w:rsidR="003A77E3" w:rsidRPr="00502028" w:rsidRDefault="003A77E3" w:rsidP="00D44AC0">
      <w:pPr>
        <w:rPr>
          <w:rFonts w:cs="Arial"/>
          <w:szCs w:val="20"/>
          <w:lang w:val="de-DE"/>
        </w:rPr>
      </w:pPr>
    </w:p>
    <w:p w14:paraId="64BD9EBE" w14:textId="77777777" w:rsidR="008A07FF" w:rsidRPr="00502028" w:rsidRDefault="002F2639" w:rsidP="00D44AC0">
      <w:pPr>
        <w:rPr>
          <w:rFonts w:cs="Arial"/>
          <w:szCs w:val="20"/>
        </w:rPr>
      </w:pPr>
      <w:r w:rsidRPr="00502028">
        <w:rPr>
          <w:noProof/>
          <w:lang w:val="de-AT" w:eastAsia="de-AT"/>
        </w:rPr>
        <w:drawing>
          <wp:inline distT="0" distB="0" distL="0" distR="0" wp14:anchorId="3B944256" wp14:editId="18D679A8">
            <wp:extent cx="1909267" cy="2715742"/>
            <wp:effectExtent l="0" t="0" r="0" b="889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1925941" cy="2739458"/>
                    </a:xfrm>
                    <a:prstGeom prst="rect">
                      <a:avLst/>
                    </a:prstGeom>
                  </pic:spPr>
                </pic:pic>
              </a:graphicData>
            </a:graphic>
          </wp:inline>
        </w:drawing>
      </w:r>
    </w:p>
    <w:p w14:paraId="597FB93C" w14:textId="77777777" w:rsidR="008A07FF" w:rsidRPr="00502028" w:rsidRDefault="008A07FF" w:rsidP="00D44AC0">
      <w:pPr>
        <w:rPr>
          <w:rFonts w:cs="Arial"/>
          <w:szCs w:val="20"/>
        </w:rPr>
      </w:pPr>
      <w:r w:rsidRPr="00502028">
        <w:rPr>
          <w:b/>
        </w:rPr>
        <w:t xml:space="preserve">Bilgi grafiği: </w:t>
      </w:r>
      <w:r w:rsidRPr="00502028">
        <w:t>Bilgi grafiği, SZF Fohnsdorf’da gerçekleşen saha araştırması hakkındaki en önemli bilgilere bir genel bakış sunmaktadır.</w:t>
      </w:r>
    </w:p>
    <w:p w14:paraId="13F22750" w14:textId="77777777" w:rsidR="00D44AC0" w:rsidRPr="00AE0AB3" w:rsidRDefault="00D44AC0" w:rsidP="003F6E14">
      <w:pPr>
        <w:rPr>
          <w:rFonts w:cs="Arial"/>
          <w:szCs w:val="20"/>
        </w:rPr>
      </w:pPr>
    </w:p>
    <w:p w14:paraId="4BDAECD9" w14:textId="77777777" w:rsidR="00512ECD" w:rsidRPr="00AE0AB3" w:rsidRDefault="00512ECD" w:rsidP="003F6E14">
      <w:pPr>
        <w:rPr>
          <w:rFonts w:cs="Arial"/>
          <w:b/>
          <w:szCs w:val="20"/>
        </w:rPr>
      </w:pPr>
    </w:p>
    <w:p w14:paraId="28BD10EF" w14:textId="77777777" w:rsidR="00E5311A" w:rsidRPr="00502028" w:rsidRDefault="00E5311A" w:rsidP="003F6E14">
      <w:pPr>
        <w:rPr>
          <w:rFonts w:cs="Arial"/>
          <w:szCs w:val="20"/>
        </w:rPr>
      </w:pPr>
      <w:r w:rsidRPr="00502028">
        <w:t>Fotoğraflar: Fronius International GmbH, kopyalanması serbesttir</w:t>
      </w:r>
    </w:p>
    <w:p w14:paraId="783F5AF7" w14:textId="77777777" w:rsidR="00AE2683" w:rsidRPr="00502028" w:rsidRDefault="00AE2683" w:rsidP="003F6E14">
      <w:pPr>
        <w:rPr>
          <w:rFonts w:cs="Arial"/>
          <w:szCs w:val="20"/>
          <w:lang w:val="de-DE"/>
        </w:rPr>
      </w:pPr>
    </w:p>
    <w:p w14:paraId="002B4D29" w14:textId="77777777" w:rsidR="00202F97" w:rsidRPr="00502028" w:rsidRDefault="00202F97" w:rsidP="003F6E14">
      <w:pPr>
        <w:rPr>
          <w:rFonts w:cs="Arial"/>
          <w:szCs w:val="20"/>
          <w:lang w:val="de-DE"/>
        </w:rPr>
      </w:pPr>
    </w:p>
    <w:p w14:paraId="3191B423" w14:textId="77777777" w:rsidR="007E1C61" w:rsidRPr="00502028" w:rsidRDefault="007E1C61" w:rsidP="007E1C61">
      <w:pPr>
        <w:rPr>
          <w:rFonts w:cs="Arial"/>
          <w:szCs w:val="20"/>
        </w:rPr>
      </w:pPr>
      <w:r w:rsidRPr="00502028">
        <w:t>Bu basın bülteni ve resimleri internetten indirebilirsiniz:</w:t>
      </w:r>
    </w:p>
    <w:p w14:paraId="3DB866AD" w14:textId="1F9BCEA6" w:rsidR="006F0CA4" w:rsidRPr="00502028" w:rsidRDefault="006F0CA4" w:rsidP="006F0CA4">
      <w:r w:rsidRPr="00502028">
        <w:rPr>
          <w:rStyle w:val="Hyperlink"/>
        </w:rPr>
        <w:t>www.fronius.com/de/schweisstechnik/info-center/presse/virtual-</w:t>
      </w:r>
      <w:r w:rsidRPr="00AE0AB3">
        <w:rPr>
          <w:rStyle w:val="Hyperlink"/>
        </w:rPr>
        <w:t>welding-efficiency-welding-training</w:t>
      </w:r>
    </w:p>
    <w:p w14:paraId="6647CB05" w14:textId="77777777" w:rsidR="007E1C61" w:rsidRPr="00AE0AB3" w:rsidRDefault="007E1C61" w:rsidP="007E1C61">
      <w:pPr>
        <w:rPr>
          <w:rFonts w:cs="Arial"/>
          <w:color w:val="0000FF"/>
          <w:szCs w:val="20"/>
          <w:u w:val="single"/>
        </w:rPr>
      </w:pPr>
    </w:p>
    <w:p w14:paraId="6B44664A" w14:textId="77777777" w:rsidR="00E5311A" w:rsidRPr="00AE0AB3" w:rsidRDefault="00E5311A" w:rsidP="003F6E14">
      <w:pPr>
        <w:rPr>
          <w:rFonts w:cs="Arial"/>
          <w:b/>
          <w:szCs w:val="20"/>
        </w:rPr>
      </w:pPr>
    </w:p>
    <w:p w14:paraId="3A151F2B" w14:textId="77777777" w:rsidR="00E5311A" w:rsidRPr="00AE0AB3" w:rsidRDefault="00E5311A" w:rsidP="003F6E14">
      <w:pPr>
        <w:rPr>
          <w:rFonts w:cs="Arial"/>
          <w:b/>
          <w:szCs w:val="20"/>
        </w:rPr>
      </w:pPr>
    </w:p>
    <w:p w14:paraId="7A9D68D5" w14:textId="77777777" w:rsidR="00AE0AB3" w:rsidRPr="007D1C2E" w:rsidRDefault="00AE0AB3" w:rsidP="00AE0AB3">
      <w:pPr>
        <w:rPr>
          <w:b/>
          <w:szCs w:val="20"/>
        </w:rPr>
      </w:pPr>
      <w:r w:rsidRPr="007D1C2E">
        <w:rPr>
          <w:b/>
          <w:szCs w:val="20"/>
        </w:rPr>
        <w:t>Per</w:t>
      </w:r>
      <w:bookmarkStart w:id="0" w:name="_GoBack"/>
      <w:bookmarkEnd w:id="0"/>
      <w:r w:rsidRPr="007D1C2E">
        <w:rPr>
          <w:b/>
          <w:szCs w:val="20"/>
        </w:rPr>
        <w:t>fect Welding Bölümü</w:t>
      </w:r>
    </w:p>
    <w:p w14:paraId="03CBBBD4" w14:textId="77777777" w:rsidR="00AE0AB3" w:rsidRPr="007D1C2E" w:rsidRDefault="00AE0AB3" w:rsidP="00AE0AB3">
      <w:pPr>
        <w:rPr>
          <w:szCs w:val="20"/>
        </w:rPr>
      </w:pPr>
      <w:r w:rsidRPr="007D1C2E">
        <w:rPr>
          <w:szCs w:val="20"/>
        </w:rPr>
        <w:t xml:space="preserve">Fronius Perfect Welding, ark kaynağı alanında yenilik lideri olup robot destekli kaynak işlemleri için küresel pazar lideridir. Ayrıca sistem sağlayıcısı olarak Fronius Welding Automation bölümü, konteyner yapımı ya da offshore sektöründe kaplama gibi müşteriye özel eksiksiz otomatik kaynak çözümleri sunmaktadır. Portföy, manuel uygulamalara yönelik güç kaynakları, kaynak yapma aksesuarı ve geniş hizmet spektrumu ile tamamlanmıştır. Dünya çapında 1.000’i aşkın satış partneri bulunan Fronius Perfect Welding, müşterilerine son derece yakındır. </w:t>
      </w:r>
    </w:p>
    <w:p w14:paraId="39F15EA7" w14:textId="77777777" w:rsidR="00AE0AB3" w:rsidRPr="007D1C2E" w:rsidRDefault="00AE0AB3" w:rsidP="00AE0AB3">
      <w:pPr>
        <w:rPr>
          <w:szCs w:val="20"/>
        </w:rPr>
      </w:pPr>
    </w:p>
    <w:p w14:paraId="7BC8EDB4" w14:textId="77777777" w:rsidR="00AE0AB3" w:rsidRPr="007D1C2E" w:rsidRDefault="00AE0AB3" w:rsidP="00AE0AB3">
      <w:pPr>
        <w:rPr>
          <w:szCs w:val="20"/>
        </w:rPr>
      </w:pPr>
    </w:p>
    <w:p w14:paraId="665405B4" w14:textId="77777777" w:rsidR="00AE0AB3" w:rsidRPr="007D1C2E" w:rsidRDefault="00AE0AB3" w:rsidP="00AE0AB3">
      <w:pPr>
        <w:rPr>
          <w:b/>
          <w:szCs w:val="20"/>
        </w:rPr>
      </w:pPr>
      <w:r w:rsidRPr="007D1C2E">
        <w:rPr>
          <w:b/>
          <w:szCs w:val="20"/>
        </w:rPr>
        <w:t>Fronius International GmbH</w:t>
      </w:r>
    </w:p>
    <w:p w14:paraId="406BB936" w14:textId="77777777" w:rsidR="00AE0AB3" w:rsidRPr="007D1C2E" w:rsidRDefault="00AE0AB3" w:rsidP="00AE0AB3">
      <w:pPr>
        <w:rPr>
          <w:szCs w:val="20"/>
        </w:rPr>
      </w:pPr>
      <w:r w:rsidRPr="007D1C2E">
        <w:rPr>
          <w:szCs w:val="20"/>
        </w:rPr>
        <w:t xml:space="preserve">Fronius International, genel merkezi Pettenbach'ta olan Wels, Thalheim, Steinhaus ve Sattledt'te tesisleri bulunan bir Avusturya şirketidir. Şirket, dünya çapında </w:t>
      </w:r>
      <w:r>
        <w:rPr>
          <w:rFonts w:cs="Arial"/>
          <w:szCs w:val="20"/>
        </w:rPr>
        <w:t xml:space="preserve">5.440 </w:t>
      </w:r>
      <w:r w:rsidRPr="007D1C2E">
        <w:rPr>
          <w:szCs w:val="20"/>
        </w:rPr>
        <w:t>çalışanıyla, kaynak teknolojisi, fotovoltaik ve akü şarj sistemleri alanlarında faaliyet gösterme</w:t>
      </w:r>
      <w:r>
        <w:rPr>
          <w:szCs w:val="20"/>
        </w:rPr>
        <w:t>ktedir. Ürünlerinin yaklaşık %93'si, 34</w:t>
      </w:r>
      <w:r w:rsidRPr="007D1C2E">
        <w:rPr>
          <w:szCs w:val="20"/>
        </w:rPr>
        <w:t xml:space="preserve"> uluslararası Fronius şirketi ve 60'tan fazla ülkedeki satış partnerleri/temsilcileri aracılığıyla ihraç edilmektedir. Fronius, yenil</w:t>
      </w:r>
      <w:r>
        <w:rPr>
          <w:szCs w:val="20"/>
        </w:rPr>
        <w:t xml:space="preserve">ikçi ürün ve hizmetleri ile </w:t>
      </w:r>
      <w:r w:rsidRPr="00AE0AB3">
        <w:rPr>
          <w:rFonts w:cs="Arial"/>
          <w:szCs w:val="20"/>
        </w:rPr>
        <w:t xml:space="preserve">1.264 </w:t>
      </w:r>
      <w:r w:rsidRPr="007D1C2E">
        <w:rPr>
          <w:szCs w:val="20"/>
        </w:rPr>
        <w:t>patenti sayesinde dünya pazarında teknoloji lideridir.</w:t>
      </w:r>
    </w:p>
    <w:p w14:paraId="7FAD18E4" w14:textId="77777777" w:rsidR="00AE0AB3" w:rsidRPr="007D1C2E" w:rsidRDefault="00AE0AB3" w:rsidP="00AE0AB3">
      <w:pPr>
        <w:rPr>
          <w:szCs w:val="20"/>
        </w:rPr>
      </w:pPr>
    </w:p>
    <w:p w14:paraId="2EA0DF96" w14:textId="77777777" w:rsidR="00AE0AB3" w:rsidRPr="007D1C2E" w:rsidRDefault="00AE0AB3" w:rsidP="00AE0AB3">
      <w:pPr>
        <w:rPr>
          <w:szCs w:val="20"/>
        </w:rPr>
      </w:pPr>
    </w:p>
    <w:p w14:paraId="6CAE4199" w14:textId="77777777" w:rsidR="00AE0AB3" w:rsidRPr="008A69A5" w:rsidRDefault="00AE0AB3" w:rsidP="00AE0AB3">
      <w:pPr>
        <w:rPr>
          <w:szCs w:val="20"/>
        </w:rPr>
      </w:pPr>
    </w:p>
    <w:p w14:paraId="74178F0D" w14:textId="77777777" w:rsidR="00AE0AB3" w:rsidRPr="007D1C2E" w:rsidRDefault="00AE0AB3" w:rsidP="00AE0AB3">
      <w:pPr>
        <w:rPr>
          <w:rFonts w:cs="Arial"/>
          <w:szCs w:val="20"/>
        </w:rPr>
      </w:pPr>
    </w:p>
    <w:p w14:paraId="46D7EB52" w14:textId="77777777" w:rsidR="00AE0AB3" w:rsidRPr="007D1C2E" w:rsidRDefault="00AE0AB3" w:rsidP="00AE0AB3">
      <w:pPr>
        <w:pStyle w:val="Textkrper2"/>
        <w:spacing w:after="0" w:line="240" w:lineRule="auto"/>
        <w:rPr>
          <w:rFonts w:cs="Arial"/>
          <w:b/>
          <w:i/>
          <w:szCs w:val="20"/>
        </w:rPr>
      </w:pPr>
      <w:r w:rsidRPr="007D1C2E">
        <w:rPr>
          <w:rFonts w:cs="Arial"/>
          <w:b/>
          <w:szCs w:val="20"/>
        </w:rPr>
        <w:t>Daha fazla bilgi için:</w:t>
      </w:r>
    </w:p>
    <w:p w14:paraId="646B7D88" w14:textId="77777777" w:rsidR="00AE0AB3" w:rsidRPr="008A69A5" w:rsidRDefault="00AE0AB3" w:rsidP="00AE0AB3">
      <w:pPr>
        <w:jc w:val="both"/>
        <w:rPr>
          <w:rFonts w:ascii="Calibri" w:hAnsi="Calibri"/>
          <w:szCs w:val="22"/>
          <w:lang w:eastAsia="en-US"/>
        </w:rPr>
      </w:pPr>
      <w:r>
        <w:t>Fronius Istanbul Electronics LLC, Müge MÜCAVİROĞLU</w:t>
      </w:r>
    </w:p>
    <w:p w14:paraId="0ABBB4F5" w14:textId="77777777" w:rsidR="00AE0AB3" w:rsidRDefault="00AE0AB3" w:rsidP="00AE0AB3">
      <w:pPr>
        <w:pStyle w:val="Textkrper2"/>
        <w:spacing w:after="0" w:line="240" w:lineRule="auto"/>
        <w:ind w:right="29"/>
      </w:pPr>
      <w:r>
        <w:t xml:space="preserve">Aydinli Mah. BOSB 3. Sk. No:1, 34953 Tuzla – Istanbul </w:t>
      </w:r>
    </w:p>
    <w:p w14:paraId="5E19D9B8" w14:textId="77777777" w:rsidR="00AE0AB3" w:rsidRDefault="00AE0AB3" w:rsidP="00AE0AB3">
      <w:pPr>
        <w:pStyle w:val="Textkrper2"/>
        <w:spacing w:after="0" w:line="240" w:lineRule="auto"/>
        <w:ind w:right="29"/>
      </w:pPr>
      <w:r>
        <w:t>Tel: +90 (216) 581 59 00, Faks: +90 (216) 581 59 99</w:t>
      </w:r>
    </w:p>
    <w:p w14:paraId="20C242F5" w14:textId="77777777" w:rsidR="00AE0AB3" w:rsidRDefault="00AE0AB3" w:rsidP="00AE0AB3">
      <w:pPr>
        <w:rPr>
          <w:lang w:val="it-IT"/>
        </w:rPr>
      </w:pPr>
      <w:r>
        <w:rPr>
          <w:lang w:val="it-IT"/>
        </w:rPr>
        <w:t xml:space="preserve">E-Posta: </w:t>
      </w:r>
      <w:hyperlink r:id="rId17" w:history="1">
        <w:r>
          <w:rPr>
            <w:rStyle w:val="Hyperlink"/>
            <w:lang w:val="it-IT"/>
          </w:rPr>
          <w:t>mucaviroglu.muge@fronius.com</w:t>
        </w:r>
      </w:hyperlink>
      <w:r>
        <w:rPr>
          <w:lang w:val="it-IT"/>
        </w:rPr>
        <w:t xml:space="preserve">  </w:t>
      </w:r>
    </w:p>
    <w:p w14:paraId="578F860C" w14:textId="77777777" w:rsidR="00AE0AB3" w:rsidRPr="007D1C2E" w:rsidRDefault="00AE0AB3" w:rsidP="00AE0AB3">
      <w:pPr>
        <w:pStyle w:val="Textkrper2"/>
        <w:spacing w:after="0" w:line="240" w:lineRule="auto"/>
        <w:ind w:right="29"/>
        <w:rPr>
          <w:szCs w:val="20"/>
          <w:lang w:val="it-IT"/>
        </w:rPr>
      </w:pPr>
    </w:p>
    <w:p w14:paraId="38165A6B" w14:textId="77777777" w:rsidR="00AE0AB3" w:rsidRPr="007D1C2E" w:rsidRDefault="00AE0AB3" w:rsidP="00AE0AB3">
      <w:pPr>
        <w:pStyle w:val="Textkrper2"/>
        <w:spacing w:after="0" w:line="240" w:lineRule="auto"/>
        <w:ind w:right="29"/>
        <w:rPr>
          <w:szCs w:val="20"/>
          <w:lang w:val="it-IT"/>
        </w:rPr>
      </w:pPr>
    </w:p>
    <w:p w14:paraId="4C978F77" w14:textId="77777777" w:rsidR="00AE0AB3" w:rsidRPr="007D1C2E" w:rsidRDefault="00AE0AB3" w:rsidP="00AE0AB3">
      <w:pPr>
        <w:pStyle w:val="Textkrper2"/>
        <w:spacing w:after="0" w:line="240" w:lineRule="auto"/>
        <w:ind w:right="29"/>
        <w:rPr>
          <w:rFonts w:cs="Arial"/>
          <w:b/>
          <w:szCs w:val="20"/>
          <w:lang w:val="it-IT"/>
        </w:rPr>
      </w:pPr>
      <w:r w:rsidRPr="007D1C2E">
        <w:rPr>
          <w:b/>
          <w:szCs w:val="20"/>
          <w:lang w:val="it-IT"/>
        </w:rPr>
        <w:t>Lütfen ajansımıza bir belge örneği gönderin:</w:t>
      </w:r>
    </w:p>
    <w:p w14:paraId="6D67A4D7" w14:textId="77777777" w:rsidR="00AE0AB3" w:rsidRPr="007D1C2E" w:rsidRDefault="00AE0AB3" w:rsidP="00AE0AB3">
      <w:pPr>
        <w:pStyle w:val="Textkrper2"/>
        <w:spacing w:after="0" w:line="240" w:lineRule="auto"/>
        <w:ind w:right="29"/>
        <w:rPr>
          <w:rFonts w:cs="Arial"/>
          <w:szCs w:val="20"/>
        </w:rPr>
      </w:pPr>
      <w:r w:rsidRPr="007D1C2E">
        <w:rPr>
          <w:szCs w:val="20"/>
        </w:rPr>
        <w:t>a1kommunikation Schweizer GmbH, Bayan Kirsten Ludwig,</w:t>
      </w:r>
    </w:p>
    <w:p w14:paraId="3C2BB96D" w14:textId="77777777" w:rsidR="00AE0AB3" w:rsidRPr="007D1C2E" w:rsidRDefault="00AE0AB3" w:rsidP="00AE0AB3">
      <w:pPr>
        <w:pStyle w:val="Textkrper2"/>
        <w:spacing w:after="0" w:line="240" w:lineRule="auto"/>
        <w:ind w:right="29"/>
        <w:rPr>
          <w:rFonts w:cs="Arial"/>
          <w:szCs w:val="20"/>
        </w:rPr>
      </w:pPr>
      <w:r w:rsidRPr="007D1C2E">
        <w:rPr>
          <w:szCs w:val="20"/>
        </w:rPr>
        <w:t>Oberdorfstraße 31 A, D – 70794 Filderstadt,</w:t>
      </w:r>
    </w:p>
    <w:p w14:paraId="74756509" w14:textId="77777777" w:rsidR="00AE0AB3" w:rsidRPr="007D1C2E" w:rsidRDefault="00AE0AB3" w:rsidP="00AE0AB3">
      <w:pPr>
        <w:rPr>
          <w:b/>
          <w:vanish/>
          <w:szCs w:val="20"/>
        </w:rPr>
      </w:pPr>
      <w:r w:rsidRPr="007D1C2E">
        <w:rPr>
          <w:szCs w:val="20"/>
          <w:lang w:val="it-IT"/>
        </w:rPr>
        <w:t xml:space="preserve">Tel.: +49 (0)711 9454161-20, E-posta: </w:t>
      </w:r>
      <w:hyperlink r:id="rId18" w:history="1">
        <w:r w:rsidRPr="007D1C2E">
          <w:rPr>
            <w:rStyle w:val="Hyperlink"/>
            <w:szCs w:val="20"/>
            <w:lang w:val="it-IT"/>
          </w:rPr>
          <w:t>Kirsten.Ludwig@a1kommunikation.de</w:t>
        </w:r>
      </w:hyperlink>
      <w:r w:rsidRPr="007D1C2E">
        <w:rPr>
          <w:b/>
          <w:vanish/>
          <w:szCs w:val="20"/>
        </w:rPr>
        <w:t>Fronius International GmbH</w:t>
      </w:r>
    </w:p>
    <w:p w14:paraId="56B1ED53" w14:textId="77777777" w:rsidR="00AE0AB3" w:rsidRPr="007D1C2E" w:rsidRDefault="00AE0AB3" w:rsidP="00AE0AB3">
      <w:pPr>
        <w:rPr>
          <w:vanish/>
          <w:szCs w:val="20"/>
        </w:rPr>
      </w:pPr>
    </w:p>
    <w:p w14:paraId="02EA6817" w14:textId="77777777" w:rsidR="00AE0AB3" w:rsidRPr="007D1C2E" w:rsidRDefault="00AE0AB3" w:rsidP="00AE0AB3">
      <w:pPr>
        <w:rPr>
          <w:rFonts w:cs="Arial"/>
          <w:i/>
          <w:vanish/>
          <w:szCs w:val="20"/>
        </w:rPr>
      </w:pPr>
      <w:r w:rsidRPr="007D1C2E">
        <w:rPr>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75A7F326" w14:textId="77777777" w:rsidR="00AE0AB3" w:rsidRPr="007D1C2E" w:rsidRDefault="00AE0AB3" w:rsidP="00AE0AB3">
      <w:pPr>
        <w:rPr>
          <w:rFonts w:cs="Arial"/>
          <w:b/>
          <w:i/>
          <w:vanish/>
          <w:szCs w:val="20"/>
        </w:rPr>
      </w:pPr>
    </w:p>
    <w:p w14:paraId="4727ECDF" w14:textId="77777777" w:rsidR="00AE0AB3" w:rsidRPr="007D1C2E" w:rsidRDefault="00AE0AB3" w:rsidP="00AE0AB3">
      <w:pPr>
        <w:rPr>
          <w:rFonts w:cs="Arial"/>
          <w:b/>
          <w:vanish/>
          <w:szCs w:val="20"/>
        </w:rPr>
      </w:pPr>
    </w:p>
    <w:p w14:paraId="61B6FF5A" w14:textId="77777777" w:rsidR="00AE0AB3" w:rsidRPr="007D1C2E" w:rsidRDefault="00AE0AB3" w:rsidP="00AE0AB3">
      <w:pPr>
        <w:rPr>
          <w:rFonts w:cs="Arial"/>
          <w:vanish/>
          <w:szCs w:val="20"/>
        </w:rPr>
      </w:pPr>
    </w:p>
    <w:p w14:paraId="446EFF74" w14:textId="77777777" w:rsidR="00AE0AB3" w:rsidRPr="007D1C2E" w:rsidRDefault="00AE0AB3" w:rsidP="00AE0AB3">
      <w:pPr>
        <w:rPr>
          <w:rFonts w:cs="Arial"/>
          <w:vanish/>
          <w:szCs w:val="20"/>
        </w:rPr>
      </w:pPr>
      <w:r w:rsidRPr="007D1C2E">
        <w:rPr>
          <w:vanish/>
          <w:szCs w:val="20"/>
        </w:rPr>
        <w:t>Diese Presseinformation sowie die Bilder stehen für Sie zum Download im Internet zur Verfügung:</w:t>
      </w:r>
    </w:p>
    <w:p w14:paraId="714AE439" w14:textId="77777777" w:rsidR="00AE0AB3" w:rsidRPr="007D1C2E" w:rsidRDefault="00AE0AB3" w:rsidP="00AE0AB3">
      <w:pPr>
        <w:rPr>
          <w:rFonts w:cs="Arial"/>
          <w:vanish/>
          <w:szCs w:val="20"/>
        </w:rPr>
      </w:pPr>
      <w:hyperlink r:id="rId19" w:history="1">
        <w:r w:rsidRPr="007D1C2E">
          <w:rPr>
            <w:vanish/>
            <w:color w:val="0000FF"/>
            <w:szCs w:val="20"/>
            <w:u w:val="single"/>
          </w:rPr>
          <w:t>www.fronius.com/de/schweisstechnik/infocenter/presse</w:t>
        </w:r>
      </w:hyperlink>
    </w:p>
    <w:p w14:paraId="61224BCD" w14:textId="77777777" w:rsidR="00AE0AB3" w:rsidRPr="007D1C2E" w:rsidRDefault="00AE0AB3" w:rsidP="00AE0AB3">
      <w:pPr>
        <w:rPr>
          <w:rFonts w:cs="Arial"/>
          <w:b/>
          <w:vanish/>
          <w:szCs w:val="20"/>
        </w:rPr>
      </w:pPr>
    </w:p>
    <w:p w14:paraId="7BC2E34B" w14:textId="77777777" w:rsidR="00AE0AB3" w:rsidRPr="007D1C2E" w:rsidRDefault="00AE0AB3" w:rsidP="00AE0AB3">
      <w:pPr>
        <w:rPr>
          <w:rFonts w:cs="Arial"/>
          <w:b/>
          <w:vanish/>
          <w:szCs w:val="20"/>
        </w:rPr>
      </w:pPr>
    </w:p>
    <w:p w14:paraId="7E969CB1" w14:textId="77777777" w:rsidR="00AE0AB3" w:rsidRPr="007D1C2E" w:rsidRDefault="00AE0AB3" w:rsidP="00AE0AB3">
      <w:pPr>
        <w:ind w:right="29"/>
        <w:rPr>
          <w:rFonts w:cs="Arial"/>
          <w:vanish/>
          <w:szCs w:val="20"/>
        </w:rPr>
      </w:pPr>
      <w:r w:rsidRPr="007D1C2E">
        <w:rPr>
          <w:b/>
          <w:vanish/>
          <w:szCs w:val="20"/>
        </w:rPr>
        <w:t>Für weitere Informationen wenden Sie sich bitte an:</w:t>
      </w:r>
      <w:r w:rsidRPr="007D1C2E">
        <w:rPr>
          <w:szCs w:val="20"/>
        </w:rPr>
        <w:br/>
      </w:r>
    </w:p>
    <w:p w14:paraId="73063A98" w14:textId="77777777" w:rsidR="00AE0AB3" w:rsidRPr="007D1C2E" w:rsidRDefault="00AE0AB3" w:rsidP="00AE0AB3">
      <w:pPr>
        <w:rPr>
          <w:rFonts w:cs="Arial"/>
          <w:vanish/>
          <w:szCs w:val="20"/>
        </w:rPr>
      </w:pPr>
      <w:r w:rsidRPr="007D1C2E">
        <w:rPr>
          <w:vanish/>
          <w:szCs w:val="20"/>
        </w:rPr>
        <w:t xml:space="preserve">Deutschland: </w:t>
      </w:r>
    </w:p>
    <w:p w14:paraId="5102C2A4" w14:textId="77777777" w:rsidR="00AE0AB3" w:rsidRPr="007D1C2E" w:rsidRDefault="00AE0AB3" w:rsidP="00AE0AB3">
      <w:pPr>
        <w:rPr>
          <w:rFonts w:cs="Arial"/>
          <w:vanish/>
          <w:szCs w:val="20"/>
        </w:rPr>
      </w:pPr>
      <w:r w:rsidRPr="007D1C2E">
        <w:rPr>
          <w:vanish/>
          <w:szCs w:val="20"/>
        </w:rPr>
        <w:t>Frau Annette Orth, Tel.: +49 (6655) 91694-402,</w:t>
      </w:r>
    </w:p>
    <w:p w14:paraId="71F1FD4B" w14:textId="77777777" w:rsidR="00AE0AB3" w:rsidRPr="007D1C2E" w:rsidRDefault="00AE0AB3" w:rsidP="00AE0AB3">
      <w:pPr>
        <w:rPr>
          <w:rFonts w:cs="Arial"/>
          <w:vanish/>
          <w:szCs w:val="20"/>
        </w:rPr>
      </w:pPr>
      <w:r w:rsidRPr="007D1C2E">
        <w:rPr>
          <w:vanish/>
          <w:szCs w:val="20"/>
        </w:rPr>
        <w:t xml:space="preserve">E-Mail: </w:t>
      </w:r>
      <w:hyperlink r:id="rId20" w:history="1">
        <w:r w:rsidRPr="007D1C2E">
          <w:rPr>
            <w:vanish/>
            <w:color w:val="0000FF"/>
            <w:szCs w:val="20"/>
            <w:u w:val="single"/>
          </w:rPr>
          <w:t>orth.annette@fronius.com</w:t>
        </w:r>
      </w:hyperlink>
    </w:p>
    <w:p w14:paraId="6B8F1FC7" w14:textId="77777777" w:rsidR="00AE0AB3" w:rsidRPr="007D1C2E" w:rsidRDefault="00AE0AB3" w:rsidP="00AE0AB3">
      <w:pPr>
        <w:autoSpaceDE w:val="0"/>
        <w:autoSpaceDN w:val="0"/>
        <w:rPr>
          <w:rFonts w:cs="Arial"/>
          <w:vanish/>
          <w:szCs w:val="20"/>
        </w:rPr>
      </w:pPr>
    </w:p>
    <w:p w14:paraId="6CC3071B" w14:textId="77777777" w:rsidR="00AE0AB3" w:rsidRDefault="00AE0AB3" w:rsidP="00AE0AB3">
      <w:pPr>
        <w:ind w:right="29"/>
        <w:rPr>
          <w:szCs w:val="20"/>
        </w:rPr>
      </w:pPr>
      <w:r w:rsidRPr="007D1C2E">
        <w:rPr>
          <w:vanish/>
          <w:szCs w:val="20"/>
        </w:rPr>
        <w:t>Österreich:</w:t>
      </w:r>
      <w:r w:rsidRPr="007D1C2E">
        <w:rPr>
          <w:szCs w:val="20"/>
        </w:rPr>
        <w:br/>
      </w:r>
    </w:p>
    <w:p w14:paraId="10F493B8" w14:textId="77777777" w:rsidR="00AE0AB3" w:rsidRPr="007D1C2E" w:rsidRDefault="00AE0AB3" w:rsidP="00AE0AB3">
      <w:pPr>
        <w:ind w:right="29"/>
        <w:rPr>
          <w:rFonts w:cs="Arial"/>
          <w:i/>
          <w:vanish/>
          <w:szCs w:val="20"/>
        </w:rPr>
      </w:pPr>
      <w:r w:rsidRPr="005A0883">
        <w:rPr>
          <w:szCs w:val="20"/>
        </w:rPr>
        <w:t>Daha fazla heyecan verici içerik için blog.perfectwelding.fronius.com adresindeki bloğumuzu ziyaret edin ve bizi Facebook (froniuswelding), Twitter (froniusintweld), LinkedIn (perfect-welding), Instagram (froniuswelding) ve YouTube (froniuswelding) kanallarında takip edin!</w:t>
      </w:r>
      <w:r w:rsidRPr="007D1C2E">
        <w:rPr>
          <w:vanish/>
          <w:szCs w:val="20"/>
        </w:rPr>
        <w:t xml:space="preserve">Frau Ilse Mayrhofer, Tel. +43(0)7242/241-4015, </w:t>
      </w:r>
    </w:p>
    <w:p w14:paraId="11D3A588" w14:textId="77777777" w:rsidR="00AE0AB3" w:rsidRPr="007D1C2E" w:rsidRDefault="00AE0AB3" w:rsidP="00AE0AB3">
      <w:pPr>
        <w:tabs>
          <w:tab w:val="left" w:pos="360"/>
        </w:tabs>
        <w:ind w:right="29"/>
        <w:rPr>
          <w:rFonts w:cs="Arial"/>
          <w:i/>
          <w:iCs/>
          <w:vanish/>
          <w:szCs w:val="20"/>
        </w:rPr>
      </w:pPr>
      <w:r w:rsidRPr="007D1C2E">
        <w:rPr>
          <w:vanish/>
          <w:szCs w:val="20"/>
        </w:rPr>
        <w:t xml:space="preserve">E-Mail: </w:t>
      </w:r>
      <w:hyperlink r:id="rId21" w:history="1">
        <w:r w:rsidRPr="007D1C2E">
          <w:rPr>
            <w:vanish/>
            <w:color w:val="0000FF"/>
            <w:szCs w:val="20"/>
            <w:u w:val="single"/>
          </w:rPr>
          <w:t>mayrhofer.ilse@fronius.com</w:t>
        </w:r>
      </w:hyperlink>
      <w:r w:rsidRPr="007D1C2E">
        <w:rPr>
          <w:vanish/>
          <w:szCs w:val="20"/>
        </w:rPr>
        <w:t xml:space="preserve"> </w:t>
      </w:r>
    </w:p>
    <w:p w14:paraId="7F8201E8" w14:textId="77777777" w:rsidR="00AE0AB3" w:rsidRPr="007D1C2E" w:rsidRDefault="00AE0AB3" w:rsidP="00AE0AB3">
      <w:pPr>
        <w:rPr>
          <w:rFonts w:cs="Arial"/>
          <w:vanish/>
          <w:szCs w:val="20"/>
        </w:rPr>
      </w:pPr>
    </w:p>
    <w:p w14:paraId="399027A1" w14:textId="77777777" w:rsidR="00AE0AB3" w:rsidRPr="007D1C2E" w:rsidRDefault="00AE0AB3" w:rsidP="00AE0AB3">
      <w:pPr>
        <w:ind w:right="29"/>
        <w:rPr>
          <w:rFonts w:cs="Arial"/>
          <w:szCs w:val="20"/>
        </w:rPr>
      </w:pPr>
    </w:p>
    <w:p w14:paraId="7FD6DAA5" w14:textId="77777777" w:rsidR="009D3B05" w:rsidRPr="00AE0AB3" w:rsidRDefault="009D3B05" w:rsidP="003F6E14">
      <w:pPr>
        <w:rPr>
          <w:rFonts w:cs="Arial"/>
          <w:color w:val="A6A6A6" w:themeColor="background1" w:themeShade="A6"/>
          <w:szCs w:val="20"/>
        </w:rPr>
      </w:pPr>
    </w:p>
    <w:sectPr w:rsidR="009D3B05" w:rsidRPr="00AE0AB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04DCE5" w14:textId="77777777" w:rsidR="008F410A" w:rsidRDefault="008F410A" w:rsidP="00B95BF4">
      <w:r>
        <w:separator/>
      </w:r>
    </w:p>
  </w:endnote>
  <w:endnote w:type="continuationSeparator" w:id="0">
    <w:p w14:paraId="42FC5886" w14:textId="77777777" w:rsidR="008F410A" w:rsidRDefault="008F410A"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D320B3"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AE0AB3">
      <w:rPr>
        <w:noProof/>
        <w:sz w:val="16"/>
      </w:rPr>
      <w:t>5</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AE0AB3">
      <w:rPr>
        <w:noProof/>
        <w:sz w:val="16"/>
      </w:rPr>
      <w:t>5</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8C31B3" w14:textId="77777777" w:rsidR="008F410A" w:rsidRDefault="008F410A" w:rsidP="00B95BF4">
      <w:r>
        <w:separator/>
      </w:r>
    </w:p>
  </w:footnote>
  <w:footnote w:type="continuationSeparator" w:id="0">
    <w:p w14:paraId="3B4500FA" w14:textId="77777777" w:rsidR="008F410A" w:rsidRDefault="008F410A"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06C822" w14:textId="77777777" w:rsidR="001418FA" w:rsidRDefault="006C5D8F">
    <w:r>
      <w:rPr>
        <w:noProof/>
        <w:lang w:val="de-AT" w:eastAsia="de-AT"/>
      </w:rPr>
      <w:drawing>
        <wp:anchor distT="0" distB="0" distL="114300" distR="114300" simplePos="0" relativeHeight="251657728" behindDoc="1" locked="0" layoutInCell="1" allowOverlap="1" wp14:anchorId="59420D15" wp14:editId="55FCCA00">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676E2E"/>
    <w:multiLevelType w:val="hybridMultilevel"/>
    <w:tmpl w:val="BA503AF2"/>
    <w:lvl w:ilvl="0" w:tplc="0E6A5BFE">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AT" w:vendorID="64" w:dllVersion="131078" w:nlCheck="1" w:checkStyle="1"/>
  <w:activeWritingStyle w:appName="MSWord" w:lang="it-IT" w:vendorID="64" w:dllVersion="131078"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37EB"/>
    <w:rsid w:val="00035992"/>
    <w:rsid w:val="0004044A"/>
    <w:rsid w:val="00040C3B"/>
    <w:rsid w:val="00042AB3"/>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B453F"/>
    <w:rsid w:val="000C13FB"/>
    <w:rsid w:val="000C7498"/>
    <w:rsid w:val="000D3094"/>
    <w:rsid w:val="000D316F"/>
    <w:rsid w:val="000D4238"/>
    <w:rsid w:val="000E459D"/>
    <w:rsid w:val="000F035A"/>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876C7"/>
    <w:rsid w:val="00190F99"/>
    <w:rsid w:val="001A000F"/>
    <w:rsid w:val="001B07BA"/>
    <w:rsid w:val="001B31BA"/>
    <w:rsid w:val="001B4AF5"/>
    <w:rsid w:val="001C0A99"/>
    <w:rsid w:val="001C1C9C"/>
    <w:rsid w:val="001C5BCA"/>
    <w:rsid w:val="001C69BE"/>
    <w:rsid w:val="001C796E"/>
    <w:rsid w:val="001D3408"/>
    <w:rsid w:val="001D7DFC"/>
    <w:rsid w:val="001F0A6A"/>
    <w:rsid w:val="001F0CC2"/>
    <w:rsid w:val="001F20B5"/>
    <w:rsid w:val="001F2566"/>
    <w:rsid w:val="001F427C"/>
    <w:rsid w:val="001F77D1"/>
    <w:rsid w:val="00202F97"/>
    <w:rsid w:val="0020310E"/>
    <w:rsid w:val="002102E7"/>
    <w:rsid w:val="002219CE"/>
    <w:rsid w:val="00227F9C"/>
    <w:rsid w:val="00230C60"/>
    <w:rsid w:val="00232846"/>
    <w:rsid w:val="00237F7B"/>
    <w:rsid w:val="00241673"/>
    <w:rsid w:val="00244A05"/>
    <w:rsid w:val="002471BF"/>
    <w:rsid w:val="002509CB"/>
    <w:rsid w:val="00251D20"/>
    <w:rsid w:val="00252702"/>
    <w:rsid w:val="00256BC9"/>
    <w:rsid w:val="00270E84"/>
    <w:rsid w:val="00271AE5"/>
    <w:rsid w:val="00273087"/>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2639"/>
    <w:rsid w:val="002F35E2"/>
    <w:rsid w:val="002F7894"/>
    <w:rsid w:val="00306869"/>
    <w:rsid w:val="00307DAC"/>
    <w:rsid w:val="0031548A"/>
    <w:rsid w:val="00316BD6"/>
    <w:rsid w:val="00327E0E"/>
    <w:rsid w:val="00332262"/>
    <w:rsid w:val="00332E57"/>
    <w:rsid w:val="00334AB3"/>
    <w:rsid w:val="00343A86"/>
    <w:rsid w:val="003446A8"/>
    <w:rsid w:val="003505E3"/>
    <w:rsid w:val="003510EC"/>
    <w:rsid w:val="003522BF"/>
    <w:rsid w:val="00353098"/>
    <w:rsid w:val="0035370F"/>
    <w:rsid w:val="003549F7"/>
    <w:rsid w:val="00355F53"/>
    <w:rsid w:val="00355F8C"/>
    <w:rsid w:val="003611C7"/>
    <w:rsid w:val="00362007"/>
    <w:rsid w:val="00364594"/>
    <w:rsid w:val="003723E9"/>
    <w:rsid w:val="00377B4F"/>
    <w:rsid w:val="00391733"/>
    <w:rsid w:val="00397D0F"/>
    <w:rsid w:val="003A5177"/>
    <w:rsid w:val="003A63D8"/>
    <w:rsid w:val="003A6EB3"/>
    <w:rsid w:val="003A734A"/>
    <w:rsid w:val="003A77E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2E28"/>
    <w:rsid w:val="004A7309"/>
    <w:rsid w:val="004B097D"/>
    <w:rsid w:val="004B5730"/>
    <w:rsid w:val="004C119D"/>
    <w:rsid w:val="004C3AFC"/>
    <w:rsid w:val="004C6F64"/>
    <w:rsid w:val="004D096B"/>
    <w:rsid w:val="004D0BF0"/>
    <w:rsid w:val="004D6BCE"/>
    <w:rsid w:val="004F0D96"/>
    <w:rsid w:val="004F2481"/>
    <w:rsid w:val="0050081C"/>
    <w:rsid w:val="00502028"/>
    <w:rsid w:val="0050275D"/>
    <w:rsid w:val="005031ED"/>
    <w:rsid w:val="0050529E"/>
    <w:rsid w:val="00505D71"/>
    <w:rsid w:val="00512ECD"/>
    <w:rsid w:val="00514EB5"/>
    <w:rsid w:val="005163FF"/>
    <w:rsid w:val="0052184E"/>
    <w:rsid w:val="00523F83"/>
    <w:rsid w:val="00526889"/>
    <w:rsid w:val="00530445"/>
    <w:rsid w:val="005358D2"/>
    <w:rsid w:val="0053622F"/>
    <w:rsid w:val="005436F3"/>
    <w:rsid w:val="00543F1A"/>
    <w:rsid w:val="00546D7A"/>
    <w:rsid w:val="00561C79"/>
    <w:rsid w:val="00563667"/>
    <w:rsid w:val="00572790"/>
    <w:rsid w:val="00573CE9"/>
    <w:rsid w:val="00580D7F"/>
    <w:rsid w:val="00581D30"/>
    <w:rsid w:val="00582A0C"/>
    <w:rsid w:val="00584F0C"/>
    <w:rsid w:val="00585291"/>
    <w:rsid w:val="00586FBE"/>
    <w:rsid w:val="00591296"/>
    <w:rsid w:val="00595F41"/>
    <w:rsid w:val="00597AD5"/>
    <w:rsid w:val="005B1EA0"/>
    <w:rsid w:val="005B2730"/>
    <w:rsid w:val="005B4657"/>
    <w:rsid w:val="005B6C47"/>
    <w:rsid w:val="005B7715"/>
    <w:rsid w:val="005C1F23"/>
    <w:rsid w:val="005C2630"/>
    <w:rsid w:val="005C72F2"/>
    <w:rsid w:val="005D4461"/>
    <w:rsid w:val="005D4E30"/>
    <w:rsid w:val="005D71F9"/>
    <w:rsid w:val="005D763E"/>
    <w:rsid w:val="005E3370"/>
    <w:rsid w:val="005E518C"/>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562DF"/>
    <w:rsid w:val="00661125"/>
    <w:rsid w:val="00661C95"/>
    <w:rsid w:val="00667BE7"/>
    <w:rsid w:val="00675F18"/>
    <w:rsid w:val="0067612E"/>
    <w:rsid w:val="0067652B"/>
    <w:rsid w:val="00682A69"/>
    <w:rsid w:val="00683548"/>
    <w:rsid w:val="006856C7"/>
    <w:rsid w:val="0068704F"/>
    <w:rsid w:val="00690F4F"/>
    <w:rsid w:val="006920C3"/>
    <w:rsid w:val="00693D85"/>
    <w:rsid w:val="00697F1B"/>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0CA4"/>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283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17E6"/>
    <w:rsid w:val="00884D85"/>
    <w:rsid w:val="0088714F"/>
    <w:rsid w:val="00887552"/>
    <w:rsid w:val="0089154A"/>
    <w:rsid w:val="008967EF"/>
    <w:rsid w:val="00896E4F"/>
    <w:rsid w:val="008A07FF"/>
    <w:rsid w:val="008A2AB3"/>
    <w:rsid w:val="008A31FD"/>
    <w:rsid w:val="008A6EDA"/>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10A"/>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4A1B"/>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07BCE"/>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79E"/>
    <w:rsid w:val="00A43F0E"/>
    <w:rsid w:val="00A45AFF"/>
    <w:rsid w:val="00A470BC"/>
    <w:rsid w:val="00A477F8"/>
    <w:rsid w:val="00A52229"/>
    <w:rsid w:val="00A52F6D"/>
    <w:rsid w:val="00A6074A"/>
    <w:rsid w:val="00A63BCE"/>
    <w:rsid w:val="00A64948"/>
    <w:rsid w:val="00A65340"/>
    <w:rsid w:val="00A665F1"/>
    <w:rsid w:val="00A70907"/>
    <w:rsid w:val="00A72F91"/>
    <w:rsid w:val="00A73AE6"/>
    <w:rsid w:val="00A75DB8"/>
    <w:rsid w:val="00A81D73"/>
    <w:rsid w:val="00A83B6C"/>
    <w:rsid w:val="00A915A8"/>
    <w:rsid w:val="00A917CC"/>
    <w:rsid w:val="00A93EBF"/>
    <w:rsid w:val="00A93F05"/>
    <w:rsid w:val="00A94A40"/>
    <w:rsid w:val="00A97D31"/>
    <w:rsid w:val="00AA3B57"/>
    <w:rsid w:val="00AA5B76"/>
    <w:rsid w:val="00AA7D2B"/>
    <w:rsid w:val="00AB0765"/>
    <w:rsid w:val="00AC0841"/>
    <w:rsid w:val="00AC0ED3"/>
    <w:rsid w:val="00AC2295"/>
    <w:rsid w:val="00AC692C"/>
    <w:rsid w:val="00AD522E"/>
    <w:rsid w:val="00AE0AB3"/>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0315"/>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140"/>
    <w:rsid w:val="00C532CE"/>
    <w:rsid w:val="00C53909"/>
    <w:rsid w:val="00C53BD1"/>
    <w:rsid w:val="00C55993"/>
    <w:rsid w:val="00C57436"/>
    <w:rsid w:val="00C637B5"/>
    <w:rsid w:val="00C63AF1"/>
    <w:rsid w:val="00C63C38"/>
    <w:rsid w:val="00C64889"/>
    <w:rsid w:val="00C6508F"/>
    <w:rsid w:val="00C65E61"/>
    <w:rsid w:val="00C81A69"/>
    <w:rsid w:val="00C8306E"/>
    <w:rsid w:val="00C85552"/>
    <w:rsid w:val="00C90141"/>
    <w:rsid w:val="00C90D12"/>
    <w:rsid w:val="00C92968"/>
    <w:rsid w:val="00C960EB"/>
    <w:rsid w:val="00C9757D"/>
    <w:rsid w:val="00CA3FA6"/>
    <w:rsid w:val="00CA7A2E"/>
    <w:rsid w:val="00CC367E"/>
    <w:rsid w:val="00CC3B16"/>
    <w:rsid w:val="00CC70B5"/>
    <w:rsid w:val="00CD2538"/>
    <w:rsid w:val="00CD4666"/>
    <w:rsid w:val="00CD4EA0"/>
    <w:rsid w:val="00CD5D53"/>
    <w:rsid w:val="00CD6B45"/>
    <w:rsid w:val="00CE0304"/>
    <w:rsid w:val="00CE0398"/>
    <w:rsid w:val="00CE09B7"/>
    <w:rsid w:val="00CE1CA4"/>
    <w:rsid w:val="00CE69E5"/>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0DE6"/>
    <w:rsid w:val="00D44972"/>
    <w:rsid w:val="00D44AC0"/>
    <w:rsid w:val="00D46504"/>
    <w:rsid w:val="00D541DB"/>
    <w:rsid w:val="00D55915"/>
    <w:rsid w:val="00D60FF1"/>
    <w:rsid w:val="00D6121D"/>
    <w:rsid w:val="00D66911"/>
    <w:rsid w:val="00D67A69"/>
    <w:rsid w:val="00D71774"/>
    <w:rsid w:val="00D72B0E"/>
    <w:rsid w:val="00D73F90"/>
    <w:rsid w:val="00D81B73"/>
    <w:rsid w:val="00D8281E"/>
    <w:rsid w:val="00D82D37"/>
    <w:rsid w:val="00D8729C"/>
    <w:rsid w:val="00D9700C"/>
    <w:rsid w:val="00DA4245"/>
    <w:rsid w:val="00DA4304"/>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7EA"/>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2FD4"/>
    <w:rsid w:val="00F5063F"/>
    <w:rsid w:val="00F54630"/>
    <w:rsid w:val="00F55C0A"/>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0587"/>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3356C582"/>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tr-TR"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tr-TR"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tr-TR"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tr-TR"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tr-TR"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customStyle="1" w:styleId="Default">
    <w:name w:val="Default"/>
    <w:rsid w:val="0035370F"/>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505127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hyperlink" Target="mailto:mayrhofer.ilse@fronius.com"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mucaviroglu.muge@fronius.com" TargetMode="External"/><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mailto:orth.annette@fronius.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theme" Target="theme/theme1.xml"/><Relationship Id="rId28" Type="http://schemas.openxmlformats.org/officeDocument/2006/relationships/customXml" Target="../customXml/item6.xml"/><Relationship Id="rId10" Type="http://schemas.openxmlformats.org/officeDocument/2006/relationships/image" Target="media/image2.png"/><Relationship Id="rId19" Type="http://schemas.openxmlformats.org/officeDocument/2006/relationships/hyperlink" Target="http://www.fronius.com/de/schweisstechnik/infocenter/press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fontTable" Target="fontTable.xml"/><Relationship Id="rId27"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Technický článok</Documenttype_SK>
    <Documenttype_HU xmlns="dc0c2c3d-e9fc-4a0d-820b-87ab82e65f20">Műszaki cikkek</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#TR</TermName>
          <TermId xmlns="http://schemas.microsoft.com/office/infopath/2007/PartnerControls">7399ee06-5cdb-4a55-a0a7-a50ca2d8891b</TermId>
        </TermInfo>
      </Terms>
    </k62430406562456c9289cb18a9752f33>
    <title_TI_DE xmlns="dc0c2c3d-e9fc-4a0d-820b-87ab82e65f20">Virtual Welding Fohnsdorf</title_TI_DE>
    <title_TI_NO xmlns="dc0c2c3d-e9fc-4a0d-820b-87ab82e65f20">Virtual Welding Fohnsdorf</title_TI_NO>
    <Documenttype_PT xmlns="dc0c2c3d-e9fc-4a0d-820b-87ab82e65f20">Artigo técnico</Documenttype_PT>
    <Documenttype_RU xmlns="dc0c2c3d-e9fc-4a0d-820b-87ab82e65f20">Техническая статья</Documenttype_RU>
    <title_TI_TR xmlns="dc0c2c3d-e9fc-4a0d-820b-87ab82e65f20">Virtual Welding Fohnsdorf</title_TI_TR>
    <icfaae38c4274413b390559439863f3e xmlns="dc0c2c3d-e9fc-4a0d-820b-87ab82e65f20">
      <Terms xmlns="http://schemas.microsoft.com/office/infopath/2007/PartnerControls"/>
    </icfaae38c4274413b390559439863f3e>
    <Documenttype_CS xmlns="dc0c2c3d-e9fc-4a0d-820b-87ab82e65f20">Technický článek</Documenttype_CS>
    <Documenttype_AR xmlns="dc0c2c3d-e9fc-4a0d-820b-87ab82e65f20">Technical Article</Documenttype_AR>
    <title_TI_TH xmlns="dc0c2c3d-e9fc-4a0d-820b-87ab82e65f20">Virtual Welding Fohnsdorf</title_TI_TH>
    <Licence_x0020_information xmlns="dc0c2c3d-e9fc-4a0d-820b-87ab82e65f20">(c) Fronius International</Licence_x0020_information>
    <title_TI_EA xmlns="dc0c2c3d-e9fc-4a0d-820b-87ab82e65f20">Virtual Welding Fohnsdorf</title_TI_EA>
    <Fecha xmlns="53041210-5658-4a0d-8a74-f9413e00f15b" xsi:nil="true"/>
    <TitelInternal xmlns="dc0c2c3d-e9fc-4a0d-820b-87ab82e65f20" xsi:nil="true"/>
    <Documenttype_DE xmlns="dc0c2c3d-e9fc-4a0d-820b-87ab82e65f20">Technischer Artikel</Documenttype_DE>
    <Documenttype_NO xmlns="dc0c2c3d-e9fc-4a0d-820b-87ab82e65f20">Teknisk artikkel</Documenttype_NO>
    <title_TI_DA xmlns="dc0c2c3d-e9fc-4a0d-820b-87ab82e65f20">Virtual Welding Fohnsdorf</title_TI_DA>
    <Documenttype_TR xmlns="dc0c2c3d-e9fc-4a0d-820b-87ab82e65f20">Teknik madde</Documenttype_TR>
    <title_TI_PL xmlns="dc0c2c3d-e9fc-4a0d-820b-87ab82e65f20">Virtual Welding Fohnsdorf</title_TI_PL>
    <Documenttype_TH xmlns="dc0c2c3d-e9fc-4a0d-820b-87ab82e65f20">บทความด้านเทคนิค</Documenttype_TH>
    <title_TI_EL xmlns="dc0c2c3d-e9fc-4a0d-820b-87ab82e65f20">Virtual Welding Fohnsdorf</title_TI_EL>
    <Documenttype_EA xmlns="dc0c2c3d-e9fc-4a0d-820b-87ab82e65f20">Technical Article</Documenttype_EA>
    <Web_x0020_Display_x0020_Title_x0020_ET xmlns="dc0c2c3d-e9fc-4a0d-820b-87ab82e65f20">Virtual Welding Fohnsdorf</Web_x0020_Display_x0020_Title_x0020_ET>
    <Resolution xmlns="dc0c2c3d-e9fc-4a0d-820b-87ab82e65f20" xsi:nil="true"/>
    <Division xmlns="dc0c2c3d-e9fc-4a0d-820b-87ab82e65f20">Perfect Welding</Division>
    <title_TI_FR xmlns="dc0c2c3d-e9fc-4a0d-820b-87ab82e65f20">Virtual Welding Fohnsdorf</title_TI_FR>
    <Documenttype_DA xmlns="dc0c2c3d-e9fc-4a0d-820b-87ab82e65f20">Tekniske artikler</Documenttype_DA>
    <DocArticleNumber xmlns="dc0c2c3d-e9fc-4a0d-820b-87ab82e65f20" xsi:nil="true"/>
    <countryok xmlns="dc0c2c3d-e9fc-4a0d-820b-87ab82e65f20">true</countryok>
    <ArticleNumber xmlns="dc0c2c3d-e9fc-4a0d-820b-87ab82e65f20" xsi:nil="true"/>
    <title_TI_SV xmlns="dc0c2c3d-e9fc-4a0d-820b-87ab82e65f20">Virtual Welding Fohnsdorf</title_TI_SV>
    <Documenttype_PL xmlns="dc0c2c3d-e9fc-4a0d-820b-87ab82e65f20">Artykuł techniczny</Documenttype_PL>
    <VersionInternal xmlns="dc0c2c3d-e9fc-4a0d-820b-87ab82e65f20">0</VersionInternal>
    <Update xmlns="dc0c2c3d-e9fc-4a0d-820b-87ab82e65f20" xsi:nil="true"/>
    <FSM xmlns="dc0c2c3d-e9fc-4a0d-820b-87ab82e65f20">No</FSM>
    <FileMaster xmlns="dc0c2c3d-e9fc-4a0d-820b-87ab82e65f20">C-99875</FileMaster>
    <title_TI_NL xmlns="dc0c2c3d-e9fc-4a0d-820b-87ab82e65f20">Virtual Welding Fohnsdorf</title_TI_NL>
    <contentservId xmlns="53041210-5658-4a0d-8a74-f9413e00f15b">C-99890</contentservId>
    <title_TI_IT xmlns="dc0c2c3d-e9fc-4a0d-820b-87ab82e65f20">Virtual Welding Fohnsdorf</title_TI_IT>
    <Documenttype_EL xmlns="dc0c2c3d-e9fc-4a0d-820b-87ab82e65f20">Τεχνικό άρθρο</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Article technique</Documenttype_FR>
    <FroCountryExclusive xmlns="dc0c2c3d-e9fc-4a0d-820b-87ab82e65f20">No</FroCountryExclusive>
    <title_TI_UA xmlns="dc0c2c3d-e9fc-4a0d-820b-87ab82e65f20">Virtual Welding Fohnsdorf</title_TI_UA>
    <title_TI_JP xmlns="dc0c2c3d-e9fc-4a0d-820b-87ab82e65f20">Virtual Welding Fohnsdorf</title_TI_JP>
    <Documenttype_NL xmlns="dc0c2c3d-e9fc-4a0d-820b-87ab82e65f20">Technisch artikel</Documenttype_NL>
    <title_TI_RO xmlns="dc0c2c3d-e9fc-4a0d-820b-87ab82e65f20">Virtual Welding Fohnsdorf</title_TI_RO>
    <Documenttype_NB xmlns="dc0c2c3d-e9fc-4a0d-820b-87ab82e65f20">Teknisk artikkel</Documenttype_NB>
    <title_ti_nb xmlns="dc0c2c3d-e9fc-4a0d-820b-87ab82e65f20">Virtual Welding Fohnsdorf</title_ti_nb>
    <title_TI_ES xmlns="dc0c2c3d-e9fc-4a0d-820b-87ab82e65f20">Virtual Welding Fohnsdorf</title_TI_ES>
    <title_TI_JA xmlns="dc0c2c3d-e9fc-4a0d-820b-87ab82e65f20">Virtual Welding Fohnsdorf</title_TI_JA>
    <TaxCatchAll xmlns="92f60987-cbcc-4245-baaf-239af3bfd6e8">
      <Value>257</Value>
      <Value>1</Value>
    </TaxCatchAll>
    <Documenttype_IT xmlns="dc0c2c3d-e9fc-4a0d-820b-87ab82e65f20">Articolo tecnico</Documenttype_IT>
    <Documenttype_ZH xmlns="dc0c2c3d-e9fc-4a0d-820b-87ab82e65f20">Technical Article</Documenttype_ZH>
    <AGB xmlns="dc0c2c3d-e9fc-4a0d-820b-87ab82e65f20">false</AGB>
    <title_TI_EN xmlns="dc0c2c3d-e9fc-4a0d-820b-87ab82e65f20">Virtual Welding Fohnsdorf</title_TI_EN>
    <MRMKeyWords xmlns="dc0c2c3d-e9fc-4a0d-820b-87ab82e65f20">#MIG/MAG#WIG#Virtual Welding#E-Hand#Schweißsimulator#Schweißausbildung#Fachbericht#Schulungszentrum Fohnsdorf#TIG#MMA#welding simulation#welding training#Technical report#Fohnsdorf Training Center#mig/mag#wig#tig#virtualwelding#e-hand#mma#schweißsimulator#weldingsimulation#schweißausbildung#weldingtraining#fachbericht#schulungszentrumfohnsdorf#</MRMKeyWords>
    <title_ti_zh xmlns="dc0c2c3d-e9fc-4a0d-820b-87ab82e65f20">Virtual Welding Fohnsdorf</title_ti_zh>
    <MRMID xmlns="dc0c2c3d-e9fc-4a0d-820b-87ab82e65f20">M-160240</MRMID>
    <Documenttype_UK xmlns="dc0c2c3d-e9fc-4a0d-820b-87ab82e65f20">Технічна стаття</Documenttype_UK>
    <title_TI_SK xmlns="dc0c2c3d-e9fc-4a0d-820b-87ab82e65f20">Virtual Welding Fohnsdorf</title_TI_SK>
    <Documenttype_UA xmlns="dc0c2c3d-e9fc-4a0d-820b-87ab82e65f20">Технічна стаття</Documenttype_UA>
    <title_TI_HU xmlns="dc0c2c3d-e9fc-4a0d-820b-87ab82e65f20">Virtual Welding Fohnsdorf</title_TI_HU>
    <Country_x0020_Quick_x0020_Select xmlns="dc0c2c3d-e9fc-4a0d-820b-87ab82e65f20">Select...</Country_x0020_Quick_x0020_Select>
    <title_ti_uk xmlns="dc0c2c3d-e9fc-4a0d-820b-87ab82e65f20">Virtual Welding Fohnsdorf</title_ti_uk>
    <title_TI_PT xmlns="dc0c2c3d-e9fc-4a0d-820b-87ab82e65f20">Virtual Welding Fohnsdorf</title_TI_PT>
    <Country xmlns="dc0c2c3d-e9fc-4a0d-820b-87ab82e65f20">
      <Value>42</Value>
    </Country>
    <fro_spid xmlns="dc0c2c3d-e9fc-4a0d-820b-87ab82e65f20">14104;SE</fro_spid>
    <title_TI_RU xmlns="dc0c2c3d-e9fc-4a0d-820b-87ab82e65f20">Virtual Welding Fohnsdorf</title_TI_RU>
    <title_ti_fi xmlns="dc0c2c3d-e9fc-4a0d-820b-87ab82e65f20">Virtual Welding Fohnsdorf</title_ti_fi>
    <Documenttype_JA xmlns="dc0c2c3d-e9fc-4a0d-820b-87ab82e65f20">技術記事</Documenttype_JA>
    <Colour_x0020_space xmlns="dc0c2c3d-e9fc-4a0d-820b-87ab82e65f20" xsi:nil="true"/>
    <title_TI_CS xmlns="dc0c2c3d-e9fc-4a0d-820b-87ab82e65f20">Virtual Welding Fohnsdorf</title_TI_CS>
    <title_TI_AR xmlns="dc0c2c3d-e9fc-4a0d-820b-87ab82e65f20">Virtual Welding Fohnsdorf</title_TI_AR>
    <Documenttype_EN xmlns="dc0c2c3d-e9fc-4a0d-820b-87ab82e65f20">Technical Article</Documenttype_EN>
    <Documenttype_ES xmlns="dc0c2c3d-e9fc-4a0d-820b-87ab82e65f20">Artículo técnico</Documenttype_ES>
    <title_TI_CN xmlns="dc0c2c3d-e9fc-4a0d-820b-87ab82e65f20" xsi:nil="true"/>
  </documentManagement>
</p:properties>
</file>

<file path=customXml/itemProps1.xml><?xml version="1.0" encoding="utf-8"?>
<ds:datastoreItem xmlns:ds="http://schemas.openxmlformats.org/officeDocument/2006/customXml" ds:itemID="{F8F3A70D-5A0B-46BF-933E-E5166236AE20}">
  <ds:schemaRefs>
    <ds:schemaRef ds:uri="http://schemas.openxmlformats.org/officeDocument/2006/bibliography"/>
  </ds:schemaRefs>
</ds:datastoreItem>
</file>

<file path=customXml/itemProps2.xml><?xml version="1.0" encoding="utf-8"?>
<ds:datastoreItem xmlns:ds="http://schemas.openxmlformats.org/officeDocument/2006/customXml" ds:itemID="{41E15D1C-019D-4B62-895D-EB3539F407B8}"/>
</file>

<file path=customXml/itemProps3.xml><?xml version="1.0" encoding="utf-8"?>
<ds:datastoreItem xmlns:ds="http://schemas.openxmlformats.org/officeDocument/2006/customXml" ds:itemID="{B3CCAC92-C92C-4030-8A26-8D10EE21254D}"/>
</file>

<file path=customXml/itemProps4.xml><?xml version="1.0" encoding="utf-8"?>
<ds:datastoreItem xmlns:ds="http://schemas.openxmlformats.org/officeDocument/2006/customXml" ds:itemID="{EE69FFE1-6CB1-4A32-89E9-0664F8326426}"/>
</file>

<file path=customXml/itemProps5.xml><?xml version="1.0" encoding="utf-8"?>
<ds:datastoreItem xmlns:ds="http://schemas.openxmlformats.org/officeDocument/2006/customXml" ds:itemID="{33D0EA8C-ED49-4351-88F9-F114DEB19CA6}"/>
</file>

<file path=customXml/itemProps6.xml><?xml version="1.0" encoding="utf-8"?>
<ds:datastoreItem xmlns:ds="http://schemas.openxmlformats.org/officeDocument/2006/customXml" ds:itemID="{8AABF5D2-DFA2-46AB-8E95-AF1AEFA8C51A}"/>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1324</Words>
  <Characters>10386</Characters>
  <Application>Microsoft Office Word</Application>
  <DocSecurity>0</DocSecurity>
  <Lines>86</Lines>
  <Paragraphs>23</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11687</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PW_TEA_Virtual_Welding_Efficiency_TR</dc:title>
  <dc:subject/>
  <dc:creator>Demirok Fidan</dc:creator>
  <cp:keywords/>
  <cp:lastModifiedBy>Hemetsberger Susanne</cp:lastModifiedBy>
  <cp:revision>2</cp:revision>
  <cp:lastPrinted>2016-07-21T12:13:00Z</cp:lastPrinted>
  <dcterms:created xsi:type="dcterms:W3CDTF">2021-02-26T07:43:00Z</dcterms:created>
  <dcterms:modified xsi:type="dcterms:W3CDTF">2021-02-26T07:43:00Z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6d1b5151-d866-4942-aea1-17c7cb28edce,23;6d1b5151-d866-4942-aea1-17c7cb28edce,23;6d1b5151-d866-4942-aea1-17c7cb28edce,23;6d1b5151-d866-4942-aea1-17c7cb28edce,23;6d1b5151-d866-4942-aea1-17c7cb28edce,23;6d1b5151-d866-4942-aea1-17c7cb28edce,26;84063e84-3b90-4264-9d91-20c80f9713f8,80;84063e84-3b90-4264-9d91-20c80f9713f8,80;84063e84-3b90-4264-9d91-20c80f9713f8,84;84063e84-3b90-4264-9d91-20c80f9713f8,96;</vt:lpwstr>
  </property>
  <property fmtid="{D5CDD505-2E9C-101B-9397-08002B2CF9AE}" pid="10" name="_docset_NoMedatataSyncRequired">
    <vt:lpwstr>False</vt:lpwstr>
  </property>
  <property fmtid="{D5CDD505-2E9C-101B-9397-08002B2CF9AE}" pid="11" name="Language">
    <vt:lpwstr>257;##TR|7399ee06-5cdb-4a55-a0a7-a50ca2d8891b</vt:lpwstr>
  </property>
  <property fmtid="{D5CDD505-2E9C-101B-9397-08002B2CF9AE}" pid="12" name="FroConDoc_language">
    <vt:lpwstr>1;#DE|676160ea-61f7-4cef-8b4c-1724dec2206e</vt:lpwstr>
  </property>
</Properties>
</file>