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71593E" w:rsidRDefault="00377B4F" w:rsidP="003F6E14">
      <w:pPr>
        <w:rPr>
          <w:rFonts w:cs="Arial"/>
          <w:lang w:val="de-DE"/>
        </w:rPr>
      </w:pPr>
    </w:p>
    <w:p w14:paraId="1420774A" w14:textId="77777777" w:rsidR="006021F3" w:rsidRPr="0071593E" w:rsidRDefault="006021F3" w:rsidP="003F6E14">
      <w:pPr>
        <w:rPr>
          <w:rFonts w:cs="Arial"/>
          <w:lang w:val="de-DE"/>
        </w:rPr>
      </w:pPr>
    </w:p>
    <w:p w14:paraId="3C8D1372" w14:textId="77777777" w:rsidR="006021F3" w:rsidRPr="0071593E" w:rsidRDefault="006021F3" w:rsidP="003F6E14">
      <w:pPr>
        <w:rPr>
          <w:rFonts w:cs="Arial"/>
          <w:lang w:val="de-DE"/>
        </w:rPr>
        <w:sectPr w:rsidR="006021F3" w:rsidRPr="0071593E"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71593E" w:rsidRDefault="00690F4F" w:rsidP="003F6E14">
      <w:pPr>
        <w:pStyle w:val="berschrift1"/>
        <w:spacing w:before="0" w:after="0"/>
      </w:pPr>
      <w:r w:rsidRPr="0071593E">
        <w:t>RAPPORT TECHNIQUE</w:t>
      </w:r>
    </w:p>
    <w:p w14:paraId="44DC718E" w14:textId="77777777" w:rsidR="00A206DD" w:rsidRPr="0071593E" w:rsidRDefault="00A206DD" w:rsidP="003F6E14">
      <w:pPr>
        <w:rPr>
          <w:rFonts w:cs="Arial"/>
          <w:szCs w:val="20"/>
        </w:rPr>
      </w:pPr>
    </w:p>
    <w:p w14:paraId="1E6D33D5" w14:textId="77777777" w:rsidR="00202F97" w:rsidRPr="0071593E" w:rsidRDefault="00202F97" w:rsidP="003F6E14">
      <w:pPr>
        <w:rPr>
          <w:rFonts w:cs="Arial"/>
          <w:szCs w:val="20"/>
        </w:rPr>
      </w:pPr>
    </w:p>
    <w:p w14:paraId="177CDA99" w14:textId="77777777" w:rsidR="003A77E3" w:rsidRPr="0071593E" w:rsidRDefault="003A77E3" w:rsidP="003F6E14">
      <w:pPr>
        <w:rPr>
          <w:rFonts w:cs="Arial"/>
          <w:szCs w:val="20"/>
        </w:rPr>
      </w:pPr>
    </w:p>
    <w:p w14:paraId="10EE3B7F" w14:textId="48AB419B" w:rsidR="00202F97" w:rsidRPr="0071593E" w:rsidRDefault="00202F97" w:rsidP="00202F97">
      <w:pPr>
        <w:pStyle w:val="Titel"/>
        <w:pBdr>
          <w:bottom w:val="none" w:sz="0" w:space="0" w:color="auto"/>
        </w:pBdr>
        <w:spacing w:after="0"/>
        <w:rPr>
          <w:rFonts w:ascii="Arial" w:hAnsi="Arial"/>
          <w:b/>
          <w:color w:val="FF0000"/>
          <w:sz w:val="28"/>
        </w:rPr>
      </w:pPr>
      <w:r w:rsidRPr="0071593E">
        <w:rPr>
          <w:rFonts w:ascii="Arial" w:hAnsi="Arial"/>
          <w:b/>
          <w:color w:val="FF0000"/>
          <w:sz w:val="28"/>
        </w:rPr>
        <w:t>VERSION COURTE</w:t>
      </w:r>
    </w:p>
    <w:p w14:paraId="08E78270" w14:textId="77777777" w:rsidR="00202F97" w:rsidRPr="0071593E"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71593E" w:rsidRDefault="003A77E3" w:rsidP="003A77E3">
      <w:pPr>
        <w:rPr>
          <w:highlight w:val="yellow"/>
          <w:lang w:eastAsia="en-US"/>
        </w:rPr>
      </w:pPr>
    </w:p>
    <w:p w14:paraId="19757EAC" w14:textId="77777777" w:rsidR="00202F97" w:rsidRPr="0071593E" w:rsidRDefault="00202F97" w:rsidP="00202F97">
      <w:pPr>
        <w:rPr>
          <w:rFonts w:cs="Arial"/>
          <w:b/>
          <w:sz w:val="28"/>
          <w:szCs w:val="28"/>
        </w:rPr>
      </w:pPr>
      <w:r w:rsidRPr="0071593E">
        <w:rPr>
          <w:b/>
          <w:sz w:val="28"/>
        </w:rPr>
        <w:t>Étude de terrain sur la formation au soudage : amélioration de la qualité et réduction des coûts grâce à l’utilisation de simulateurs</w:t>
      </w:r>
    </w:p>
    <w:p w14:paraId="4B894069" w14:textId="77777777" w:rsidR="00202F97" w:rsidRPr="0071593E" w:rsidRDefault="00202F97" w:rsidP="00202F97">
      <w:pPr>
        <w:rPr>
          <w:rFonts w:cs="Arial"/>
        </w:rPr>
      </w:pPr>
    </w:p>
    <w:p w14:paraId="6B78D143" w14:textId="77777777" w:rsidR="00202F97" w:rsidRPr="0071593E" w:rsidRDefault="00202F97" w:rsidP="00202F97">
      <w:pPr>
        <w:rPr>
          <w:rFonts w:cs="Arial"/>
          <w:szCs w:val="20"/>
        </w:rPr>
      </w:pPr>
    </w:p>
    <w:p w14:paraId="1500DE5F" w14:textId="32ADCF88" w:rsidR="00202F97" w:rsidRPr="0071593E" w:rsidRDefault="00202F97" w:rsidP="00202F97">
      <w:pPr>
        <w:rPr>
          <w:b/>
          <w:bCs/>
        </w:rPr>
      </w:pPr>
      <w:r w:rsidRPr="0071593E">
        <w:rPr>
          <w:b/>
        </w:rPr>
        <w:t>Pas de bruit, pas de chaleur, pas de consommation de matériaux – Le Virtual Welding offre un cadre réaliste, absolument sûr et durable pour la formation des futurs soudeurs. L’utilisation ciblée d’un simulateur permet d’augmenter le temps d’entraînement pratique tout en réduisant les coûts de la formation.</w:t>
      </w:r>
    </w:p>
    <w:p w14:paraId="5D5F8CB2" w14:textId="77777777" w:rsidR="00202F97" w:rsidRPr="0071593E" w:rsidRDefault="00202F97" w:rsidP="00202F97">
      <w:pPr>
        <w:rPr>
          <w:rFonts w:cs="Arial"/>
          <w:i/>
          <w:szCs w:val="20"/>
        </w:rPr>
      </w:pPr>
      <w:r w:rsidRPr="0071593E">
        <w:rPr>
          <w:i/>
        </w:rPr>
        <w:t>Auteur : Philipp Schlor, responsable produits Virtual Welding, Fronius International GmbH</w:t>
      </w:r>
    </w:p>
    <w:p w14:paraId="35A56C9F" w14:textId="77777777" w:rsidR="00202F97" w:rsidRPr="0071593E" w:rsidRDefault="00202F97" w:rsidP="00202F97">
      <w:pPr>
        <w:rPr>
          <w:rFonts w:cs="Arial"/>
          <w:i/>
          <w:szCs w:val="20"/>
        </w:rPr>
      </w:pPr>
    </w:p>
    <w:p w14:paraId="27A215E1" w14:textId="22931A30" w:rsidR="00202F97" w:rsidRPr="0071593E" w:rsidRDefault="00202F97" w:rsidP="00202F97">
      <w:pPr>
        <w:rPr>
          <w:rFonts w:cs="Arial"/>
          <w:szCs w:val="20"/>
        </w:rPr>
      </w:pPr>
      <w:r w:rsidRPr="0071593E">
        <w:t>Avec Virtual Welding, Fronius s’appuie sur un concept de formation sophistiqué. L’apprenti peut acquérir des connaissances théoriques sur le soudage manuel à l’électrode enrobée, MIG/MAG et TIG, tout en exerçant ses compétences manuelles avec un enseignant virtuel, le Ghost. Ce dernier indique la bonne vitesse, la bonne distance et le bon angle de la torche de soudage par rapport à la pièce à souder, puis fait directement des commentaires. Grâce à cette combinaison de théorie et de pratique, l’apprenti peut effectuer lui-même de nombreuses étapes de sa formation avec le simulateur de soudage.</w:t>
      </w:r>
    </w:p>
    <w:p w14:paraId="102E113D" w14:textId="77777777" w:rsidR="00202F97" w:rsidRPr="0071593E" w:rsidRDefault="00202F97" w:rsidP="00202F97">
      <w:pPr>
        <w:rPr>
          <w:rFonts w:cs="Arial"/>
          <w:szCs w:val="20"/>
        </w:rPr>
      </w:pPr>
    </w:p>
    <w:p w14:paraId="525802FD" w14:textId="421230EA" w:rsidR="00202F97" w:rsidRPr="0071593E" w:rsidRDefault="007E2835" w:rsidP="00202F97">
      <w:pPr>
        <w:rPr>
          <w:rFonts w:cs="Arial"/>
          <w:b/>
          <w:szCs w:val="20"/>
        </w:rPr>
      </w:pPr>
      <w:r w:rsidRPr="0071593E">
        <w:rPr>
          <w:b/>
        </w:rPr>
        <w:t>Étude de terrain : 23 % de pratique en plus et 230 € d’économie de matériaux</w:t>
      </w:r>
    </w:p>
    <w:p w14:paraId="157775BC" w14:textId="77777777" w:rsidR="00202F97" w:rsidRPr="0071593E" w:rsidRDefault="00202F97" w:rsidP="00202F97">
      <w:pPr>
        <w:rPr>
          <w:rFonts w:eastAsia="Times New Roman" w:cs="Arial"/>
          <w:szCs w:val="20"/>
          <w:lang w:eastAsia="de-DE"/>
        </w:rPr>
      </w:pPr>
    </w:p>
    <w:p w14:paraId="6876B896" w14:textId="0C4C112A" w:rsidR="00202F97" w:rsidRPr="0071593E" w:rsidRDefault="00202F97" w:rsidP="00202F97">
      <w:pPr>
        <w:rPr>
          <w:rFonts w:cs="Arial"/>
          <w:szCs w:val="20"/>
        </w:rPr>
      </w:pPr>
      <w:r w:rsidRPr="0071593E">
        <w:t>Le centre de formation autrichien de Fohnsdorf, SZF en abrégé, réalise désormais 30 % de la formation pratique au soudage par simulation. Une étude de terrain a comparé la réalisation de 1 577 soudures normales avec 1 733 soudures virtuelles, et les résultats montrent que Virtual Welding augmente le temps de soudage effectif de 23 %, car aucune préparation ou retouche des tôles n’est nécessaire. Cette formation avec simulateur est également beaucoup plus économique en matière de gaz, de fil et de tôle. Au total, le SZF économise près de 230 euros par participant, même si l’arc électrique est allumé plus longtemps. La formation au soudage virtuelle assure donc une grande efficacité pour un besoin en ressources limité.</w:t>
      </w:r>
    </w:p>
    <w:p w14:paraId="55D78E3D" w14:textId="77777777" w:rsidR="00202F97" w:rsidRPr="0071593E" w:rsidRDefault="00202F97" w:rsidP="00202F97">
      <w:pPr>
        <w:rPr>
          <w:rFonts w:cs="Arial"/>
          <w:szCs w:val="20"/>
        </w:rPr>
      </w:pPr>
    </w:p>
    <w:p w14:paraId="49788AB5" w14:textId="61936139" w:rsidR="00202F97" w:rsidRPr="0071593E" w:rsidRDefault="003A77E3" w:rsidP="00202F97">
      <w:pPr>
        <w:rPr>
          <w:rFonts w:cs="Arial"/>
          <w:i/>
          <w:szCs w:val="20"/>
        </w:rPr>
      </w:pPr>
      <w:r w:rsidRPr="0071593E">
        <w:rPr>
          <w:i/>
        </w:rPr>
        <w:t>1 795 caractères (espaces compris)</w:t>
      </w:r>
    </w:p>
    <w:p w14:paraId="51EB959D" w14:textId="77777777" w:rsidR="00202F97" w:rsidRPr="0071593E" w:rsidRDefault="00202F97" w:rsidP="00202F97">
      <w:pPr>
        <w:rPr>
          <w:rFonts w:cs="Arial"/>
          <w:i/>
          <w:szCs w:val="20"/>
        </w:rPr>
      </w:pPr>
    </w:p>
    <w:p w14:paraId="369BFE3F" w14:textId="77777777" w:rsidR="00202F97" w:rsidRPr="0071593E" w:rsidRDefault="00202F97" w:rsidP="00202F97">
      <w:pPr>
        <w:rPr>
          <w:highlight w:val="yellow"/>
          <w:lang w:eastAsia="en-US"/>
        </w:rPr>
      </w:pPr>
    </w:p>
    <w:p w14:paraId="1BE0BB44" w14:textId="77777777" w:rsidR="003A77E3" w:rsidRPr="0071593E" w:rsidRDefault="003A77E3" w:rsidP="00202F97">
      <w:pPr>
        <w:rPr>
          <w:highlight w:val="yellow"/>
          <w:lang w:eastAsia="en-US"/>
        </w:rPr>
      </w:pPr>
    </w:p>
    <w:p w14:paraId="306E25B6" w14:textId="77777777" w:rsidR="00202F97" w:rsidRPr="0071593E" w:rsidRDefault="00202F97" w:rsidP="00202F97">
      <w:pPr>
        <w:rPr>
          <w:highlight w:val="yellow"/>
          <w:lang w:eastAsia="en-US"/>
        </w:rPr>
      </w:pPr>
    </w:p>
    <w:p w14:paraId="57FD1C84" w14:textId="33A29AC5" w:rsidR="003F6E14" w:rsidRPr="0071593E" w:rsidRDefault="00202F97" w:rsidP="003F6E14">
      <w:pPr>
        <w:pStyle w:val="Titel"/>
        <w:pBdr>
          <w:bottom w:val="none" w:sz="0" w:space="0" w:color="auto"/>
        </w:pBdr>
        <w:spacing w:after="0"/>
        <w:rPr>
          <w:rFonts w:ascii="Arial" w:hAnsi="Arial"/>
          <w:b/>
          <w:color w:val="FF0000"/>
          <w:sz w:val="28"/>
        </w:rPr>
      </w:pPr>
      <w:r w:rsidRPr="0071593E">
        <w:rPr>
          <w:rFonts w:ascii="Arial" w:hAnsi="Arial"/>
          <w:b/>
          <w:color w:val="FF0000"/>
          <w:sz w:val="28"/>
        </w:rPr>
        <w:t>VERSION LONGUE</w:t>
      </w:r>
    </w:p>
    <w:p w14:paraId="243BDC2E" w14:textId="77777777" w:rsidR="00DA4245" w:rsidRPr="0071593E" w:rsidRDefault="00DA4245" w:rsidP="00DA4245">
      <w:pPr>
        <w:rPr>
          <w:lang w:eastAsia="en-US"/>
        </w:rPr>
      </w:pPr>
    </w:p>
    <w:p w14:paraId="6E05AA3C" w14:textId="77777777" w:rsidR="003A77E3" w:rsidRPr="0071593E" w:rsidRDefault="003A77E3" w:rsidP="00DA4245">
      <w:pPr>
        <w:rPr>
          <w:lang w:eastAsia="en-US"/>
        </w:rPr>
      </w:pPr>
    </w:p>
    <w:p w14:paraId="277A9D97" w14:textId="59BA77BA" w:rsidR="00F55C0A" w:rsidRPr="0071593E" w:rsidRDefault="00F42FD4" w:rsidP="00F55C0A">
      <w:pPr>
        <w:rPr>
          <w:rFonts w:cs="Arial"/>
          <w:b/>
          <w:sz w:val="28"/>
          <w:szCs w:val="28"/>
        </w:rPr>
      </w:pPr>
      <w:r w:rsidRPr="0071593E">
        <w:rPr>
          <w:b/>
          <w:sz w:val="28"/>
        </w:rPr>
        <w:t>Étude de terrain sur la formation au soudage : amélioration de la qualité et réduction des coûts grâce à l’utilisation de simulateurs</w:t>
      </w:r>
    </w:p>
    <w:p w14:paraId="25FC6B45" w14:textId="77777777" w:rsidR="00F55C0A" w:rsidRPr="0071593E" w:rsidRDefault="00F55C0A" w:rsidP="00F55C0A">
      <w:pPr>
        <w:rPr>
          <w:rFonts w:cs="Arial"/>
        </w:rPr>
      </w:pPr>
    </w:p>
    <w:p w14:paraId="5FABFF7F" w14:textId="77777777" w:rsidR="00F55C0A" w:rsidRPr="0071593E" w:rsidRDefault="00F55C0A" w:rsidP="00F55C0A">
      <w:pPr>
        <w:rPr>
          <w:rFonts w:cs="Arial"/>
          <w:szCs w:val="20"/>
        </w:rPr>
      </w:pPr>
    </w:p>
    <w:p w14:paraId="43A935C6" w14:textId="75C68869" w:rsidR="00C63AF1" w:rsidRPr="0071593E" w:rsidRDefault="00C63AF1" w:rsidP="00C63AF1">
      <w:pPr>
        <w:rPr>
          <w:b/>
          <w:bCs/>
        </w:rPr>
      </w:pPr>
      <w:r w:rsidRPr="0071593E">
        <w:rPr>
          <w:b/>
        </w:rPr>
        <w:t>Pas de bruit, pas de chaleur, pas de consommation de matériaux – Avec le Virtual Welding, Fronius offre un cadre réaliste, absolument sûr et durable pour la formation des futurs soudeurs. Tout comme avec le simulateur de vol, l’expérience de soudage se rapproche très fortement de la réalité grâce aux lunettes 3D et aux excellents graphismes. Résultat : une formation en soudage de haute qualité qui permet en même temps de réaliser des économies.</w:t>
      </w:r>
    </w:p>
    <w:p w14:paraId="7B9B654A" w14:textId="77777777" w:rsidR="00F55C0A" w:rsidRPr="0071593E" w:rsidRDefault="00F55C0A" w:rsidP="00F55C0A">
      <w:pPr>
        <w:rPr>
          <w:rFonts w:cs="Arial"/>
          <w:i/>
          <w:szCs w:val="20"/>
        </w:rPr>
      </w:pPr>
      <w:r w:rsidRPr="0071593E">
        <w:rPr>
          <w:i/>
        </w:rPr>
        <w:t>Auteur : Philipp Schlor, responsable produits Virtual Welding, Fronius International GmbH</w:t>
      </w:r>
    </w:p>
    <w:p w14:paraId="1389D247" w14:textId="77777777" w:rsidR="00F55C0A" w:rsidRPr="0071593E" w:rsidRDefault="00F55C0A" w:rsidP="00F55C0A">
      <w:pPr>
        <w:rPr>
          <w:rFonts w:cs="Arial"/>
          <w:szCs w:val="20"/>
        </w:rPr>
      </w:pPr>
    </w:p>
    <w:p w14:paraId="2954B427" w14:textId="77777777" w:rsidR="00F55C0A" w:rsidRPr="0071593E" w:rsidRDefault="00F55C0A" w:rsidP="00F55C0A">
      <w:pPr>
        <w:rPr>
          <w:rFonts w:cs="Arial"/>
          <w:szCs w:val="20"/>
        </w:rPr>
      </w:pPr>
    </w:p>
    <w:p w14:paraId="31900526" w14:textId="77777777" w:rsidR="00F55C0A" w:rsidRPr="0071593E" w:rsidRDefault="00F55C0A" w:rsidP="00F55C0A">
      <w:pPr>
        <w:rPr>
          <w:rFonts w:cs="Arial"/>
          <w:b/>
          <w:szCs w:val="20"/>
        </w:rPr>
      </w:pPr>
      <w:r w:rsidRPr="0071593E">
        <w:rPr>
          <w:b/>
        </w:rPr>
        <w:lastRenderedPageBreak/>
        <w:t>Un concept de formation complet avec de la théorie et de la pratique</w:t>
      </w:r>
    </w:p>
    <w:p w14:paraId="7D22597E" w14:textId="77777777" w:rsidR="00F55C0A" w:rsidRPr="0071593E" w:rsidRDefault="00F55C0A" w:rsidP="00F55C0A">
      <w:pPr>
        <w:rPr>
          <w:rFonts w:cs="Arial"/>
          <w:szCs w:val="20"/>
        </w:rPr>
      </w:pPr>
    </w:p>
    <w:p w14:paraId="29D03D0C" w14:textId="5C6C1057" w:rsidR="00F55C0A" w:rsidRPr="0071593E" w:rsidRDefault="00F55C0A" w:rsidP="00F55C0A">
      <w:pPr>
        <w:rPr>
          <w:rFonts w:cs="Arial"/>
          <w:szCs w:val="20"/>
        </w:rPr>
      </w:pPr>
      <w:r w:rsidRPr="0071593E">
        <w:t>Avec Virtual Welding, Fronius s’appuie sur un concept de formation sophistiqué. Il est possible d’acquérir des connaissances théoriques sur les process de soudage manuel à l’électrode enrobée, TIG et MIG/MAG, et de les consolider par des contrôles de connaissances. Un classement encourage les participants à la formation à se mesurer les uns aux autres de façon ludique.</w:t>
      </w:r>
    </w:p>
    <w:p w14:paraId="34C2BC05" w14:textId="77777777" w:rsidR="00F55C0A" w:rsidRPr="0071593E" w:rsidRDefault="00F55C0A" w:rsidP="00F55C0A">
      <w:pPr>
        <w:rPr>
          <w:rFonts w:cs="Arial"/>
          <w:szCs w:val="20"/>
        </w:rPr>
      </w:pPr>
    </w:p>
    <w:p w14:paraId="2DB3CA4F" w14:textId="4DC60C73" w:rsidR="00F55C0A" w:rsidRPr="0071593E" w:rsidRDefault="003522BF" w:rsidP="00F55C0A">
      <w:pPr>
        <w:rPr>
          <w:rFonts w:cs="Arial"/>
          <w:szCs w:val="20"/>
        </w:rPr>
      </w:pPr>
      <w:r w:rsidRPr="0071593E">
        <w:t>Les tâches pratiques du programme de formation de Fronius sur le Virtual Welding se basent sur la formation de l’« International Institute of Welding », elles correspondent donc à la norme internationale pour la formation des soudeurs.</w:t>
      </w:r>
    </w:p>
    <w:p w14:paraId="6564FEE8" w14:textId="77777777" w:rsidR="00F55C0A" w:rsidRPr="0071593E" w:rsidRDefault="00F55C0A" w:rsidP="00F55C0A">
      <w:pPr>
        <w:rPr>
          <w:rFonts w:cs="Arial"/>
          <w:szCs w:val="20"/>
        </w:rPr>
      </w:pPr>
    </w:p>
    <w:p w14:paraId="6E93EBAF" w14:textId="77777777" w:rsidR="00F55C0A" w:rsidRPr="0071593E" w:rsidRDefault="000F035A" w:rsidP="00F55C0A">
      <w:pPr>
        <w:rPr>
          <w:rFonts w:cs="Arial"/>
          <w:b/>
          <w:szCs w:val="20"/>
        </w:rPr>
      </w:pPr>
      <w:r w:rsidRPr="0071593E">
        <w:rPr>
          <w:b/>
        </w:rPr>
        <w:t>Ghost : le formateur toujours à vos côtés</w:t>
      </w:r>
    </w:p>
    <w:p w14:paraId="3BC59DDF" w14:textId="77777777" w:rsidR="00F55C0A" w:rsidRPr="0071593E" w:rsidRDefault="00F55C0A" w:rsidP="00F55C0A">
      <w:pPr>
        <w:rPr>
          <w:rFonts w:cs="Arial"/>
          <w:szCs w:val="20"/>
        </w:rPr>
      </w:pPr>
    </w:p>
    <w:p w14:paraId="2746533F" w14:textId="77777777" w:rsidR="00F55C0A" w:rsidRPr="0071593E" w:rsidRDefault="00F55C0A" w:rsidP="00F55C0A">
      <w:pPr>
        <w:rPr>
          <w:rFonts w:cs="Arial"/>
          <w:szCs w:val="20"/>
        </w:rPr>
      </w:pPr>
      <w:r w:rsidRPr="0071593E">
        <w:t>Pour apprendre les gestes techniques, l’apprenti s’exerce d’abord avec un professeur virtuel, également appelé Ghost. Pas à pas, celui-ci lui indique précisément la bonne vitesse de soudage, la bonne distance et le bon angle de la torche de soudage par rapport à la pièce à souder. Avec le Ghost, l’apprenti bénéficie de commentaires directs. Le degré de difficulté des tâches augmente peu à peu, jusqu’à ce que le soudage soit réalisé sans le Ghost dans une simulation proche de la réalité. Le système Virtual Welding enregistre également les soudures, ce qui permet de les consulter ultérieurement et de les analyser avec le formateur en chair et en os.</w:t>
      </w:r>
    </w:p>
    <w:p w14:paraId="4FF46C8E" w14:textId="77777777" w:rsidR="00F55C0A" w:rsidRPr="0071593E" w:rsidRDefault="00F55C0A" w:rsidP="00F55C0A">
      <w:pPr>
        <w:rPr>
          <w:rFonts w:cs="Arial"/>
          <w:szCs w:val="20"/>
        </w:rPr>
      </w:pPr>
    </w:p>
    <w:p w14:paraId="6EF5672A" w14:textId="41D88925" w:rsidR="00F55C0A" w:rsidRPr="0071593E" w:rsidRDefault="000F035A" w:rsidP="00F55C0A">
      <w:pPr>
        <w:rPr>
          <w:rFonts w:cs="Arial"/>
          <w:szCs w:val="20"/>
        </w:rPr>
      </w:pPr>
      <w:r w:rsidRPr="0071593E">
        <w:t>Cette association d’exercices pratiques et d’unités théoriques permet à l’apprenti d’effectuer de nombreuses étapes de sa formation seul via le simulateur de soudage. Il apprend donc les connaissances de base et les gestes fondamentaux avant de s’approcher du vrai système de soudage. Les établissements de formation peuvent ainsi améliorer la qualité de la formation tout en en réduisant les coûts.</w:t>
      </w:r>
    </w:p>
    <w:p w14:paraId="57839F75" w14:textId="77777777" w:rsidR="00F55C0A" w:rsidRPr="0071593E" w:rsidRDefault="00F55C0A" w:rsidP="00F55C0A">
      <w:pPr>
        <w:rPr>
          <w:rFonts w:cs="Arial"/>
          <w:szCs w:val="20"/>
        </w:rPr>
      </w:pPr>
    </w:p>
    <w:p w14:paraId="6F89263D" w14:textId="71E74998" w:rsidR="00F55C0A" w:rsidRPr="0071593E" w:rsidRDefault="00C64889" w:rsidP="00F55C0A">
      <w:pPr>
        <w:rPr>
          <w:rFonts w:cs="Arial"/>
          <w:b/>
          <w:szCs w:val="20"/>
        </w:rPr>
      </w:pPr>
      <w:r w:rsidRPr="0071593E">
        <w:rPr>
          <w:b/>
        </w:rPr>
        <w:t>Étude de terrain : centre de formation de Fohnsdorf</w:t>
      </w:r>
    </w:p>
    <w:p w14:paraId="7B8CF116" w14:textId="77777777" w:rsidR="00F55C0A" w:rsidRPr="0071593E" w:rsidRDefault="00F55C0A" w:rsidP="00F55C0A">
      <w:pPr>
        <w:rPr>
          <w:rFonts w:eastAsia="Times New Roman" w:cs="Arial"/>
          <w:szCs w:val="20"/>
          <w:lang w:eastAsia="de-DE"/>
        </w:rPr>
      </w:pPr>
    </w:p>
    <w:p w14:paraId="6909CDCE" w14:textId="0AF83E04" w:rsidR="00F55C0A" w:rsidRPr="0071593E" w:rsidRDefault="00F55C0A" w:rsidP="00F55C0A">
      <w:pPr>
        <w:rPr>
          <w:rFonts w:cs="Arial"/>
          <w:szCs w:val="20"/>
        </w:rPr>
      </w:pPr>
      <w:r w:rsidRPr="0071593E">
        <w:t>Le centre de formation de Fohnsdorf, abrégé SZF, est l’un des établissements de formation professionnelle les plus modernes et innovants d’Autriche. Dans le secteur de la métallurgie, le SZF utilise le Virtual Welding depuis 2010 déjà. 30 % de la formation pratique au soudage se fait par le biais de la simulation, qui est donc un élément fixe de la formation.</w:t>
      </w:r>
    </w:p>
    <w:p w14:paraId="38293892" w14:textId="77777777" w:rsidR="00D40DE6" w:rsidRPr="0071593E" w:rsidRDefault="00D40DE6" w:rsidP="00F55C0A">
      <w:pPr>
        <w:rPr>
          <w:rFonts w:cs="Arial"/>
          <w:szCs w:val="20"/>
        </w:rPr>
      </w:pPr>
    </w:p>
    <w:p w14:paraId="206BFFA0" w14:textId="77777777" w:rsidR="00D40DE6" w:rsidRPr="0071593E" w:rsidRDefault="00D40DE6" w:rsidP="00F55C0A">
      <w:pPr>
        <w:rPr>
          <w:rFonts w:cs="Arial"/>
          <w:szCs w:val="20"/>
        </w:rPr>
      </w:pPr>
      <w:r w:rsidRPr="0071593E">
        <w:t>Une étude de terrain s’est penchée sur son efficacité en analysant les données suivantes :</w:t>
      </w:r>
    </w:p>
    <w:p w14:paraId="6A3A54A5" w14:textId="77777777" w:rsidR="00D40DE6" w:rsidRPr="0071593E" w:rsidRDefault="00D40DE6" w:rsidP="00D40DE6">
      <w:pPr>
        <w:pStyle w:val="Listenabsatz"/>
        <w:numPr>
          <w:ilvl w:val="0"/>
          <w:numId w:val="5"/>
        </w:numPr>
        <w:rPr>
          <w:rFonts w:cs="Arial"/>
          <w:szCs w:val="20"/>
        </w:rPr>
      </w:pPr>
      <w:r w:rsidRPr="0071593E">
        <w:t>13 apprentis ;</w:t>
      </w:r>
    </w:p>
    <w:p w14:paraId="5ACE2EA2" w14:textId="77777777" w:rsidR="00D40DE6" w:rsidRPr="0071593E" w:rsidRDefault="00D40DE6" w:rsidP="00D40DE6">
      <w:pPr>
        <w:pStyle w:val="Listenabsatz"/>
        <w:numPr>
          <w:ilvl w:val="0"/>
          <w:numId w:val="5"/>
        </w:numPr>
        <w:rPr>
          <w:rFonts w:cs="Arial"/>
          <w:szCs w:val="20"/>
        </w:rPr>
      </w:pPr>
      <w:r w:rsidRPr="0071593E">
        <w:t>2 semaines de formation avec 30 % de soudage sur Virtual Welding et 70 % de soudage réel ;</w:t>
      </w:r>
    </w:p>
    <w:p w14:paraId="32DFDDE3" w14:textId="2EFA9D13" w:rsidR="00D40DE6" w:rsidRPr="0071593E" w:rsidRDefault="00D40DE6" w:rsidP="00D40DE6">
      <w:pPr>
        <w:pStyle w:val="Listenabsatz"/>
        <w:numPr>
          <w:ilvl w:val="0"/>
          <w:numId w:val="5"/>
        </w:numPr>
        <w:rPr>
          <w:rFonts w:cs="Arial"/>
          <w:szCs w:val="20"/>
        </w:rPr>
      </w:pPr>
      <w:r w:rsidRPr="0071593E">
        <w:t>soudures d’angle (135 P FW FM1 S PB ml) et soudures d’angle sur tube (135 T FW FM1 S PB sl), réelles et virtuelles.</w:t>
      </w:r>
    </w:p>
    <w:p w14:paraId="5150098E" w14:textId="77777777" w:rsidR="001F2566" w:rsidRPr="0071593E" w:rsidRDefault="001F2566" w:rsidP="00273087">
      <w:pPr>
        <w:rPr>
          <w:rFonts w:cs="Arial"/>
          <w:szCs w:val="20"/>
        </w:rPr>
      </w:pPr>
    </w:p>
    <w:p w14:paraId="068B805B" w14:textId="4099BB71" w:rsidR="00273087" w:rsidRPr="0071593E" w:rsidRDefault="00D40DE6" w:rsidP="00273087">
      <w:pPr>
        <w:rPr>
          <w:rFonts w:cs="Arial"/>
          <w:szCs w:val="20"/>
        </w:rPr>
      </w:pPr>
      <w:r w:rsidRPr="0071593E">
        <w:t>Afin de déterminer la rentabilité de la formation avec Virtual Welding, la consommation de métal, de gaz, de fil d’apport et d’énergie d’un total de 1 577 soudures réelles a également été évaluée et comparée aux données de 1 733 soudures virtuelles.</w:t>
      </w:r>
    </w:p>
    <w:p w14:paraId="30C7C886" w14:textId="77777777" w:rsidR="001F2566" w:rsidRPr="0071593E" w:rsidRDefault="001F2566" w:rsidP="00273087">
      <w:pPr>
        <w:rPr>
          <w:rFonts w:cs="Arial"/>
          <w:szCs w:val="20"/>
        </w:rPr>
      </w:pPr>
    </w:p>
    <w:p w14:paraId="7B648F9F" w14:textId="744A1A42" w:rsidR="001F2566" w:rsidRPr="0071593E" w:rsidRDefault="001F2566" w:rsidP="001F2566">
      <w:pPr>
        <w:rPr>
          <w:rFonts w:cs="Arial"/>
          <w:b/>
          <w:szCs w:val="20"/>
        </w:rPr>
      </w:pPr>
      <w:r w:rsidRPr="0071593E">
        <w:rPr>
          <w:b/>
        </w:rPr>
        <w:t>Formation de meilleure qualité : 23 % de pratique en plus</w:t>
      </w:r>
    </w:p>
    <w:p w14:paraId="5BE6C9E3" w14:textId="77777777" w:rsidR="00D40DE6" w:rsidRPr="0071593E" w:rsidRDefault="00D40DE6" w:rsidP="00F55C0A">
      <w:pPr>
        <w:rPr>
          <w:rFonts w:cs="Arial"/>
          <w:szCs w:val="20"/>
        </w:rPr>
      </w:pPr>
    </w:p>
    <w:p w14:paraId="3FDBDE82" w14:textId="3AE56AE2" w:rsidR="00F55C0A" w:rsidRPr="0071593E" w:rsidRDefault="00273087" w:rsidP="00F55C0A">
      <w:pPr>
        <w:rPr>
          <w:rFonts w:cs="Arial"/>
          <w:szCs w:val="20"/>
        </w:rPr>
      </w:pPr>
      <w:r w:rsidRPr="0071593E">
        <w:t xml:space="preserve">Le SZF a pu augmenter le temps de soudage effectif de 23 % grâce au Virtual Welding. En réalité virtuelle, il est possible de réaliser trois fois plus de soudures que pendant la même durée dans la cabine de soudage. Ceci est notamment dû au fait que le soudage virtuel permet la suppression de la préparation chronophage des tôles de test, du refroidissement de ces dernières et du nettoyage de soudures. Un seul clic suffit pour simuler une soudure, il reste donc plus de temps pour apprendre et appliquer les gestes techniques nécessaires. </w:t>
      </w:r>
    </w:p>
    <w:p w14:paraId="70F40148" w14:textId="77777777" w:rsidR="00F55C0A" w:rsidRPr="0071593E" w:rsidRDefault="00F55C0A" w:rsidP="00F55C0A">
      <w:pPr>
        <w:rPr>
          <w:rFonts w:cs="Arial"/>
          <w:szCs w:val="20"/>
        </w:rPr>
      </w:pPr>
    </w:p>
    <w:p w14:paraId="5BE2221D" w14:textId="77777777" w:rsidR="00F55C0A" w:rsidRPr="0071593E" w:rsidRDefault="00F55C0A" w:rsidP="00F55C0A">
      <w:pPr>
        <w:rPr>
          <w:rFonts w:cs="Arial"/>
          <w:szCs w:val="20"/>
        </w:rPr>
      </w:pPr>
      <w:r w:rsidRPr="0071593E">
        <w:t>La durée des exercices n’est cependant pas la seule à augmenter : « Pour nous, l’utilisation de Virtual Welding est avant tout une contribution importante à l’amélioration de la qualité des formations. Avec le Ghost, chaque participant bénéficie d’un accompagnement individuel et de commentaires visuels directs – et c’est quelque chose qu’un formateur en personne ne peut tout simplement pas faire », déclare Hannes Krempl, formateur en techniques de soudage/transport au SZF, avec certitude.</w:t>
      </w:r>
    </w:p>
    <w:p w14:paraId="0D438F3A" w14:textId="77777777" w:rsidR="001F2566" w:rsidRPr="0071593E" w:rsidRDefault="001F2566" w:rsidP="00F55C0A">
      <w:pPr>
        <w:rPr>
          <w:rFonts w:cs="Arial"/>
          <w:szCs w:val="20"/>
        </w:rPr>
      </w:pPr>
    </w:p>
    <w:p w14:paraId="73DA4BA1" w14:textId="77777777" w:rsidR="001F2566" w:rsidRPr="0071593E" w:rsidRDefault="001F2566" w:rsidP="001F2566">
      <w:pPr>
        <w:rPr>
          <w:rFonts w:cs="Arial"/>
          <w:b/>
          <w:szCs w:val="20"/>
        </w:rPr>
      </w:pPr>
      <w:r w:rsidRPr="0071593E">
        <w:rPr>
          <w:b/>
        </w:rPr>
        <w:t>Économies : 230 € de coûts de matières premières</w:t>
      </w:r>
    </w:p>
    <w:p w14:paraId="18945C19" w14:textId="77777777" w:rsidR="00F55C0A" w:rsidRPr="0071593E" w:rsidRDefault="00F55C0A" w:rsidP="00F55C0A">
      <w:pPr>
        <w:rPr>
          <w:rFonts w:cs="Arial"/>
          <w:szCs w:val="20"/>
        </w:rPr>
      </w:pPr>
    </w:p>
    <w:p w14:paraId="0E9DE142" w14:textId="77777777" w:rsidR="00F55C0A" w:rsidRPr="0071593E" w:rsidRDefault="00F55C0A" w:rsidP="00F55C0A">
      <w:pPr>
        <w:rPr>
          <w:rFonts w:cs="Arial"/>
          <w:szCs w:val="20"/>
        </w:rPr>
      </w:pPr>
      <w:r w:rsidRPr="0071593E">
        <w:lastRenderedPageBreak/>
        <w:t>En plus de la qualité de la formation, le simulateur de soudage augmente aussi la rentabilité : l’économie en consommables comme le gaz, le fil et les tôles rend la formation nettement plus avantageuse. « Au total, l’utilisation ciblée de Virtual Welding nous permet d’économiser 230 euros de coûts de matériel par participant, même si l’arc électrique brûle plus longtemps », calcule H. Krempl. L’entraînement virtuel dans la formation au soudage garantit donc une efficacité énorme pour un besoin en ressources limité.</w:t>
      </w:r>
    </w:p>
    <w:p w14:paraId="36AFC237" w14:textId="77777777" w:rsidR="00042AB3" w:rsidRPr="0071593E" w:rsidRDefault="00042AB3" w:rsidP="003F6E14">
      <w:pPr>
        <w:rPr>
          <w:rFonts w:cs="Arial"/>
          <w:szCs w:val="20"/>
        </w:rPr>
      </w:pPr>
    </w:p>
    <w:p w14:paraId="0FBA93B2" w14:textId="3557EB38" w:rsidR="00ED4FC0" w:rsidRPr="0071593E" w:rsidRDefault="006F0CA4" w:rsidP="003F6E14">
      <w:pPr>
        <w:rPr>
          <w:rFonts w:cs="Arial"/>
          <w:i/>
          <w:szCs w:val="20"/>
        </w:rPr>
      </w:pPr>
      <w:r w:rsidRPr="0071593E">
        <w:rPr>
          <w:i/>
        </w:rPr>
        <w:t>4 836 caractères (espaces compris)</w:t>
      </w:r>
    </w:p>
    <w:p w14:paraId="17876C07" w14:textId="77777777" w:rsidR="00A64948" w:rsidRPr="0071593E" w:rsidRDefault="00A64948" w:rsidP="003F6E14">
      <w:pPr>
        <w:rPr>
          <w:rFonts w:cs="Arial"/>
          <w:b/>
          <w:szCs w:val="20"/>
        </w:rPr>
      </w:pPr>
    </w:p>
    <w:p w14:paraId="70A5393E" w14:textId="77777777" w:rsidR="003A77E3" w:rsidRPr="0071593E" w:rsidRDefault="003A77E3" w:rsidP="003F6E14">
      <w:pPr>
        <w:rPr>
          <w:rFonts w:cs="Arial"/>
          <w:b/>
          <w:szCs w:val="20"/>
        </w:rPr>
      </w:pPr>
    </w:p>
    <w:p w14:paraId="4147F9C5" w14:textId="77777777" w:rsidR="00A64948" w:rsidRPr="0071593E" w:rsidRDefault="00A07BCE" w:rsidP="00A64948">
      <w:pPr>
        <w:rPr>
          <w:b/>
        </w:rPr>
      </w:pPr>
      <w:r w:rsidRPr="0071593E">
        <w:rPr>
          <w:b/>
        </w:rPr>
        <w:t>Titre dans la navigation :</w:t>
      </w:r>
    </w:p>
    <w:p w14:paraId="0145E15F" w14:textId="77777777" w:rsidR="00C00315" w:rsidRPr="0071593E" w:rsidRDefault="00C00315" w:rsidP="00A64948">
      <w:r w:rsidRPr="0071593E">
        <w:t>Étude de terrain : la formation au soudage avec Virtual Welding</w:t>
      </w:r>
    </w:p>
    <w:p w14:paraId="70E3B514" w14:textId="77777777" w:rsidR="00A64948" w:rsidRPr="0071593E" w:rsidRDefault="00A07BCE" w:rsidP="00A64948">
      <w:pPr>
        <w:rPr>
          <w:b/>
        </w:rPr>
      </w:pPr>
      <w:r w:rsidRPr="0071593E">
        <w:rPr>
          <w:b/>
        </w:rPr>
        <w:t>Nom affiché (URL) :</w:t>
      </w:r>
    </w:p>
    <w:p w14:paraId="6AA6A99D" w14:textId="77777777" w:rsidR="00C00315" w:rsidRPr="0071593E" w:rsidRDefault="00C00315" w:rsidP="00A64948">
      <w:r w:rsidRPr="0071593E">
        <w:t>virtual-welding-efficacité-formation</w:t>
      </w:r>
    </w:p>
    <w:p w14:paraId="16C5E040" w14:textId="77777777" w:rsidR="00A64948" w:rsidRPr="0071593E" w:rsidRDefault="00A07BCE" w:rsidP="00A64948">
      <w:pPr>
        <w:rPr>
          <w:b/>
        </w:rPr>
      </w:pPr>
      <w:r w:rsidRPr="0071593E">
        <w:rPr>
          <w:b/>
        </w:rPr>
        <w:t>Méta-titre :</w:t>
      </w:r>
    </w:p>
    <w:p w14:paraId="4038C686" w14:textId="77777777" w:rsidR="00A64948" w:rsidRPr="0071593E" w:rsidRDefault="00563667" w:rsidP="00A64948">
      <w:r w:rsidRPr="0071593E">
        <w:t>Amélioration de la qualité et économies grâce à Virtual Welding</w:t>
      </w:r>
    </w:p>
    <w:p w14:paraId="5D24E343" w14:textId="77777777" w:rsidR="00A64948" w:rsidRPr="0071593E" w:rsidRDefault="00A64948" w:rsidP="00A64948">
      <w:pPr>
        <w:rPr>
          <w:b/>
        </w:rPr>
      </w:pPr>
      <w:r w:rsidRPr="0071593E">
        <w:rPr>
          <w:b/>
        </w:rPr>
        <w:t>Méta-description :</w:t>
      </w:r>
    </w:p>
    <w:p w14:paraId="6B2F6059" w14:textId="77777777" w:rsidR="00A64948" w:rsidRPr="0071593E" w:rsidRDefault="00ED47EA" w:rsidP="003F6E14">
      <w:pPr>
        <w:rPr>
          <w:rFonts w:cs="Arial"/>
          <w:szCs w:val="20"/>
        </w:rPr>
      </w:pPr>
      <w:r w:rsidRPr="0071593E">
        <w:t>Une étude de terrain montre que le simulateur Virtual Welding rend la formation plus efficace en augmentant le temps de pratique effective de 23 % et en réduisant les coûts en matériaux de 230 €.</w:t>
      </w:r>
    </w:p>
    <w:p w14:paraId="1AA0A486" w14:textId="77777777" w:rsidR="00A64948" w:rsidRPr="0071593E" w:rsidRDefault="00A64948" w:rsidP="003F6E14">
      <w:pPr>
        <w:rPr>
          <w:rFonts w:cs="Arial"/>
          <w:b/>
          <w:szCs w:val="20"/>
        </w:rPr>
      </w:pPr>
    </w:p>
    <w:p w14:paraId="1FD4715D" w14:textId="77777777" w:rsidR="00A72F91" w:rsidRPr="0071593E" w:rsidRDefault="00634499" w:rsidP="003F6E14">
      <w:pPr>
        <w:rPr>
          <w:rFonts w:cs="Arial"/>
          <w:b/>
          <w:szCs w:val="20"/>
        </w:rPr>
      </w:pPr>
      <w:r w:rsidRPr="0071593E">
        <w:rPr>
          <w:b/>
        </w:rPr>
        <w:t xml:space="preserve">Légendes : </w:t>
      </w:r>
    </w:p>
    <w:p w14:paraId="340DB79B" w14:textId="77777777" w:rsidR="00CE69E5" w:rsidRPr="0071593E" w:rsidRDefault="00CE69E5" w:rsidP="003F6E14">
      <w:pPr>
        <w:rPr>
          <w:rFonts w:cs="Arial"/>
          <w:szCs w:val="20"/>
          <w:lang w:val="de-DE"/>
        </w:rPr>
      </w:pPr>
    </w:p>
    <w:p w14:paraId="0D497F57" w14:textId="77777777" w:rsidR="00F55C0A" w:rsidRPr="0071593E" w:rsidRDefault="00F55C0A" w:rsidP="003F6E14">
      <w:pPr>
        <w:rPr>
          <w:rFonts w:cs="Arial"/>
          <w:szCs w:val="20"/>
        </w:rPr>
      </w:pPr>
      <w:r w:rsidRPr="0071593E">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71593E" w:rsidRDefault="00512ECD" w:rsidP="00F55C0A">
      <w:pPr>
        <w:rPr>
          <w:rFonts w:cs="Arial"/>
          <w:szCs w:val="20"/>
        </w:rPr>
      </w:pPr>
      <w:r w:rsidRPr="0071593E">
        <w:rPr>
          <w:b/>
        </w:rPr>
        <w:t xml:space="preserve">Photo 1 : </w:t>
      </w:r>
      <w:r w:rsidRPr="0071593E">
        <w:t>Hannes Krempl, formateur en techniques de soudage/transport au centre de formation de Fohnsdorf</w:t>
      </w:r>
    </w:p>
    <w:p w14:paraId="3A95B8C8" w14:textId="77777777" w:rsidR="00512ECD" w:rsidRPr="0071593E" w:rsidRDefault="00512ECD" w:rsidP="003F6E14">
      <w:pPr>
        <w:rPr>
          <w:rFonts w:cs="Arial"/>
          <w:b/>
          <w:szCs w:val="20"/>
        </w:rPr>
      </w:pPr>
    </w:p>
    <w:p w14:paraId="1CDE9C90" w14:textId="77777777" w:rsidR="00512ECD" w:rsidRPr="0071593E" w:rsidRDefault="00F55C0A" w:rsidP="003F6E14">
      <w:pPr>
        <w:rPr>
          <w:rFonts w:cs="Arial"/>
          <w:b/>
          <w:szCs w:val="20"/>
        </w:rPr>
      </w:pPr>
      <w:r w:rsidRPr="0071593E">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71593E" w:rsidRDefault="00512ECD" w:rsidP="00F55C0A">
      <w:pPr>
        <w:rPr>
          <w:rFonts w:cs="Arial"/>
          <w:szCs w:val="20"/>
        </w:rPr>
      </w:pPr>
      <w:r w:rsidRPr="0071593E">
        <w:rPr>
          <w:b/>
        </w:rPr>
        <w:t xml:space="preserve">Photo 2 : </w:t>
      </w:r>
      <w:r w:rsidRPr="0071593E">
        <w:t>Virtual Welding fait entrer les toutes dernières technologies de l’électronique de divertissement dans la formation au soudage.</w:t>
      </w:r>
    </w:p>
    <w:p w14:paraId="75203DEC" w14:textId="77777777" w:rsidR="00A4379E" w:rsidRPr="0071593E" w:rsidRDefault="00A4379E" w:rsidP="00A4379E">
      <w:pPr>
        <w:rPr>
          <w:rFonts w:cs="Arial"/>
          <w:szCs w:val="20"/>
        </w:rPr>
      </w:pPr>
    </w:p>
    <w:p w14:paraId="70F4825D" w14:textId="77777777" w:rsidR="00A4379E" w:rsidRPr="0071593E" w:rsidRDefault="00A4379E" w:rsidP="00A4379E">
      <w:pPr>
        <w:rPr>
          <w:rFonts w:cs="Arial"/>
          <w:szCs w:val="20"/>
        </w:rPr>
      </w:pPr>
      <w:r w:rsidRPr="0071593E">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71593E" w:rsidRDefault="00A07BCE" w:rsidP="003F6E14">
      <w:r w:rsidRPr="0071593E">
        <w:rPr>
          <w:b/>
        </w:rPr>
        <w:t xml:space="preserve">Photo 3 : </w:t>
      </w:r>
      <w:r w:rsidRPr="0071593E">
        <w:t>Fronius utilise des lunettes 3D avec une résolution et une netteté particulièrement élevées ainsi qu’un large champ visuel.</w:t>
      </w:r>
    </w:p>
    <w:p w14:paraId="23C033CD" w14:textId="77777777" w:rsidR="008817E6" w:rsidRPr="0071593E" w:rsidRDefault="008817E6" w:rsidP="003F6E14">
      <w:pPr>
        <w:rPr>
          <w:rFonts w:cs="Arial"/>
          <w:szCs w:val="20"/>
        </w:rPr>
      </w:pPr>
    </w:p>
    <w:p w14:paraId="1F8FF5A6" w14:textId="77777777" w:rsidR="00D44AC0" w:rsidRPr="0071593E" w:rsidRDefault="00D44AC0" w:rsidP="003F6E14">
      <w:pPr>
        <w:rPr>
          <w:rFonts w:cs="Arial"/>
          <w:szCs w:val="20"/>
        </w:rPr>
      </w:pPr>
      <w:r w:rsidRPr="0071593E">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71593E" w:rsidRDefault="00A07BCE" w:rsidP="00D44AC0">
      <w:pPr>
        <w:rPr>
          <w:rFonts w:cs="Arial"/>
          <w:szCs w:val="20"/>
        </w:rPr>
      </w:pPr>
      <w:r w:rsidRPr="0071593E">
        <w:rPr>
          <w:b/>
        </w:rPr>
        <w:t xml:space="preserve">Photo 4 : </w:t>
      </w:r>
      <w:r w:rsidRPr="0071593E">
        <w:t>Le Ghost est le formateur virtuel qui utilise des marquages (verts sur l’image) pour spécifier la vitesse de soudage correcte ainsi que la distance et l’angle d’attaque de la torche de soudage et du matériau d’apport par rapport à la pièce à souder.</w:t>
      </w:r>
    </w:p>
    <w:p w14:paraId="686B98BB" w14:textId="77777777" w:rsidR="00D44AC0" w:rsidRPr="0071593E" w:rsidRDefault="00D44AC0" w:rsidP="00D44AC0">
      <w:pPr>
        <w:rPr>
          <w:rFonts w:cs="Arial"/>
          <w:szCs w:val="20"/>
        </w:rPr>
      </w:pPr>
    </w:p>
    <w:p w14:paraId="02CF19BA" w14:textId="77777777" w:rsidR="00D44AC0" w:rsidRPr="0071593E" w:rsidRDefault="00D44AC0" w:rsidP="00D44AC0">
      <w:pPr>
        <w:rPr>
          <w:rFonts w:cs="Arial"/>
          <w:szCs w:val="20"/>
        </w:rPr>
      </w:pPr>
      <w:r w:rsidRPr="0071593E">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71593E" w:rsidRDefault="00A07BCE" w:rsidP="00D44AC0">
      <w:pPr>
        <w:rPr>
          <w:rFonts w:cs="Arial"/>
          <w:szCs w:val="20"/>
        </w:rPr>
      </w:pPr>
      <w:r w:rsidRPr="0071593E">
        <w:rPr>
          <w:b/>
        </w:rPr>
        <w:t xml:space="preserve">Photo 5 : </w:t>
      </w:r>
      <w:r w:rsidRPr="0071593E">
        <w:t>Virtual Welding est disponible dans 2 versions (terminal StandUp ou Mobile-Case) et dans plus de 20 langues. Il est ainsi possible d’apprendre le soudage manuel à l’électrode enrobée, le soudage MIG/MAG manuel, le soudage TIG et le soudage robotisé MIG/MAG Robotics.</w:t>
      </w:r>
    </w:p>
    <w:p w14:paraId="3CDC267F" w14:textId="77777777" w:rsidR="00D44AC0" w:rsidRPr="0071593E" w:rsidRDefault="00D44AC0" w:rsidP="00D44AC0">
      <w:pPr>
        <w:rPr>
          <w:rFonts w:cs="Arial"/>
          <w:szCs w:val="20"/>
        </w:rPr>
      </w:pPr>
    </w:p>
    <w:p w14:paraId="68FC0187" w14:textId="12EB8D6C" w:rsidR="003510EC" w:rsidRPr="0071593E" w:rsidRDefault="003510EC" w:rsidP="00D44AC0">
      <w:pPr>
        <w:rPr>
          <w:rFonts w:cs="Arial"/>
          <w:szCs w:val="20"/>
        </w:rPr>
      </w:pPr>
      <w:r w:rsidRPr="0071593E">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71593E" w:rsidRDefault="001F77D1" w:rsidP="00D44AC0">
      <w:pPr>
        <w:rPr>
          <w:rFonts w:cs="Arial"/>
          <w:szCs w:val="20"/>
        </w:rPr>
      </w:pPr>
      <w:r w:rsidRPr="0071593E">
        <w:rPr>
          <w:b/>
        </w:rPr>
        <w:t>Photo 6 :</w:t>
      </w:r>
      <w:r w:rsidRPr="0071593E">
        <w:t xml:space="preserve"> Philipp Schlor, responsable produits Virtual Welding, Fronius International GmbH</w:t>
      </w:r>
    </w:p>
    <w:p w14:paraId="708A8767" w14:textId="77777777" w:rsidR="003A77E3" w:rsidRPr="00C456C6" w:rsidRDefault="003A77E3" w:rsidP="00D44AC0">
      <w:pPr>
        <w:rPr>
          <w:rFonts w:cs="Arial"/>
          <w:szCs w:val="20"/>
          <w:lang w:val="en-US"/>
        </w:rPr>
      </w:pPr>
    </w:p>
    <w:p w14:paraId="64BD9EBE" w14:textId="77777777" w:rsidR="008A07FF" w:rsidRPr="0071593E" w:rsidRDefault="002F2639" w:rsidP="00D44AC0">
      <w:pPr>
        <w:rPr>
          <w:rFonts w:cs="Arial"/>
          <w:szCs w:val="20"/>
        </w:rPr>
      </w:pPr>
      <w:r w:rsidRPr="0071593E">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71593E" w:rsidRDefault="008A07FF" w:rsidP="00D44AC0">
      <w:pPr>
        <w:rPr>
          <w:rFonts w:cs="Arial"/>
          <w:szCs w:val="20"/>
        </w:rPr>
      </w:pPr>
      <w:r w:rsidRPr="0071593E">
        <w:rPr>
          <w:b/>
        </w:rPr>
        <w:t xml:space="preserve">Infographie : </w:t>
      </w:r>
      <w:r w:rsidRPr="0071593E">
        <w:t>L’infographie donne un aperçu des informations pertinentes concernant l’étude de terrain réalisée au SZF de Fohnsdorf.</w:t>
      </w:r>
    </w:p>
    <w:p w14:paraId="13F22750" w14:textId="77777777" w:rsidR="00D44AC0" w:rsidRPr="0071593E" w:rsidRDefault="00D44AC0" w:rsidP="003F6E14">
      <w:pPr>
        <w:rPr>
          <w:rFonts w:cs="Arial"/>
          <w:szCs w:val="20"/>
        </w:rPr>
      </w:pPr>
    </w:p>
    <w:p w14:paraId="4BDAECD9" w14:textId="77777777" w:rsidR="00512ECD" w:rsidRPr="0071593E" w:rsidRDefault="00512ECD" w:rsidP="003F6E14">
      <w:pPr>
        <w:rPr>
          <w:rFonts w:cs="Arial"/>
          <w:b/>
          <w:szCs w:val="20"/>
        </w:rPr>
      </w:pPr>
    </w:p>
    <w:p w14:paraId="28BD10EF" w14:textId="77777777" w:rsidR="00E5311A" w:rsidRPr="0071593E" w:rsidRDefault="00E5311A" w:rsidP="003F6E14">
      <w:pPr>
        <w:rPr>
          <w:rFonts w:cs="Arial"/>
          <w:szCs w:val="20"/>
        </w:rPr>
      </w:pPr>
      <w:r w:rsidRPr="0071593E">
        <w:t>Photos : Fronius International GmbH, publication libre de droits</w:t>
      </w:r>
    </w:p>
    <w:p w14:paraId="783F5AF7" w14:textId="77777777" w:rsidR="00AE2683" w:rsidRPr="0071593E" w:rsidRDefault="00AE2683" w:rsidP="003F6E14">
      <w:pPr>
        <w:rPr>
          <w:rFonts w:cs="Arial"/>
          <w:szCs w:val="20"/>
        </w:rPr>
      </w:pPr>
    </w:p>
    <w:p w14:paraId="002B4D29" w14:textId="77777777" w:rsidR="00202F97" w:rsidRPr="0071593E" w:rsidRDefault="00202F97" w:rsidP="003F6E14">
      <w:pPr>
        <w:rPr>
          <w:rFonts w:cs="Arial"/>
          <w:szCs w:val="20"/>
        </w:rPr>
      </w:pPr>
    </w:p>
    <w:p w14:paraId="3191B423" w14:textId="77777777" w:rsidR="007E1C61" w:rsidRPr="0071593E" w:rsidRDefault="007E1C61" w:rsidP="007E1C61">
      <w:pPr>
        <w:rPr>
          <w:rFonts w:cs="Arial"/>
          <w:szCs w:val="20"/>
        </w:rPr>
      </w:pPr>
      <w:r w:rsidRPr="0071593E">
        <w:t>Vous pouvez télécharger ce communiqué de presse ainsi que les photos sur le site Internet :</w:t>
      </w:r>
    </w:p>
    <w:p w14:paraId="3DB866AD" w14:textId="1F9BCEA6" w:rsidR="006F0CA4" w:rsidRPr="0071593E" w:rsidRDefault="006F0CA4" w:rsidP="006F0CA4">
      <w:r w:rsidRPr="0071593E">
        <w:rPr>
          <w:rStyle w:val="Hyperlink"/>
        </w:rPr>
        <w:t>www.fronius.com/de/schweisstechnik/info-center/presse/virtual-</w:t>
      </w:r>
      <w:r w:rsidRPr="00C456C6">
        <w:rPr>
          <w:rStyle w:val="Hyperlink"/>
        </w:rPr>
        <w:t>welding-efficiency-welding-training</w:t>
      </w:r>
    </w:p>
    <w:p w14:paraId="6647CB05" w14:textId="77777777" w:rsidR="007E1C61" w:rsidRPr="0071593E" w:rsidRDefault="007E1C61" w:rsidP="007E1C61">
      <w:pPr>
        <w:rPr>
          <w:rFonts w:cs="Arial"/>
          <w:color w:val="0000FF"/>
          <w:szCs w:val="20"/>
          <w:u w:val="single"/>
        </w:rPr>
      </w:pPr>
    </w:p>
    <w:p w14:paraId="6B44664A" w14:textId="77777777" w:rsidR="00E5311A" w:rsidRPr="0071593E" w:rsidRDefault="00E5311A" w:rsidP="003F6E14">
      <w:pPr>
        <w:rPr>
          <w:rFonts w:cs="Arial"/>
          <w:b/>
          <w:szCs w:val="20"/>
        </w:rPr>
      </w:pPr>
    </w:p>
    <w:p w14:paraId="3A151F2B" w14:textId="77777777" w:rsidR="00E5311A" w:rsidRPr="0071593E" w:rsidRDefault="00E5311A" w:rsidP="003F6E14">
      <w:pPr>
        <w:rPr>
          <w:rFonts w:cs="Arial"/>
          <w:b/>
          <w:szCs w:val="20"/>
        </w:rPr>
      </w:pPr>
      <w:bookmarkStart w:id="0" w:name="_GoBack"/>
      <w:bookmarkEnd w:id="0"/>
    </w:p>
    <w:p w14:paraId="3316CCE1" w14:textId="77777777" w:rsidR="00C456C6" w:rsidRPr="00EC512E" w:rsidRDefault="00C456C6" w:rsidP="00C456C6">
      <w:pPr>
        <w:rPr>
          <w:rFonts w:cs="Arial"/>
          <w:szCs w:val="20"/>
        </w:rPr>
      </w:pPr>
      <w:r w:rsidRPr="00EC512E">
        <w:rPr>
          <w:rFonts w:cs="Arial"/>
          <w:b/>
          <w:szCs w:val="20"/>
        </w:rPr>
        <w:t>Business Unit Perfect Welding</w:t>
      </w:r>
    </w:p>
    <w:p w14:paraId="0CBEA4E4" w14:textId="77777777" w:rsidR="00C456C6" w:rsidRPr="00EC512E" w:rsidRDefault="00C456C6" w:rsidP="00C456C6">
      <w:pPr>
        <w:rPr>
          <w:rFonts w:cs="Arial"/>
          <w:szCs w:val="20"/>
        </w:rPr>
      </w:pPr>
      <w:r w:rsidRPr="00EC512E">
        <w:rPr>
          <w:rFonts w:cs="Arial"/>
          <w:szCs w:val="20"/>
        </w:rPr>
        <w:t xml:space="preserve">Fronius Perfect Welding est leader de l’innovation en matière de soudage à l’arc.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08C86771" w14:textId="77777777" w:rsidR="00C456C6" w:rsidRPr="00EC512E" w:rsidRDefault="00C456C6" w:rsidP="00C456C6">
      <w:pPr>
        <w:rPr>
          <w:rFonts w:cs="Arial"/>
          <w:szCs w:val="20"/>
        </w:rPr>
      </w:pPr>
    </w:p>
    <w:p w14:paraId="0B351EC3" w14:textId="77777777" w:rsidR="00C456C6" w:rsidRPr="00EC512E" w:rsidRDefault="00C456C6" w:rsidP="00C456C6">
      <w:pPr>
        <w:rPr>
          <w:rFonts w:cs="Arial"/>
          <w:b/>
          <w:szCs w:val="20"/>
        </w:rPr>
      </w:pPr>
    </w:p>
    <w:p w14:paraId="0FE9E7F9" w14:textId="77777777" w:rsidR="00C456C6" w:rsidRPr="00A866B3" w:rsidRDefault="00C456C6" w:rsidP="00C456C6">
      <w:pPr>
        <w:rPr>
          <w:b/>
          <w:szCs w:val="20"/>
        </w:rPr>
      </w:pPr>
      <w:r w:rsidRPr="00A866B3">
        <w:rPr>
          <w:b/>
          <w:szCs w:val="20"/>
        </w:rPr>
        <w:t>Fronius International GmbH</w:t>
      </w:r>
    </w:p>
    <w:p w14:paraId="1B74F9BA" w14:textId="77777777" w:rsidR="00C456C6" w:rsidRDefault="00C456C6" w:rsidP="00C456C6">
      <w:pPr>
        <w:rPr>
          <w:rFonts w:cs="Arial"/>
          <w:szCs w:val="20"/>
        </w:rPr>
      </w:pPr>
      <w:r>
        <w:rPr>
          <w:rFonts w:cs="Arial"/>
          <w:szCs w:val="20"/>
        </w:rPr>
        <w:t xml:space="preserve">Fronius International GmbH est une entreprise autrichienne dont le siège se trouve à Pettenbach et qui dispose de sites à Wels, Thalheim, Steinhaus et Sattledt. L’entreprise est active dans les secteurs des techniques de soudage, du photovoltaïque ainsi que des techniques de charge, et emploie 5440 collaborateurs au niveau international. La part des exportations tourne autour de 93 % grâce à ses 34 filiales internationales Fronius, ses partenaires de vente et ses représentants présents dans plus de 60 pays. Ses produits et services innovants ainsi que </w:t>
      </w:r>
      <w:r w:rsidRPr="00C456C6">
        <w:rPr>
          <w:rFonts w:cs="Arial"/>
          <w:szCs w:val="20"/>
          <w:lang w:val="en-US"/>
        </w:rPr>
        <w:t xml:space="preserve">1.264 </w:t>
      </w:r>
      <w:r>
        <w:rPr>
          <w:rFonts w:cs="Arial"/>
          <w:szCs w:val="20"/>
        </w:rPr>
        <w:t>brevets délivrés font de Fronius un leader en innovations sur le marché mondial.</w:t>
      </w:r>
    </w:p>
    <w:p w14:paraId="719D05DF" w14:textId="77777777" w:rsidR="00C456C6" w:rsidRPr="00EC512E" w:rsidRDefault="00C456C6" w:rsidP="00C456C6">
      <w:pPr>
        <w:pStyle w:val="Textkrper2"/>
        <w:spacing w:after="0" w:line="240" w:lineRule="auto"/>
        <w:ind w:right="29"/>
        <w:rPr>
          <w:rFonts w:cs="Arial"/>
          <w:szCs w:val="20"/>
        </w:rPr>
      </w:pPr>
    </w:p>
    <w:p w14:paraId="2FF729C8" w14:textId="77777777" w:rsidR="00C456C6" w:rsidRPr="00EC512E" w:rsidRDefault="00C456C6" w:rsidP="00C456C6">
      <w:pPr>
        <w:pStyle w:val="Kopfzeile"/>
        <w:tabs>
          <w:tab w:val="left" w:pos="708"/>
        </w:tabs>
        <w:rPr>
          <w:rFonts w:cs="Arial"/>
          <w:iCs/>
          <w:szCs w:val="20"/>
        </w:rPr>
      </w:pPr>
    </w:p>
    <w:p w14:paraId="380ABB8B" w14:textId="77777777" w:rsidR="00C456C6" w:rsidRPr="00EC512E" w:rsidRDefault="00C456C6" w:rsidP="00C456C6">
      <w:pPr>
        <w:ind w:right="-2806"/>
        <w:rPr>
          <w:rFonts w:cs="Arial"/>
          <w:iCs/>
          <w:szCs w:val="20"/>
        </w:rPr>
      </w:pPr>
    </w:p>
    <w:p w14:paraId="0EC98DD4" w14:textId="77777777" w:rsidR="00C456C6" w:rsidRPr="0093489D" w:rsidRDefault="00C456C6" w:rsidP="00C456C6">
      <w:pPr>
        <w:pStyle w:val="KeinLeerraum"/>
        <w:rPr>
          <w:rStyle w:val="Hyperlink"/>
          <w:rFonts w:cs="Arial"/>
          <w:szCs w:val="20"/>
        </w:rPr>
      </w:pPr>
      <w:r w:rsidRPr="00EC512E">
        <w:rPr>
          <w:rFonts w:cs="Arial"/>
          <w:b/>
          <w:szCs w:val="20"/>
        </w:rPr>
        <w:t>Pour toute autre information, veuillez prendre contact avec :</w:t>
      </w:r>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7" w:history="1">
        <w:r w:rsidRPr="0093489D">
          <w:rPr>
            <w:rStyle w:val="Hyperlink"/>
            <w:rFonts w:cs="Arial"/>
            <w:szCs w:val="20"/>
          </w:rPr>
          <w:t>Roy.Sabrina@fronius.com</w:t>
        </w:r>
      </w:hyperlink>
    </w:p>
    <w:p w14:paraId="6552B8AF" w14:textId="77777777" w:rsidR="00C456C6" w:rsidRDefault="00C456C6" w:rsidP="00C456C6">
      <w:pPr>
        <w:rPr>
          <w:rFonts w:ascii="Calibri" w:hAnsi="Calibri"/>
          <w:szCs w:val="22"/>
          <w:lang w:val="en-GB" w:eastAsia="en-US"/>
        </w:rPr>
      </w:pPr>
      <w:r w:rsidRPr="0093489D">
        <w:rPr>
          <w:rFonts w:cs="Arial"/>
          <w:szCs w:val="20"/>
          <w:lang w:val="en-US"/>
        </w:rPr>
        <w:t>O</w:t>
      </w:r>
      <w:r>
        <w:rPr>
          <w:rFonts w:cs="Arial"/>
          <w:szCs w:val="20"/>
          <w:lang w:val="en-US"/>
        </w:rPr>
        <w:t>u</w:t>
      </w:r>
      <w:r w:rsidRPr="00FD25DC">
        <w:rPr>
          <w:lang w:val="en-GB"/>
        </w:rPr>
        <w:t xml:space="preserve"> </w:t>
      </w:r>
      <w:r>
        <w:rPr>
          <w:lang w:val="en-GB"/>
        </w:rPr>
        <w:t>Arthy</w:t>
      </w:r>
      <w:r w:rsidRPr="0093489D">
        <w:rPr>
          <w:rFonts w:cs="Arial"/>
          <w:i/>
          <w:szCs w:val="20"/>
          <w:lang w:val="en-US"/>
        </w:rPr>
        <w:t xml:space="preserve"> </w:t>
      </w:r>
      <w:r w:rsidRPr="00FD25DC">
        <w:rPr>
          <w:caps/>
          <w:lang w:val="en-GB"/>
        </w:rPr>
        <w:t>Andraud</w:t>
      </w:r>
      <w:r>
        <w:rPr>
          <w:lang w:val="en-GB"/>
        </w:rPr>
        <w:t xml:space="preserve"> </w:t>
      </w:r>
      <w:hyperlink r:id="rId18" w:history="1">
        <w:r>
          <w:rPr>
            <w:rStyle w:val="Hyperlink"/>
            <w:lang w:val="en-GB"/>
          </w:rPr>
          <w:t>Andraud.Arthy@fronius.com</w:t>
        </w:r>
      </w:hyperlink>
    </w:p>
    <w:p w14:paraId="3183F408" w14:textId="77777777" w:rsidR="00C456C6" w:rsidRPr="0093489D" w:rsidRDefault="00C456C6" w:rsidP="00C456C6">
      <w:pPr>
        <w:pStyle w:val="KeinLeerraum"/>
        <w:rPr>
          <w:rFonts w:cs="Arial"/>
          <w:i/>
          <w:szCs w:val="20"/>
          <w:lang w:val="en-GB"/>
        </w:rPr>
      </w:pPr>
    </w:p>
    <w:p w14:paraId="2E35A44F" w14:textId="77777777" w:rsidR="00C456C6" w:rsidRPr="0093489D" w:rsidRDefault="00C456C6" w:rsidP="00C456C6">
      <w:pPr>
        <w:pStyle w:val="Textkrper-Zeileneinzug"/>
        <w:spacing w:after="0"/>
        <w:ind w:left="0" w:right="-255" w:hanging="283"/>
        <w:rPr>
          <w:rFonts w:cs="Arial"/>
          <w:i/>
          <w:noProof/>
          <w:szCs w:val="20"/>
        </w:rPr>
      </w:pPr>
    </w:p>
    <w:p w14:paraId="5AED3686" w14:textId="77777777" w:rsidR="00C456C6" w:rsidRPr="0093489D" w:rsidRDefault="00C456C6" w:rsidP="00C456C6">
      <w:pPr>
        <w:pStyle w:val="Textkrper-Zeileneinzug"/>
        <w:spacing w:after="0"/>
        <w:ind w:left="0" w:right="-255" w:hanging="283"/>
        <w:rPr>
          <w:rFonts w:cs="Arial"/>
          <w:i/>
          <w:noProof/>
          <w:szCs w:val="20"/>
        </w:rPr>
      </w:pPr>
    </w:p>
    <w:p w14:paraId="5951ABFD" w14:textId="77777777" w:rsidR="00C456C6" w:rsidRPr="00EC512E" w:rsidRDefault="00C456C6" w:rsidP="00C456C6">
      <w:pPr>
        <w:pStyle w:val="Textkrper2"/>
        <w:spacing w:after="0" w:line="240" w:lineRule="auto"/>
        <w:ind w:right="29"/>
        <w:rPr>
          <w:rFonts w:cs="Arial"/>
          <w:b/>
          <w:szCs w:val="20"/>
        </w:rPr>
      </w:pPr>
      <w:r w:rsidRPr="00EC512E">
        <w:rPr>
          <w:rFonts w:cs="Arial"/>
          <w:b/>
          <w:szCs w:val="20"/>
        </w:rPr>
        <w:t>Veuillez envoyer un exemplaire justificatif à notre agence :</w:t>
      </w:r>
    </w:p>
    <w:p w14:paraId="2D3FE5AC" w14:textId="77777777" w:rsidR="00C456C6" w:rsidRPr="00EC512E" w:rsidRDefault="00C456C6" w:rsidP="00C456C6">
      <w:pPr>
        <w:pStyle w:val="Textkrper2"/>
        <w:spacing w:after="0" w:line="240" w:lineRule="auto"/>
        <w:ind w:right="29"/>
        <w:rPr>
          <w:rFonts w:cs="Arial"/>
          <w:szCs w:val="20"/>
          <w:lang w:val="de-DE"/>
        </w:rPr>
      </w:pPr>
      <w:r w:rsidRPr="00EC512E">
        <w:rPr>
          <w:rFonts w:cs="Arial"/>
          <w:szCs w:val="20"/>
          <w:lang w:val="de-DE"/>
        </w:rPr>
        <w:t xml:space="preserve">a1kommunikation Schweizer GmbH, </w:t>
      </w:r>
      <w:r>
        <w:rPr>
          <w:rFonts w:cs="Arial"/>
          <w:szCs w:val="20"/>
          <w:lang w:val="de-DE"/>
        </w:rPr>
        <w:t>Mdm.</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075ACC62" w14:textId="77777777" w:rsidR="00C456C6" w:rsidRPr="00EC512E" w:rsidRDefault="00C456C6" w:rsidP="00C456C6">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415F775C" w14:textId="77777777" w:rsidR="00C456C6" w:rsidRPr="00EC512E" w:rsidRDefault="00C456C6" w:rsidP="00C456C6">
      <w:pPr>
        <w:rPr>
          <w:rFonts w:cs="Arial"/>
          <w:szCs w:val="20"/>
        </w:rPr>
      </w:pPr>
      <w:r w:rsidRPr="00EC512E">
        <w:rPr>
          <w:rFonts w:cs="Arial"/>
          <w:szCs w:val="20"/>
          <w:lang w:val="de-DE"/>
        </w:rPr>
        <w:t xml:space="preserve">tél : +49 (0)711 9454161-20, e-mail : </w:t>
      </w:r>
      <w:hyperlink r:id="rId19">
        <w:r w:rsidRPr="00EC512E">
          <w:rPr>
            <w:rStyle w:val="Hyperlink"/>
            <w:rFonts w:cs="Arial"/>
            <w:szCs w:val="20"/>
            <w:lang w:val="de-DE"/>
          </w:rPr>
          <w:t>Kirsten.Ludwig@a1kommunikation.de</w:t>
        </w:r>
      </w:hyperlink>
    </w:p>
    <w:p w14:paraId="0672E143" w14:textId="77777777" w:rsidR="00C456C6" w:rsidRPr="00EC512E" w:rsidRDefault="00C456C6" w:rsidP="00C456C6">
      <w:pPr>
        <w:rPr>
          <w:rFonts w:cs="Arial"/>
          <w:szCs w:val="20"/>
        </w:rPr>
      </w:pPr>
    </w:p>
    <w:p w14:paraId="00387CD8" w14:textId="77777777" w:rsidR="00C456C6" w:rsidRDefault="00C456C6" w:rsidP="00C456C6">
      <w:pPr>
        <w:rPr>
          <w:rFonts w:cs="Arial"/>
          <w:b/>
          <w:szCs w:val="20"/>
        </w:rPr>
      </w:pPr>
    </w:p>
    <w:p w14:paraId="121A121C" w14:textId="77777777" w:rsidR="00C456C6" w:rsidRDefault="00C456C6" w:rsidP="00C456C6">
      <w:pPr>
        <w:rPr>
          <w:rFonts w:cs="Arial"/>
          <w:szCs w:val="20"/>
        </w:rPr>
      </w:pPr>
      <w:r w:rsidRPr="00B80BFF">
        <w:rPr>
          <w:rFonts w:cs="Arial"/>
          <w:szCs w:val="20"/>
        </w:rPr>
        <w:t xml:space="preserve">Si vous ne souhaitez plus recevoir de communiqués de presse de la Business Unit Perfect Welding de Fronius International, répondez par </w:t>
      </w:r>
      <w:hyperlink r:id="rId20" w:history="1">
        <w:r w:rsidRPr="00B80BFF">
          <w:rPr>
            <w:rStyle w:val="Hyperlink"/>
            <w:rFonts w:cs="Arial"/>
            <w:szCs w:val="20"/>
          </w:rPr>
          <w:t>UNSUBSCRIBE</w:t>
        </w:r>
      </w:hyperlink>
      <w:r w:rsidRPr="00B80BFF">
        <w:rPr>
          <w:rFonts w:cs="Arial"/>
          <w:szCs w:val="20"/>
        </w:rPr>
        <w:t>.</w:t>
      </w:r>
    </w:p>
    <w:p w14:paraId="0D357306" w14:textId="77777777" w:rsidR="00C456C6" w:rsidRDefault="00C456C6" w:rsidP="00C456C6">
      <w:pPr>
        <w:rPr>
          <w:rFonts w:cs="Arial"/>
          <w:szCs w:val="20"/>
        </w:rPr>
      </w:pPr>
    </w:p>
    <w:p w14:paraId="568A6D86" w14:textId="77777777" w:rsidR="00C456C6" w:rsidRDefault="00C456C6" w:rsidP="00C456C6">
      <w:pPr>
        <w:rPr>
          <w:rFonts w:cs="Arial"/>
          <w:szCs w:val="20"/>
        </w:rPr>
      </w:pPr>
    </w:p>
    <w:p w14:paraId="1798907F" w14:textId="77777777" w:rsidR="00C456C6" w:rsidRPr="00B80BFF" w:rsidRDefault="00C456C6" w:rsidP="00C456C6">
      <w:pPr>
        <w:rPr>
          <w:rFonts w:cs="Arial"/>
          <w:vanish/>
          <w:szCs w:val="20"/>
        </w:rPr>
      </w:pPr>
      <w:r w:rsidRPr="00D54FDD">
        <w:rPr>
          <w:rFonts w:cs="Arial"/>
          <w:szCs w:val="20"/>
        </w:rPr>
        <w:t xml:space="preserve">Pour d’autres informations passionnantes, rendez-vous sur notre blog à l’adresse blog.perfectwelding.fronius.com et suivez-nous sur Facebook (froniuswelding), Twitter (froniusintweld), LinkedIn (perfect-welding), Instagram (froniuswelding) et YouTube (froniuswelding) ! </w:t>
      </w:r>
      <w:r w:rsidRPr="00B80BFF">
        <w:rPr>
          <w:rFonts w:cs="Arial"/>
          <w:vanish/>
          <w:szCs w:val="20"/>
        </w:rPr>
        <w:t>Fronius International GmbH</w:t>
      </w:r>
    </w:p>
    <w:p w14:paraId="52EC0385" w14:textId="77777777" w:rsidR="00C456C6" w:rsidRPr="00B80BFF" w:rsidRDefault="00C456C6" w:rsidP="00C456C6">
      <w:pPr>
        <w:rPr>
          <w:rFonts w:cs="Arial"/>
          <w:vanish/>
          <w:szCs w:val="20"/>
        </w:rPr>
      </w:pPr>
    </w:p>
    <w:p w14:paraId="434FE5AD" w14:textId="77777777" w:rsidR="00C456C6" w:rsidRPr="00B80BFF" w:rsidRDefault="00C456C6" w:rsidP="00C456C6">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B2AE7F3" w14:textId="77777777" w:rsidR="00C456C6" w:rsidRPr="00B80BFF" w:rsidRDefault="00C456C6" w:rsidP="00C456C6">
      <w:pPr>
        <w:rPr>
          <w:rFonts w:cs="Arial"/>
          <w:i/>
          <w:vanish/>
          <w:szCs w:val="20"/>
        </w:rPr>
      </w:pPr>
    </w:p>
    <w:p w14:paraId="681147C4" w14:textId="77777777" w:rsidR="00C456C6" w:rsidRPr="00B80BFF" w:rsidRDefault="00C456C6" w:rsidP="00C456C6">
      <w:pPr>
        <w:rPr>
          <w:rFonts w:cs="Arial"/>
          <w:vanish/>
          <w:szCs w:val="20"/>
        </w:rPr>
      </w:pPr>
    </w:p>
    <w:p w14:paraId="79FB1905" w14:textId="77777777" w:rsidR="00C456C6" w:rsidRPr="00B80BFF" w:rsidRDefault="00C456C6" w:rsidP="00C456C6">
      <w:pPr>
        <w:rPr>
          <w:rFonts w:cs="Arial"/>
          <w:vanish/>
          <w:szCs w:val="20"/>
        </w:rPr>
      </w:pPr>
    </w:p>
    <w:p w14:paraId="30FBC775" w14:textId="77777777" w:rsidR="00C456C6" w:rsidRPr="00B80BFF" w:rsidRDefault="00C456C6" w:rsidP="00C456C6">
      <w:pPr>
        <w:rPr>
          <w:rFonts w:cs="Arial"/>
          <w:vanish/>
          <w:szCs w:val="20"/>
        </w:rPr>
      </w:pPr>
      <w:r w:rsidRPr="00B80BFF">
        <w:rPr>
          <w:rFonts w:cs="Arial"/>
          <w:vanish/>
          <w:szCs w:val="20"/>
        </w:rPr>
        <w:t>Diese Presseinformation sowie die Bilder stehen für Sie zum Download im Internet zur Verfügung:</w:t>
      </w:r>
    </w:p>
    <w:p w14:paraId="461FAA0C" w14:textId="77777777" w:rsidR="00C456C6" w:rsidRPr="00B80BFF" w:rsidRDefault="00C456C6" w:rsidP="00C456C6">
      <w:pPr>
        <w:rPr>
          <w:rFonts w:cs="Arial"/>
          <w:vanish/>
          <w:szCs w:val="20"/>
        </w:rPr>
      </w:pPr>
      <w:hyperlink r:id="rId21" w:history="1">
        <w:r w:rsidRPr="00B80BFF">
          <w:rPr>
            <w:rFonts w:cs="Arial"/>
            <w:vanish/>
            <w:color w:val="0000FF"/>
            <w:szCs w:val="20"/>
            <w:u w:val="single"/>
          </w:rPr>
          <w:t>www.fronius.com/de/schweisstechnik/infocenter/presse</w:t>
        </w:r>
      </w:hyperlink>
    </w:p>
    <w:p w14:paraId="47CB6055" w14:textId="77777777" w:rsidR="00C456C6" w:rsidRPr="00B80BFF" w:rsidRDefault="00C456C6" w:rsidP="00C456C6">
      <w:pPr>
        <w:rPr>
          <w:rFonts w:cs="Arial"/>
          <w:vanish/>
          <w:szCs w:val="20"/>
        </w:rPr>
      </w:pPr>
    </w:p>
    <w:p w14:paraId="603B6BC7" w14:textId="77777777" w:rsidR="00C456C6" w:rsidRPr="00B80BFF" w:rsidRDefault="00C456C6" w:rsidP="00C456C6">
      <w:pPr>
        <w:rPr>
          <w:rFonts w:cs="Arial"/>
          <w:vanish/>
          <w:szCs w:val="20"/>
        </w:rPr>
      </w:pPr>
    </w:p>
    <w:p w14:paraId="62A29565" w14:textId="77777777" w:rsidR="00C456C6" w:rsidRPr="00B80BFF" w:rsidRDefault="00C456C6" w:rsidP="00C456C6">
      <w:pPr>
        <w:rPr>
          <w:rFonts w:cs="Arial"/>
          <w:szCs w:val="20"/>
        </w:rPr>
      </w:pPr>
    </w:p>
    <w:p w14:paraId="7FD6DAA5" w14:textId="77777777" w:rsidR="009D3B05" w:rsidRPr="00C456C6" w:rsidRDefault="009D3B05" w:rsidP="003F6E14">
      <w:pPr>
        <w:rPr>
          <w:rFonts w:cs="Arial"/>
          <w:color w:val="A6A6A6" w:themeColor="background1" w:themeShade="A6"/>
          <w:szCs w:val="20"/>
        </w:rPr>
      </w:pPr>
    </w:p>
    <w:sectPr w:rsidR="009D3B05" w:rsidRPr="00C456C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456C6">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456C6">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fr-FR"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US"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1593E"/>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6C6"/>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 w:type="character" w:customStyle="1" w:styleId="KopfzeileZchn">
    <w:name w:val="Kopfzeile Zchn"/>
    <w:basedOn w:val="Absatz-Standardschriftart"/>
    <w:link w:val="Kopfzeile"/>
    <w:rsid w:val="00C456C6"/>
    <w:rPr>
      <w:rFonts w:ascii="Arial" w:hAnsi="Arial"/>
      <w:szCs w:val="24"/>
      <w:lang w:eastAsia="zh-TW"/>
    </w:rPr>
  </w:style>
  <w:style w:type="paragraph" w:styleId="Textkrper-Zeileneinzug">
    <w:name w:val="Body Text Indent"/>
    <w:basedOn w:val="Standard"/>
    <w:link w:val="Textkrper-ZeileneinzugZchn"/>
    <w:uiPriority w:val="99"/>
    <w:unhideWhenUsed/>
    <w:rsid w:val="00C456C6"/>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C456C6"/>
    <w:rPr>
      <w:rFonts w:ascii="Arial" w:hAnsi="Arial"/>
      <w:szCs w:val="24"/>
      <w:lang w:val="en-US" w:eastAsia="zh-TW"/>
    </w:rPr>
  </w:style>
  <w:style w:type="paragraph" w:styleId="KeinLeerraum">
    <w:name w:val="No Spacing"/>
    <w:qFormat/>
    <w:rsid w:val="00C456C6"/>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Andraud.Arthy@fronius.com"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Roy.Sabrina@fronius.com"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mailto:KLU@a1kommunikation.de?subject=Fronius%20Perfect%20Welding:%20UNSUBSCRI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28"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fontTable" Target="fontTable.xml"/><Relationship Id="rId27"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C-99877</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1</Value>
      <Value>261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M-160275</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7</Value>
      <Value>10</Value>
      <Value>40</Value>
      <Value>17</Value>
    </Country>
    <fro_spid xmlns="dc0c2c3d-e9fc-4a0d-820b-87ab82e65f20">14109;SE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E41374E8-131B-414E-9487-F30AD4E5A8BC}">
  <ds:schemaRefs>
    <ds:schemaRef ds:uri="http://schemas.openxmlformats.org/officeDocument/2006/bibliography"/>
  </ds:schemaRefs>
</ds:datastoreItem>
</file>

<file path=customXml/itemProps2.xml><?xml version="1.0" encoding="utf-8"?>
<ds:datastoreItem xmlns:ds="http://schemas.openxmlformats.org/officeDocument/2006/customXml" ds:itemID="{FF5AA9CD-5CAB-416C-AB26-C268DF753697}"/>
</file>

<file path=customXml/itemProps3.xml><?xml version="1.0" encoding="utf-8"?>
<ds:datastoreItem xmlns:ds="http://schemas.openxmlformats.org/officeDocument/2006/customXml" ds:itemID="{4E124B8F-F644-4640-ABA6-1A2E7C34F00C}"/>
</file>

<file path=customXml/itemProps4.xml><?xml version="1.0" encoding="utf-8"?>
<ds:datastoreItem xmlns:ds="http://schemas.openxmlformats.org/officeDocument/2006/customXml" ds:itemID="{CE99DE84-3D2F-4290-BC26-A760FAC8818A}"/>
</file>

<file path=customXml/itemProps5.xml><?xml version="1.0" encoding="utf-8"?>
<ds:datastoreItem xmlns:ds="http://schemas.openxmlformats.org/officeDocument/2006/customXml" ds:itemID="{057CF733-BD0D-4BF2-94A4-45287E40218A}"/>
</file>

<file path=customXml/itemProps6.xml><?xml version="1.0" encoding="utf-8"?>
<ds:datastoreItem xmlns:ds="http://schemas.openxmlformats.org/officeDocument/2006/customXml" ds:itemID="{67E5FC62-7338-4FAC-A8EA-43F08390E12A}"/>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1746</Words>
  <Characters>10654</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12376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PW_TEA_Virtual_Welding_Efficiency_FR</dc:title>
  <dc:subject/>
  <dc:creator>Demirok Fidan</dc:creator>
  <cp:keywords/>
  <cp:lastModifiedBy>Hemetsberger Susanne</cp:lastModifiedBy>
  <cp:revision>2</cp:revision>
  <cp:lastPrinted>2016-07-21T12:13:00Z</cp:lastPrinted>
  <dcterms:created xsi:type="dcterms:W3CDTF">2021-02-26T07:30:00Z</dcterms:created>
  <dcterms:modified xsi:type="dcterms:W3CDTF">2021-02-26T07:30:00Z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8,97;</vt:lpwstr>
  </property>
  <property fmtid="{D5CDD505-2E9C-101B-9397-08002B2CF9AE}" pid="10" name="_docset_NoMedatataSyncRequired">
    <vt:lpwstr>False</vt:lpwstr>
  </property>
  <property fmtid="{D5CDD505-2E9C-101B-9397-08002B2CF9AE}" pid="11" name="Language">
    <vt:lpwstr>261;##FR|a2603a05-6eff-4a5e-8133-294bf1436696</vt:lpwstr>
  </property>
  <property fmtid="{D5CDD505-2E9C-101B-9397-08002B2CF9AE}" pid="12" name="FroConDoc_language">
    <vt:lpwstr>1;#DE|676160ea-61f7-4cef-8b4c-1724dec2206e</vt:lpwstr>
  </property>
</Properties>
</file>