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0C0E48" w14:textId="77777777" w:rsidR="00377B4F" w:rsidRPr="00EF7D7C" w:rsidRDefault="00377B4F" w:rsidP="003F6E14">
      <w:pPr>
        <w:rPr>
          <w:rFonts w:cs="Arial"/>
          <w:lang w:val="de-DE"/>
        </w:rPr>
      </w:pPr>
    </w:p>
    <w:p w14:paraId="4D8CA743" w14:textId="77777777" w:rsidR="006021F3" w:rsidRPr="00EF7D7C" w:rsidRDefault="006021F3" w:rsidP="003F6E14">
      <w:pPr>
        <w:rPr>
          <w:rFonts w:cs="Arial"/>
          <w:lang w:val="de-DE"/>
        </w:rPr>
      </w:pPr>
    </w:p>
    <w:p w14:paraId="27F99DA4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2E21706D" w14:textId="77777777" w:rsidR="005B7715" w:rsidRPr="007D19E2" w:rsidRDefault="002937C4" w:rsidP="003F6E14">
      <w:pPr>
        <w:pStyle w:val="berschrift1"/>
        <w:spacing w:before="0" w:after="0"/>
      </w:pPr>
      <w:r>
        <w:t>SAJTÓKÖZLEMÉNY</w:t>
      </w:r>
    </w:p>
    <w:p w14:paraId="53E2C2E3" w14:textId="77777777" w:rsidR="00A206DD" w:rsidRPr="00607475" w:rsidRDefault="00A206DD" w:rsidP="003F6E14">
      <w:pPr>
        <w:rPr>
          <w:rFonts w:cs="Arial"/>
          <w:szCs w:val="20"/>
          <w:lang w:val="en-US"/>
        </w:rPr>
      </w:pPr>
    </w:p>
    <w:p w14:paraId="3D5B6EA2" w14:textId="77777777" w:rsidR="003F6E14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</w:rPr>
      </w:pPr>
    </w:p>
    <w:p w14:paraId="77B01377" w14:textId="77777777" w:rsidR="008E3AE0" w:rsidRPr="008E3AE0" w:rsidRDefault="008E3AE0" w:rsidP="008E3AE0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4"/>
          <w:szCs w:val="24"/>
        </w:rPr>
      </w:pPr>
      <w:r>
        <w:rPr>
          <w:rFonts w:ascii="Arial" w:hAnsi="Arial"/>
          <w:b/>
          <w:color w:val="000000"/>
          <w:sz w:val="24"/>
          <w:szCs w:val="24"/>
        </w:rPr>
        <w:t>Gyártás-menedzsment home office-ból:</w:t>
      </w:r>
    </w:p>
    <w:p w14:paraId="38E7BB89" w14:textId="77777777" w:rsidR="008E3AE0" w:rsidRPr="008E3AE0" w:rsidRDefault="008E3AE0" w:rsidP="008E3AE0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</w:rPr>
      </w:pPr>
      <w:r>
        <w:rPr>
          <w:rFonts w:ascii="Arial" w:hAnsi="Arial"/>
          <w:b/>
          <w:color w:val="000000"/>
          <w:sz w:val="28"/>
        </w:rPr>
        <w:t>Minden hegesztési adat szem előtt</w:t>
      </w:r>
    </w:p>
    <w:p w14:paraId="2D1241A0" w14:textId="77777777" w:rsidR="008E3AE0" w:rsidRPr="00607475" w:rsidRDefault="008E3AE0" w:rsidP="008E3AE0">
      <w:pPr>
        <w:rPr>
          <w:lang w:eastAsia="en-US"/>
        </w:rPr>
      </w:pPr>
    </w:p>
    <w:p w14:paraId="306C5C36" w14:textId="77777777" w:rsidR="00AE2683" w:rsidRPr="00607475" w:rsidRDefault="00AE2683" w:rsidP="003F6E14">
      <w:pPr>
        <w:rPr>
          <w:rFonts w:cs="Arial"/>
          <w:b/>
          <w:szCs w:val="20"/>
        </w:rPr>
      </w:pPr>
    </w:p>
    <w:p w14:paraId="481A493A" w14:textId="77777777" w:rsidR="008E3AE0" w:rsidRPr="008E3AE0" w:rsidRDefault="008E3AE0" w:rsidP="008E3AE0">
      <w:pPr>
        <w:rPr>
          <w:b/>
        </w:rPr>
      </w:pPr>
      <w:r>
        <w:rPr>
          <w:b/>
        </w:rPr>
        <w:t>A távolból is megtartani a rálátást a hegesztési termelésre – ez kényelmes, hatékony, és fenntartható. A megvalósításhoz olyan digitális eszközökre van szükség, mint pl. a Fronius WeldCube Premium szoftvere.</w:t>
      </w:r>
    </w:p>
    <w:p w14:paraId="33780618" w14:textId="77777777" w:rsidR="00AE2683" w:rsidRPr="00607475" w:rsidRDefault="00AE2683" w:rsidP="003F6E14">
      <w:pPr>
        <w:rPr>
          <w:rFonts w:eastAsia="Times New Roman" w:cs="Arial"/>
          <w:b/>
          <w:szCs w:val="20"/>
        </w:rPr>
      </w:pPr>
    </w:p>
    <w:p w14:paraId="1E8EA043" w14:textId="77777777" w:rsidR="00AE2683" w:rsidRPr="00607475" w:rsidRDefault="00AE2683" w:rsidP="003F6E14">
      <w:pPr>
        <w:rPr>
          <w:rFonts w:cs="Arial"/>
          <w:szCs w:val="20"/>
        </w:rPr>
      </w:pPr>
    </w:p>
    <w:p w14:paraId="60A6E023" w14:textId="77777777" w:rsidR="008E3AE0" w:rsidRPr="00CC6ED4" w:rsidRDefault="008E3AE0" w:rsidP="008E3AE0">
      <w:pPr>
        <w:pStyle w:val="Kommentartext"/>
        <w:rPr>
          <w:rFonts w:cs="Arial"/>
        </w:rPr>
      </w:pPr>
      <w:r>
        <w:t>A koronavírus mind a társadalmat, mind pedig a gazdasági szereplőket egészen különleges kihívások elé állítja. Egyrészt sok vállalatnak kell arra következetesen ügyelnie, hogy a dolgozók jelenlétét a minimálisra csökkentse, másrészt viszont amennyire csak lehet, munkaképesek akarnak maradni. De el tudják-e végezni feladataikat home office-ból a gyártásvezetők, a hegesztők, vagy a karbantartásért felelős szakemberek? A tapasztalat azt mutatja, hogy ez lehetséges, ha a szükséges műszaki feltételek adottak. Egy speciális szoftver segítségével például automatizált sorozatgyártásnál lehívhatók és analizálhatók a hegesztőrendszerek termelési adatai. Céges hálózati hozzáféréssel otthonról is megbízhatóan ellenőrizhető a termelés, és szükség esetén szabályozó intézkedések is hozhatók.</w:t>
      </w:r>
    </w:p>
    <w:p w14:paraId="7CF18896" w14:textId="77777777" w:rsidR="008E3AE0" w:rsidRPr="00CC6ED4" w:rsidRDefault="008E3AE0" w:rsidP="008E3AE0">
      <w:pPr>
        <w:pStyle w:val="Kommentartext"/>
        <w:rPr>
          <w:rFonts w:cs="Arial"/>
        </w:rPr>
      </w:pPr>
    </w:p>
    <w:p w14:paraId="5911D595" w14:textId="77777777" w:rsidR="008E3AE0" w:rsidRPr="008E3AE0" w:rsidRDefault="008E3AE0" w:rsidP="008E3AE0">
      <w:pPr>
        <w:rPr>
          <w:rFonts w:cs="Arial"/>
          <w:b/>
          <w:szCs w:val="20"/>
        </w:rPr>
      </w:pPr>
      <w:r>
        <w:rPr>
          <w:b/>
          <w:szCs w:val="20"/>
        </w:rPr>
        <w:t>Szoftvermegoldás a mobil és rugalmas munkanapért</w:t>
      </w:r>
    </w:p>
    <w:p w14:paraId="1C3B8EF8" w14:textId="77777777" w:rsidR="008E3AE0" w:rsidRPr="00607475" w:rsidRDefault="008E3AE0" w:rsidP="008E3AE0">
      <w:pPr>
        <w:rPr>
          <w:rFonts w:cs="Arial"/>
          <w:szCs w:val="20"/>
        </w:rPr>
      </w:pPr>
    </w:p>
    <w:p w14:paraId="33E891C4" w14:textId="77777777" w:rsidR="008E3AE0" w:rsidRPr="008E3AE0" w:rsidRDefault="008E3AE0" w:rsidP="008E3AE0">
      <w:pPr>
        <w:rPr>
          <w:rFonts w:cs="Arial"/>
          <w:szCs w:val="20"/>
        </w:rPr>
      </w:pPr>
      <w:r>
        <w:t>Az egyik európai erdészeti gépeket gyártó cégnél például a WeldCube Premium hegesztési adatkezelő szoftvert használják. A gyártásban a cég a Fronius TPS/i hegesztőrendszereit alkalmazza. „A WeldCube Premium szoftverrel egy központi adatbázisban tároljuk a hálózatba kötött Fronius-készülékek hegesztési adatait”, magyarázza Johannes Zauner-Penninger, a Fronius Perfect Welding szoftvertermékekért felelős technikusa. „A szoftver intelligens kezelési és statisztikai funkciókat kínál, és lehetővé teszi a hegesztési folyamat munkadarabfüggő dokumentálását és analizálását. Így például élőben mutatja, hogy elkészült-e már a varrat hegesztése, vagy hogy megsértették-e a határértékeket”, mutatja be Zauner-Penninger úr a szoftver funkcióit. Az ügyfél VPN-kapcsolat segítségével internetes böngészőn keresztül bármikor és helytől függetlenül lehívhatja a WeldCube Premium programot, és így szem előtt tarthatja a hálózatba kötött gyártás minden hegesztési folyamatát.</w:t>
      </w:r>
    </w:p>
    <w:p w14:paraId="7C2CE597" w14:textId="77777777" w:rsidR="008E3AE0" w:rsidRPr="00607475" w:rsidRDefault="008E3AE0" w:rsidP="008E3AE0">
      <w:pPr>
        <w:rPr>
          <w:rFonts w:cs="Arial"/>
          <w:szCs w:val="20"/>
        </w:rPr>
      </w:pPr>
    </w:p>
    <w:p w14:paraId="6170C671" w14:textId="77777777" w:rsidR="008E3AE0" w:rsidRPr="008E3AE0" w:rsidRDefault="008E3AE0" w:rsidP="008E3AE0">
      <w:pPr>
        <w:rPr>
          <w:rFonts w:cs="Arial"/>
          <w:szCs w:val="20"/>
        </w:rPr>
      </w:pPr>
      <w:r>
        <w:t>Jelenleg mindez azt jelenti a gyártó számára, hogy a gyártásvezető, a gyártósor vezetője, a hegesztést felügyelő, és a karbantartásért felelős személy legalábbis részben otthonról vagy személyes érintkezés nélkül, egy elszigetelt irodából is dolgozhat. Ennek ellenére optimálisan segítik a gyártásban, a helyszínen dolgozó kollégákat. Ha az egyik, gyártásban dolgozó kolléga minőségi problémákat állapít meg valamelyik varratnál, akkor továbbítja az információt az illetékes hegesztési szakmérnökhöz. Ő pedig nem csak a problémát ismeri meg, hanem a WeldCube Premium dokumentációból vett adatok alapján haladéktalanul analizálhatja is a hibát. „Ezen túlmenően a felelős közvetlenül a hegesztőkészülékhez is hozzáférhet az internetes böngészőn keresztül, és szükség esetén korrigálni tudja a hegesztési feladat paramétereit”, folytatja a Fronius hegesztési rendszertechnikusa.</w:t>
      </w:r>
    </w:p>
    <w:p w14:paraId="3E79CF2B" w14:textId="77777777" w:rsidR="008E3AE0" w:rsidRPr="00607475" w:rsidRDefault="008E3AE0" w:rsidP="008E3AE0">
      <w:pPr>
        <w:rPr>
          <w:rFonts w:cs="Arial"/>
          <w:szCs w:val="20"/>
        </w:rPr>
      </w:pPr>
    </w:p>
    <w:p w14:paraId="620D7099" w14:textId="77777777" w:rsidR="008E3AE0" w:rsidRPr="00CC6ED4" w:rsidRDefault="008E3AE0" w:rsidP="008E3AE0">
      <w:pPr>
        <w:pStyle w:val="Kommentartext"/>
        <w:rPr>
          <w:rFonts w:cs="Arial"/>
          <w:b/>
        </w:rPr>
      </w:pPr>
      <w:r>
        <w:rPr>
          <w:b/>
        </w:rPr>
        <w:t>WeldCube Premium: központi, munkadarab-alapú dokumentálás</w:t>
      </w:r>
    </w:p>
    <w:p w14:paraId="38A57E77" w14:textId="77777777" w:rsidR="008E3AE0" w:rsidRPr="008E3AE0" w:rsidRDefault="008E3AE0" w:rsidP="008E3AE0">
      <w:pPr>
        <w:rPr>
          <w:rFonts w:cs="Arial"/>
          <w:szCs w:val="20"/>
          <w:lang w:val="de-AT"/>
        </w:rPr>
      </w:pPr>
    </w:p>
    <w:p w14:paraId="3FF16FC0" w14:textId="5A726B89" w:rsidR="008E3AE0" w:rsidRPr="00B162B2" w:rsidRDefault="008E3AE0" w:rsidP="008E3AE0">
      <w:pPr>
        <w:rPr>
          <w:rFonts w:cs="Arial"/>
          <w:szCs w:val="20"/>
        </w:rPr>
      </w:pPr>
      <w:r>
        <w:t>Ezenkívül fennáll a gépek leterheltségének, állapotának, a munkadarabgyártás előrehaladásának, illetve a fellépő problémák követésének lehetősége is. Az adatok központi tárolása lehetővé teszi az adatok munkadarabfüggő dokumentálását, és PDF riportok vagy grafikus kiértékelések készítését minden munkadarabra. Az olyan szoftvermegoldások tehát, mint a WeldCube Premium, mobil és rugalmas, helytől független munkanapot teremtenek – mindegy, hogy home office-ról, szokásos üzemvitelről, vagy szolgálati útról van szó.</w:t>
      </w:r>
    </w:p>
    <w:p w14:paraId="2C58EE65" w14:textId="77777777" w:rsidR="00E24368" w:rsidRPr="00607475" w:rsidRDefault="00E24368" w:rsidP="003F6E14">
      <w:pPr>
        <w:rPr>
          <w:rFonts w:eastAsia="Times New Roman" w:cs="Arial"/>
          <w:szCs w:val="20"/>
          <w:lang w:eastAsia="de-AT"/>
        </w:rPr>
      </w:pPr>
    </w:p>
    <w:p w14:paraId="6ABE63C4" w14:textId="77777777" w:rsidR="00434D2C" w:rsidRPr="00607475" w:rsidRDefault="00434D2C" w:rsidP="003F6E14">
      <w:pPr>
        <w:rPr>
          <w:rFonts w:cs="Arial"/>
          <w:szCs w:val="20"/>
        </w:rPr>
      </w:pPr>
    </w:p>
    <w:p w14:paraId="2506568F" w14:textId="16DB6EE7" w:rsidR="00ED4FC0" w:rsidRPr="00AE2683" w:rsidRDefault="00607475" w:rsidP="003F6E14">
      <w:pPr>
        <w:rPr>
          <w:rFonts w:cs="Arial"/>
          <w:i/>
          <w:szCs w:val="20"/>
        </w:rPr>
      </w:pPr>
      <w:r>
        <w:rPr>
          <w:i/>
          <w:szCs w:val="20"/>
        </w:rPr>
        <w:t>3.523</w:t>
      </w:r>
      <w:r w:rsidR="00E24368">
        <w:rPr>
          <w:i/>
          <w:szCs w:val="20"/>
        </w:rPr>
        <w:t xml:space="preserve"> karakter szóközökkel együtt</w:t>
      </w:r>
    </w:p>
    <w:p w14:paraId="7F336531" w14:textId="77777777" w:rsidR="00505D71" w:rsidRDefault="00505D71" w:rsidP="003F6E14">
      <w:pPr>
        <w:rPr>
          <w:rFonts w:cs="Arial"/>
          <w:b/>
          <w:szCs w:val="20"/>
          <w:lang w:val="de-DE"/>
        </w:rPr>
      </w:pPr>
    </w:p>
    <w:p w14:paraId="71BE004F" w14:textId="77777777" w:rsidR="00C7685D" w:rsidRDefault="00C7685D" w:rsidP="003F6E14">
      <w:pPr>
        <w:rPr>
          <w:rFonts w:cs="Arial"/>
          <w:b/>
          <w:szCs w:val="20"/>
          <w:lang w:val="de-DE"/>
        </w:rPr>
      </w:pPr>
    </w:p>
    <w:p w14:paraId="211ECC1D" w14:textId="77777777" w:rsidR="00A64948" w:rsidRPr="00A64948" w:rsidRDefault="00A64948" w:rsidP="00A64948">
      <w:r>
        <w:t>[Navigációs cím]</w:t>
      </w:r>
    </w:p>
    <w:p w14:paraId="3589404A" w14:textId="77777777" w:rsidR="008E3AE0" w:rsidRPr="008E3AE0" w:rsidRDefault="008E3AE0" w:rsidP="008E3AE0">
      <w:pPr>
        <w:rPr>
          <w:rFonts w:cs="Arial"/>
          <w:szCs w:val="20"/>
        </w:rPr>
      </w:pPr>
      <w:r>
        <w:t>WeldCube Premium: Szem előtt a hegesztéses gyártás</w:t>
      </w:r>
    </w:p>
    <w:p w14:paraId="6D7422DC" w14:textId="77777777" w:rsidR="008E3AE0" w:rsidRPr="009A3D7F" w:rsidRDefault="008E3AE0" w:rsidP="00A64948">
      <w:pPr>
        <w:rPr>
          <w:lang w:val="de-AT"/>
        </w:rPr>
      </w:pPr>
    </w:p>
    <w:p w14:paraId="1B6A32CF" w14:textId="77777777" w:rsidR="00A64948" w:rsidRPr="002B7CF7" w:rsidRDefault="00A64948" w:rsidP="00A64948">
      <w:r>
        <w:t>[Megjelenítendő név: URL]</w:t>
      </w:r>
    </w:p>
    <w:p w14:paraId="542BDD6E" w14:textId="77777777" w:rsidR="008E3AE0" w:rsidRPr="00CC6ED4" w:rsidRDefault="008E3AE0" w:rsidP="008E3AE0">
      <w:pPr>
        <w:rPr>
          <w:rFonts w:cs="Arial"/>
          <w:szCs w:val="20"/>
        </w:rPr>
      </w:pPr>
      <w:r>
        <w:t>weldcube-premium-homeoffice</w:t>
      </w:r>
    </w:p>
    <w:p w14:paraId="31DAA193" w14:textId="77777777" w:rsidR="008E3AE0" w:rsidRPr="009A3D7F" w:rsidRDefault="008E3AE0" w:rsidP="00A64948"/>
    <w:p w14:paraId="2B754B5C" w14:textId="77777777" w:rsidR="00A64948" w:rsidRPr="00E847C3" w:rsidRDefault="00A64948" w:rsidP="00A64948">
      <w:r>
        <w:t>[Metacím]</w:t>
      </w:r>
    </w:p>
    <w:p w14:paraId="4DD8E2C9" w14:textId="77777777" w:rsidR="008E3AE0" w:rsidRPr="008E3AE0" w:rsidRDefault="008E3AE0" w:rsidP="008E3AE0">
      <w:pPr>
        <w:rPr>
          <w:rFonts w:cs="Arial"/>
          <w:szCs w:val="20"/>
        </w:rPr>
      </w:pPr>
      <w:r>
        <w:t>A hegesztéses gyártás irányítása home office-ból: A WeldCube adatszoftverrel</w:t>
      </w:r>
    </w:p>
    <w:p w14:paraId="1481151C" w14:textId="77777777" w:rsidR="008E3AE0" w:rsidRPr="00607475" w:rsidRDefault="008E3AE0" w:rsidP="00A64948">
      <w:pPr>
        <w:rPr>
          <w:lang w:val="en-US"/>
        </w:rPr>
      </w:pPr>
    </w:p>
    <w:p w14:paraId="37138FB7" w14:textId="77777777" w:rsidR="00A64948" w:rsidRPr="00A64948" w:rsidRDefault="008E3AE0" w:rsidP="00A64948">
      <w:r>
        <w:t>[Metaleírás]</w:t>
      </w:r>
    </w:p>
    <w:p w14:paraId="047D3055" w14:textId="77777777" w:rsidR="008E3AE0" w:rsidRPr="008E3AE0" w:rsidRDefault="008E3AE0" w:rsidP="008E3AE0">
      <w:pPr>
        <w:rPr>
          <w:rFonts w:cs="Arial"/>
          <w:szCs w:val="20"/>
        </w:rPr>
      </w:pPr>
      <w:r>
        <w:t>A hegesztési folyamatok felügyelete, irányítása, és szükség esetén összehangolása: A Fronius WeldCube Premium szoftvere lehetővé teszi a hegesztési adatok távolból történő szemmel tartását is.</w:t>
      </w:r>
    </w:p>
    <w:p w14:paraId="51B3DFFB" w14:textId="77777777" w:rsidR="00070925" w:rsidRPr="00607475" w:rsidRDefault="00070925" w:rsidP="003F6E14">
      <w:pPr>
        <w:rPr>
          <w:rFonts w:cs="Arial"/>
          <w:b/>
          <w:szCs w:val="20"/>
          <w:lang w:val="en-US"/>
        </w:rPr>
      </w:pPr>
    </w:p>
    <w:p w14:paraId="7CA47560" w14:textId="77777777" w:rsidR="00A64948" w:rsidRPr="00607475" w:rsidRDefault="00A64948" w:rsidP="003F6E14">
      <w:pPr>
        <w:rPr>
          <w:rFonts w:cs="Arial"/>
          <w:b/>
          <w:szCs w:val="20"/>
          <w:lang w:val="en-US"/>
        </w:rPr>
      </w:pPr>
    </w:p>
    <w:p w14:paraId="4C37D1DF" w14:textId="77777777" w:rsidR="00A72F91" w:rsidRPr="00AE2683" w:rsidRDefault="00634499" w:rsidP="003F6E14">
      <w:pPr>
        <w:rPr>
          <w:rFonts w:cs="Arial"/>
          <w:b/>
          <w:szCs w:val="20"/>
        </w:rPr>
      </w:pPr>
      <w:r>
        <w:rPr>
          <w:b/>
          <w:szCs w:val="20"/>
        </w:rPr>
        <w:t xml:space="preserve">Képaláírások: </w:t>
      </w:r>
    </w:p>
    <w:p w14:paraId="147B245E" w14:textId="77777777" w:rsidR="00DA654E" w:rsidRDefault="00DA654E" w:rsidP="003F6E14">
      <w:pPr>
        <w:rPr>
          <w:rFonts w:cs="Arial"/>
          <w:szCs w:val="20"/>
          <w:lang w:val="de-DE"/>
        </w:rPr>
      </w:pPr>
    </w:p>
    <w:p w14:paraId="532EE125" w14:textId="77777777" w:rsidR="00B162B2" w:rsidRPr="00AE2683" w:rsidRDefault="00B162B2" w:rsidP="003F6E14">
      <w:pPr>
        <w:rPr>
          <w:rFonts w:cs="Arial"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75C492B3" wp14:editId="113CE1A7">
            <wp:extent cx="2357330" cy="1475117"/>
            <wp:effectExtent l="0" t="0" r="508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5571" cy="1480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02EB8" w14:textId="77777777" w:rsidR="00B162B2" w:rsidRPr="00B162B2" w:rsidRDefault="00512ECD" w:rsidP="00B162B2">
      <w:pPr>
        <w:rPr>
          <w:rFonts w:cs="Arial"/>
          <w:szCs w:val="20"/>
        </w:rPr>
      </w:pPr>
      <w:r>
        <w:rPr>
          <w:b/>
          <w:szCs w:val="20"/>
        </w:rPr>
        <w:t xml:space="preserve">1. kép: </w:t>
      </w:r>
      <w:r>
        <w:t>A home office-szakértő: Johannes Zauner-Penninger (Global TechSupport Management Perfect Welding) foglalkozik világszerte a Fronius ügyfeleivel, ha hegesztési adatok és alkalmazások feljegyzéséről van szó. Olyan vállalatok tartoznak ide, amelyek ideálisan szeretnék hálózatba kötni a termelésüket, bármely üzletágba tartozzanak is.</w:t>
      </w:r>
    </w:p>
    <w:p w14:paraId="788D205B" w14:textId="77777777" w:rsidR="00B162B2" w:rsidRPr="00607475" w:rsidRDefault="00B162B2" w:rsidP="003F6E14">
      <w:pPr>
        <w:rPr>
          <w:rFonts w:cs="Arial"/>
          <w:b/>
          <w:szCs w:val="20"/>
        </w:rPr>
      </w:pPr>
    </w:p>
    <w:p w14:paraId="591F4941" w14:textId="77777777" w:rsidR="00512ECD" w:rsidRPr="00AE2683" w:rsidRDefault="00B162B2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67A98A9F" wp14:editId="6E37F67C">
            <wp:extent cx="2346385" cy="1528231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6890" cy="1535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A28BE" w14:textId="7294592F" w:rsidR="00512ECD" w:rsidRPr="00B162B2" w:rsidRDefault="00512ECD" w:rsidP="003F6E14">
      <w:pPr>
        <w:rPr>
          <w:rFonts w:cs="Arial"/>
          <w:szCs w:val="20"/>
        </w:rPr>
      </w:pPr>
      <w:r>
        <w:rPr>
          <w:b/>
          <w:szCs w:val="20"/>
        </w:rPr>
        <w:t xml:space="preserve">2. kép: </w:t>
      </w:r>
      <w:r>
        <w:t>A WeldCube Premium adatkezelő szoftverben a felhasználó egyénileg, saját igényei szerint alakíthatja ki a kezdőoldalt.</w:t>
      </w:r>
    </w:p>
    <w:p w14:paraId="5809CA9A" w14:textId="77777777" w:rsidR="00512ECD" w:rsidRPr="00607475" w:rsidRDefault="00512ECD" w:rsidP="003F6E14">
      <w:pPr>
        <w:rPr>
          <w:rFonts w:cs="Arial"/>
          <w:b/>
          <w:szCs w:val="20"/>
        </w:rPr>
      </w:pPr>
    </w:p>
    <w:p w14:paraId="0AAE5E06" w14:textId="77777777" w:rsidR="00B162B2" w:rsidRDefault="00B162B2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73F7F57F" wp14:editId="0A91EC1F">
            <wp:extent cx="2383492" cy="1475117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0854" cy="149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9CB1E" w14:textId="77777777" w:rsidR="00B162B2" w:rsidRPr="00B162B2" w:rsidRDefault="00B162B2" w:rsidP="00B162B2">
      <w:pPr>
        <w:rPr>
          <w:rFonts w:cs="Arial"/>
          <w:szCs w:val="20"/>
        </w:rPr>
      </w:pPr>
      <w:r>
        <w:rPr>
          <w:b/>
          <w:szCs w:val="20"/>
        </w:rPr>
        <w:t xml:space="preserve">3. kép: </w:t>
      </w:r>
      <w:r>
        <w:t>A hálózatba kötött Fronius rendszerekből származó adatok központi tárolása lehetővé teszi az adatok munkadarabfüggő dokumentálását.</w:t>
      </w:r>
      <w:r>
        <w:rPr>
          <w:color w:val="4B4B4D"/>
          <w:sz w:val="23"/>
          <w:szCs w:val="23"/>
          <w:shd w:val="clear" w:color="auto" w:fill="FFFFFF"/>
        </w:rPr>
        <w:t> </w:t>
      </w:r>
    </w:p>
    <w:p w14:paraId="35D22DEB" w14:textId="77777777" w:rsidR="00B162B2" w:rsidRPr="00607475" w:rsidRDefault="00B162B2" w:rsidP="003F6E14">
      <w:pPr>
        <w:rPr>
          <w:rFonts w:cs="Arial"/>
          <w:b/>
          <w:szCs w:val="20"/>
        </w:rPr>
      </w:pPr>
    </w:p>
    <w:p w14:paraId="5B38590D" w14:textId="77777777" w:rsidR="00B162B2" w:rsidRDefault="00B162B2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lastRenderedPageBreak/>
        <w:drawing>
          <wp:inline distT="0" distB="0" distL="0" distR="0" wp14:anchorId="1B1C12CB" wp14:editId="1F09ABB2">
            <wp:extent cx="2406769" cy="1670638"/>
            <wp:effectExtent l="0" t="0" r="0" b="63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822" cy="1684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D28E8" w14:textId="402E47ED" w:rsidR="00B162B2" w:rsidRPr="00E0498C" w:rsidRDefault="00B162B2" w:rsidP="00B162B2">
      <w:pPr>
        <w:rPr>
          <w:rFonts w:cs="Arial"/>
          <w:szCs w:val="20"/>
        </w:rPr>
      </w:pPr>
      <w:r>
        <w:rPr>
          <w:b/>
          <w:szCs w:val="20"/>
        </w:rPr>
        <w:t xml:space="preserve">4. kép: </w:t>
      </w:r>
      <w:r>
        <w:t>A hegesztővarratokkénti tényleges értékek akár 100 milliszekundumos letapogatási rátával is feljegyezhetők és vizualizálhatók.</w:t>
      </w:r>
    </w:p>
    <w:p w14:paraId="42D71650" w14:textId="77777777" w:rsidR="00B162B2" w:rsidRPr="00607475" w:rsidRDefault="00B162B2" w:rsidP="003F6E14">
      <w:pPr>
        <w:rPr>
          <w:rFonts w:cs="Arial"/>
          <w:szCs w:val="20"/>
        </w:rPr>
      </w:pPr>
    </w:p>
    <w:p w14:paraId="7B3A5447" w14:textId="77777777" w:rsidR="00607475" w:rsidRDefault="00607475" w:rsidP="003F6E14">
      <w:pPr>
        <w:rPr>
          <w:szCs w:val="20"/>
          <w:lang w:val="de-DE"/>
        </w:rPr>
      </w:pPr>
    </w:p>
    <w:p w14:paraId="1B8A50A8" w14:textId="77777777" w:rsidR="00607475" w:rsidRDefault="00607475" w:rsidP="00607475">
      <w:pPr>
        <w:rPr>
          <w:rFonts w:cs="Arial"/>
          <w:szCs w:val="20"/>
          <w:lang w:eastAsia="hu-HU"/>
        </w:rPr>
      </w:pPr>
      <w:r>
        <w:t>Fotók: Fronius International GmbH, díjmentes lenyomat</w:t>
      </w:r>
    </w:p>
    <w:p w14:paraId="24450EC8" w14:textId="77777777" w:rsidR="00607475" w:rsidRDefault="00607475" w:rsidP="00607475">
      <w:pPr>
        <w:rPr>
          <w:rFonts w:cs="Arial"/>
          <w:szCs w:val="20"/>
        </w:rPr>
      </w:pPr>
    </w:p>
    <w:p w14:paraId="0854C8A8" w14:textId="77777777" w:rsidR="00607475" w:rsidRDefault="00607475" w:rsidP="00607475">
      <w:pPr>
        <w:rPr>
          <w:rFonts w:cs="Arial"/>
          <w:szCs w:val="20"/>
        </w:rPr>
      </w:pPr>
      <w:r>
        <w:t>A nagy felbontású képek a következő hivatkozásról tölthetők le:</w:t>
      </w:r>
    </w:p>
    <w:p w14:paraId="37A278C6" w14:textId="77777777" w:rsidR="00607475" w:rsidRDefault="00607475" w:rsidP="00607475">
      <w:pPr>
        <w:rPr>
          <w:rFonts w:cs="Arial"/>
          <w:szCs w:val="20"/>
        </w:rPr>
      </w:pPr>
      <w:hyperlink r:id="rId14" w:history="1">
        <w:r>
          <w:rPr>
            <w:rStyle w:val="Hyperlink"/>
          </w:rPr>
          <w:t>https://www.fronius.com/de/schweisstechnik/info-center</w:t>
        </w:r>
      </w:hyperlink>
      <w:r>
        <w:rPr>
          <w:rStyle w:val="Hyperlink"/>
        </w:rPr>
        <w:t>/presse</w:t>
      </w:r>
    </w:p>
    <w:p w14:paraId="6F00100E" w14:textId="77777777" w:rsidR="00607475" w:rsidRDefault="00607475" w:rsidP="00607475">
      <w:pPr>
        <w:rPr>
          <w:rFonts w:cs="Arial"/>
          <w:b/>
          <w:szCs w:val="20"/>
        </w:rPr>
      </w:pPr>
    </w:p>
    <w:p w14:paraId="7074D7E7" w14:textId="77777777" w:rsidR="00607475" w:rsidRDefault="00607475" w:rsidP="00607475">
      <w:pPr>
        <w:rPr>
          <w:rFonts w:cs="Arial"/>
          <w:b/>
          <w:szCs w:val="20"/>
        </w:rPr>
      </w:pPr>
    </w:p>
    <w:p w14:paraId="4D8BABA2" w14:textId="77777777" w:rsidR="00607475" w:rsidRDefault="00607475" w:rsidP="00607475">
      <w:pPr>
        <w:rPr>
          <w:rFonts w:cs="Arial"/>
          <w:szCs w:val="20"/>
        </w:rPr>
      </w:pPr>
      <w:r>
        <w:rPr>
          <w:b/>
        </w:rPr>
        <w:t>Perfect Welding Üzletág</w:t>
      </w:r>
    </w:p>
    <w:p w14:paraId="0244434B" w14:textId="77777777" w:rsidR="00607475" w:rsidRDefault="00607475" w:rsidP="00607475">
      <w:pPr>
        <w:rPr>
          <w:rFonts w:cs="Arial"/>
          <w:szCs w:val="20"/>
        </w:rPr>
      </w:pPr>
      <w:r>
        <w:t xml:space="preserve">A Fronius Perfect Welding innovációs vezető az ívhegesztés területén és globális piacvezető a robottal támogatott hegesztés területén. Rendszerszolgáltatóként a Fronius Welding Automation terület ezenkívül ügyfélspecifikus automatizált komplett hegesztési megoldásokat valósít meg, például a tartálygyártásban vagy az offshore területen végzett plattírozás során. A portfóliót a kézi alkalmazásokhoz tartozó áramforrások, a hegesztési tartozékok és egy széles szolgáltatási spektrum egészíti ki. Világszerte több mint 1000 forgalmazó partnerével a Fronius Perfect Welding különösen közel áll az ügyfelekhez. </w:t>
      </w:r>
    </w:p>
    <w:p w14:paraId="0FD634C5" w14:textId="77777777" w:rsidR="00607475" w:rsidRDefault="00607475" w:rsidP="00607475">
      <w:pPr>
        <w:rPr>
          <w:rFonts w:cs="Arial"/>
          <w:szCs w:val="20"/>
        </w:rPr>
      </w:pPr>
    </w:p>
    <w:p w14:paraId="27B3169A" w14:textId="77777777" w:rsidR="00607475" w:rsidRDefault="00607475" w:rsidP="00607475">
      <w:pPr>
        <w:rPr>
          <w:rFonts w:cs="Arial"/>
          <w:szCs w:val="20"/>
        </w:rPr>
      </w:pPr>
    </w:p>
    <w:p w14:paraId="1C76E2CC" w14:textId="77777777" w:rsidR="00607475" w:rsidRDefault="00607475" w:rsidP="00607475">
      <w:pPr>
        <w:rPr>
          <w:rFonts w:cs="Arial"/>
          <w:szCs w:val="20"/>
        </w:rPr>
      </w:pPr>
      <w:r>
        <w:rPr>
          <w:b/>
        </w:rPr>
        <w:t>Fronius International GmbH</w:t>
      </w:r>
    </w:p>
    <w:p w14:paraId="17E75F37" w14:textId="77777777" w:rsidR="00607475" w:rsidRDefault="00607475" w:rsidP="00607475">
      <w:r>
        <w:fldChar w:fldCharType="begin"/>
      </w:r>
      <w:r>
        <w:instrText xml:space="preserve"> INCLUDETEXT  "http://company/sites/cm/pressinfo/Fronius%20International%20GmbH%20HU.docx"  \* MERGEFORMAT </w:instrText>
      </w:r>
      <w:r>
        <w:fldChar w:fldCharType="separate"/>
      </w:r>
      <w:r>
        <w:t xml:space="preserve">A Fronius International egy pettenbachi székhelyű, osztrák vállalat, amely további telephelyekkel rendelkezik Wels, Thalheim, Steinhaus és Sattledt városokban. Az 1945-ben Günther Fronius által alapított, nagy múltú vállalkozás 2020-ban ünnepli 75. évfordulóját. Az egykori egyfős helyi üzem ma már világszerte több mint 5 440 főt foglakoztató globális vállalattá nőtte ki magát, amely a hegesztéstechnika, a napelemes berendezések és az akkumulátortöltő rendszerek területén tevékenykedik. A 93 százalékos exporthányad elérése 34 nemzetközi Fronius vállalat és értékesítési partner/képviselet segítségével valósul meg több mint 60 országban. Innovatív termékeinek és szolgáltatásainak, valamint 1264 aktív szabadalmának köszönhetően a Fronius világviszonylatban vezető szerepet játszik a technológia területén. </w:t>
      </w:r>
    </w:p>
    <w:p w14:paraId="223C6FD0" w14:textId="77777777" w:rsidR="00607475" w:rsidRDefault="00607475" w:rsidP="00607475">
      <w:r>
        <w:fldChar w:fldCharType="end"/>
      </w:r>
    </w:p>
    <w:p w14:paraId="684A7D50" w14:textId="77777777" w:rsidR="00607475" w:rsidRDefault="00607475" w:rsidP="00607475">
      <w:pPr>
        <w:rPr>
          <w:rFonts w:cs="Arial"/>
          <w:szCs w:val="20"/>
        </w:rPr>
      </w:pPr>
    </w:p>
    <w:p w14:paraId="0CB64C58" w14:textId="77777777" w:rsidR="00607475" w:rsidRDefault="00607475" w:rsidP="00607475">
      <w:pPr>
        <w:rPr>
          <w:rFonts w:cs="Arial"/>
          <w:b/>
          <w:szCs w:val="20"/>
        </w:rPr>
      </w:pPr>
    </w:p>
    <w:p w14:paraId="489B7D1F" w14:textId="77777777" w:rsidR="00607475" w:rsidRDefault="00607475" w:rsidP="00607475">
      <w:pPr>
        <w:ind w:right="29"/>
        <w:rPr>
          <w:rFonts w:cs="Arial"/>
          <w:szCs w:val="20"/>
        </w:rPr>
      </w:pPr>
      <w:r>
        <w:rPr>
          <w:b/>
        </w:rPr>
        <w:t>További információkért forduljon az alábbi személyekhez:</w:t>
      </w:r>
    </w:p>
    <w:p w14:paraId="101BEE19" w14:textId="77777777" w:rsidR="00607475" w:rsidRDefault="00607475" w:rsidP="00607475">
      <w:pPr>
        <w:rPr>
          <w:rFonts w:cs="Arial"/>
          <w:szCs w:val="20"/>
        </w:rPr>
      </w:pPr>
      <w:r>
        <w:t>Froweld Hungary, Szabó Eszter, Tel.: +36 29 748 004</w:t>
      </w:r>
    </w:p>
    <w:p w14:paraId="1A89F4C6" w14:textId="77777777" w:rsidR="00607475" w:rsidRDefault="00607475" w:rsidP="00607475">
      <w:pPr>
        <w:rPr>
          <w:rFonts w:cs="Arial"/>
          <w:szCs w:val="20"/>
        </w:rPr>
      </w:pPr>
      <w:r>
        <w:t xml:space="preserve">E-mail: </w:t>
      </w:r>
      <w:hyperlink r:id="rId15" w:history="1">
        <w:r>
          <w:rPr>
            <w:rStyle w:val="Hyperlink"/>
          </w:rPr>
          <w:t>szabo.eszter@froweld.hu</w:t>
        </w:r>
      </w:hyperlink>
    </w:p>
    <w:p w14:paraId="3980128B" w14:textId="77777777" w:rsidR="00607475" w:rsidRDefault="00607475" w:rsidP="00607475">
      <w:pPr>
        <w:ind w:right="29"/>
        <w:rPr>
          <w:rFonts w:cs="Arial"/>
          <w:szCs w:val="20"/>
        </w:rPr>
      </w:pPr>
    </w:p>
    <w:p w14:paraId="01542455" w14:textId="77777777" w:rsidR="00607475" w:rsidRDefault="00607475" w:rsidP="00607475">
      <w:pPr>
        <w:ind w:right="29"/>
        <w:rPr>
          <w:rFonts w:cs="Arial"/>
          <w:szCs w:val="20"/>
        </w:rPr>
      </w:pPr>
    </w:p>
    <w:p w14:paraId="14028F72" w14:textId="77777777" w:rsidR="00607475" w:rsidRDefault="00607475" w:rsidP="00607475">
      <w:pPr>
        <w:ind w:right="29"/>
        <w:rPr>
          <w:rFonts w:cs="Arial"/>
          <w:b/>
          <w:szCs w:val="20"/>
        </w:rPr>
      </w:pPr>
      <w:r>
        <w:rPr>
          <w:b/>
        </w:rPr>
        <w:t>Kérjük, küldjön egy támpéldányt ügynökségünknek:</w:t>
      </w:r>
    </w:p>
    <w:p w14:paraId="4145D597" w14:textId="77777777" w:rsidR="00607475" w:rsidRDefault="00607475" w:rsidP="00607475">
      <w:pPr>
        <w:ind w:right="29"/>
        <w:rPr>
          <w:rFonts w:cs="Arial"/>
          <w:szCs w:val="20"/>
        </w:rPr>
      </w:pPr>
      <w:r>
        <w:t>a1kommunikation Schweizer GmbH, Kirsten Ludwig asszony,</w:t>
      </w:r>
    </w:p>
    <w:p w14:paraId="2F1FEAA5" w14:textId="77777777" w:rsidR="00607475" w:rsidRDefault="00607475" w:rsidP="00607475">
      <w:pPr>
        <w:ind w:right="29"/>
        <w:rPr>
          <w:rFonts w:cs="Arial"/>
          <w:szCs w:val="20"/>
        </w:rPr>
      </w:pPr>
      <w:r>
        <w:t>Oberdorfstraße 31 A, D – 70794 Filderstadt,</w:t>
      </w:r>
    </w:p>
    <w:p w14:paraId="76798392" w14:textId="77777777" w:rsidR="00607475" w:rsidRDefault="00607475" w:rsidP="00607475">
      <w:pPr>
        <w:ind w:right="29"/>
        <w:rPr>
          <w:rFonts w:cs="Arial"/>
          <w:szCs w:val="20"/>
        </w:rPr>
      </w:pPr>
      <w:r>
        <w:t xml:space="preserve">Tel.: +49 (0)711 9454161-20, E-mail: </w:t>
      </w:r>
      <w:hyperlink r:id="rId16" w:history="1">
        <w:r>
          <w:rPr>
            <w:rStyle w:val="Hyperlink"/>
          </w:rPr>
          <w:t>Kirsten.Ludwig@a1kommunikation.de</w:t>
        </w:r>
      </w:hyperlink>
    </w:p>
    <w:p w14:paraId="2EB96AC1" w14:textId="77777777" w:rsidR="00607475" w:rsidRDefault="00607475" w:rsidP="00607475">
      <w:pPr>
        <w:rPr>
          <w:rFonts w:cs="Arial"/>
          <w:szCs w:val="20"/>
        </w:rPr>
      </w:pPr>
    </w:p>
    <w:p w14:paraId="1A414B8D" w14:textId="77777777" w:rsidR="00607475" w:rsidRDefault="00607475" w:rsidP="00607475">
      <w:pPr>
        <w:rPr>
          <w:rFonts w:cs="Arial"/>
          <w:szCs w:val="20"/>
        </w:rPr>
      </w:pPr>
    </w:p>
    <w:p w14:paraId="45750A34" w14:textId="77777777" w:rsidR="00607475" w:rsidRDefault="00607475" w:rsidP="00607475">
      <w:pPr>
        <w:rPr>
          <w:rFonts w:cs="Arial"/>
          <w:szCs w:val="20"/>
        </w:rPr>
      </w:pPr>
      <w:bookmarkStart w:id="0" w:name="_GoBack"/>
      <w:bookmarkEnd w:id="0"/>
    </w:p>
    <w:p w14:paraId="55FC271B" w14:textId="77777777" w:rsidR="00607475" w:rsidRDefault="00607475" w:rsidP="00607475">
      <w:pPr>
        <w:rPr>
          <w:rFonts w:cs="Arial"/>
          <w:szCs w:val="20"/>
        </w:rPr>
      </w:pPr>
      <w:r>
        <w:rPr>
          <w:rFonts w:cs="Arial"/>
          <w:szCs w:val="20"/>
        </w:rPr>
        <w:t>További izgalmas bejegyzésekért látogassa meg blogunkat a blog.perfectwelding.fronius.com címen és kövessen minket a Facebookon (froniuswelding), Twitteren (froniusintweld), LinkedInen (perfect-welding), Instagramon (froniuswelding) és YouTube</w:t>
      </w:r>
    </w:p>
    <w:p w14:paraId="507FC038" w14:textId="77777777" w:rsidR="00E5311A" w:rsidRPr="00702FAA" w:rsidRDefault="00E5311A" w:rsidP="003F6E14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Fotos: Fronius International GmbH, Abdruck honorarfrei</w:t>
      </w:r>
    </w:p>
    <w:p w14:paraId="4FFE1748" w14:textId="77777777" w:rsidR="00AE2683" w:rsidRPr="00702FAA" w:rsidRDefault="00AE2683" w:rsidP="003F6E14">
      <w:pPr>
        <w:rPr>
          <w:rFonts w:cs="Arial"/>
          <w:vanish/>
          <w:szCs w:val="20"/>
          <w:lang w:val="de-DE"/>
        </w:rPr>
      </w:pPr>
    </w:p>
    <w:p w14:paraId="61D0176C" w14:textId="77777777" w:rsidR="00E5311A" w:rsidRPr="00702FAA" w:rsidRDefault="00E5311A" w:rsidP="003F6E14">
      <w:pPr>
        <w:rPr>
          <w:rFonts w:cs="Arial"/>
          <w:b/>
          <w:vanish/>
          <w:szCs w:val="20"/>
          <w:lang w:val="de-DE"/>
        </w:rPr>
      </w:pPr>
    </w:p>
    <w:p w14:paraId="071F6427" w14:textId="77777777" w:rsidR="00E5311A" w:rsidRPr="00702FAA" w:rsidRDefault="00E5311A" w:rsidP="003F6E14">
      <w:pPr>
        <w:rPr>
          <w:rFonts w:cs="Arial"/>
          <w:b/>
          <w:vanish/>
          <w:szCs w:val="20"/>
          <w:lang w:val="de-DE"/>
        </w:rPr>
      </w:pPr>
    </w:p>
    <w:p w14:paraId="5A51DE72" w14:textId="77777777" w:rsidR="00505D71" w:rsidRPr="00702FAA" w:rsidRDefault="00505D71" w:rsidP="003F6E14">
      <w:pPr>
        <w:rPr>
          <w:rFonts w:cs="Arial"/>
          <w:vanish/>
          <w:szCs w:val="20"/>
        </w:rPr>
      </w:pPr>
      <w:r>
        <w:rPr>
          <w:b/>
          <w:vanish/>
          <w:szCs w:val="20"/>
          <w:lang w:val="de-DE"/>
        </w:rPr>
        <w:t>Business Unit Perfect Welding</w:t>
      </w:r>
    </w:p>
    <w:p w14:paraId="11CF90B0" w14:textId="77777777" w:rsidR="00505D71" w:rsidRPr="00702FAA" w:rsidRDefault="00505D71" w:rsidP="003F6E14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 xml:space="preserve">Fronius Perfect Welding ist Innovationsführer für Lichtbogenschweißen und globaler Marktführer für robotergestütztes Schweißen. Als Systemanbieter realisiert der Bereich Fronius Welding Automation außerdem kundenspezifische automatisierte Schweiß-Komplettlösungen, etwa im Behälterbau oder für Plattierungen im Offshore-Bereich. Stromquellen für manuelle Anwendungen, Schweißzubehör und ein breites Dienstleistungs-Spektrum ergänzen das Portfolio. Mit mehr als 1.000 Vertriebspartnern weltweit ist Fronius Perfect Welding besonders nah am Kunden. </w:t>
      </w:r>
    </w:p>
    <w:p w14:paraId="62EE582C" w14:textId="77777777" w:rsidR="00E5311A" w:rsidRPr="00702FAA" w:rsidRDefault="00E5311A" w:rsidP="003F6E14">
      <w:pPr>
        <w:rPr>
          <w:rFonts w:cs="Arial"/>
          <w:vanish/>
          <w:szCs w:val="20"/>
          <w:lang w:val="de-DE"/>
        </w:rPr>
      </w:pPr>
    </w:p>
    <w:p w14:paraId="6CB97E93" w14:textId="77777777" w:rsidR="00094F48" w:rsidRPr="00702FAA" w:rsidRDefault="00094F48" w:rsidP="00094F48">
      <w:pPr>
        <w:rPr>
          <w:rFonts w:cs="Arial"/>
          <w:b/>
          <w:vanish/>
          <w:szCs w:val="20"/>
        </w:rPr>
      </w:pPr>
      <w:r>
        <w:rPr>
          <w:b/>
          <w:vanish/>
          <w:szCs w:val="20"/>
          <w:lang w:val="de-DE"/>
        </w:rPr>
        <w:t>Fronius International GmbH</w:t>
      </w:r>
    </w:p>
    <w:p w14:paraId="7EF7CCC1" w14:textId="77777777" w:rsidR="00E5311A" w:rsidRPr="00702FAA" w:rsidRDefault="00094F48" w:rsidP="003F6E14">
      <w:pPr>
        <w:rPr>
          <w:rFonts w:cs="Arial"/>
          <w:b/>
          <w:vanish/>
          <w:szCs w:val="20"/>
        </w:rPr>
      </w:pPr>
      <w:r w:rsidRPr="00702FAA">
        <w:rPr>
          <w:rFonts w:cs="Arial"/>
          <w:vanish/>
          <w:szCs w:val="20"/>
        </w:rPr>
        <w:fldChar w:fldCharType="begin"/>
      </w:r>
      <w:r w:rsidRPr="00702FAA">
        <w:rPr>
          <w:rFonts w:cs="Arial"/>
          <w:vanish/>
          <w:szCs w:val="20"/>
        </w:rPr>
        <w:instrText xml:space="preserve"> INCLUDETEXT  "http://company/sites/cm/pressinfo/Fronius%20International%20GmbH%20DE.docx"  \* MERGEFORMAT </w:instrText>
      </w:r>
      <w:r w:rsidRPr="00702FAA">
        <w:rPr>
          <w:rFonts w:cs="Arial"/>
          <w:vanish/>
          <w:szCs w:val="20"/>
        </w:rPr>
        <w:fldChar w:fldCharType="separate"/>
      </w:r>
      <w:r w:rsidR="00607475">
        <w:rPr>
          <w:rFonts w:cs="Arial"/>
          <w:b/>
          <w:bCs/>
          <w:vanish/>
          <w:szCs w:val="20"/>
          <w:lang w:val="de-DE"/>
        </w:rPr>
        <w:t>Fehler! Kein gültiger Dateiname.</w:t>
      </w:r>
      <w:r w:rsidRPr="00702FAA">
        <w:rPr>
          <w:rFonts w:cs="Arial"/>
          <w:vanish/>
          <w:szCs w:val="20"/>
        </w:rPr>
        <w:fldChar w:fldCharType="end"/>
      </w:r>
    </w:p>
    <w:p w14:paraId="03770C37" w14:textId="77777777" w:rsidR="00E5311A" w:rsidRPr="00702FAA" w:rsidRDefault="00E5311A" w:rsidP="003F6E14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Diese Presseinformation sowie die Bilder stehen für Sie zum Download im Internet zur Verfügung:</w:t>
      </w:r>
    </w:p>
    <w:p w14:paraId="091C5674" w14:textId="77777777" w:rsidR="009D3B05" w:rsidRPr="00702FAA" w:rsidRDefault="00607475" w:rsidP="003F6E14">
      <w:pPr>
        <w:rPr>
          <w:rFonts w:cs="Arial"/>
          <w:vanish/>
          <w:color w:val="0000FF"/>
          <w:szCs w:val="20"/>
          <w:u w:val="single"/>
        </w:rPr>
      </w:pPr>
      <w:hyperlink r:id="rId17" w:history="1">
        <w:r w:rsidR="00702FAA">
          <w:rPr>
            <w:rStyle w:val="Hyperlink"/>
            <w:vanish/>
            <w:szCs w:val="20"/>
            <w:lang w:val="de-DE"/>
          </w:rPr>
          <w:t>www.fronius.com/de/schweisstechnik/info-center/presse</w:t>
        </w:r>
      </w:hyperlink>
    </w:p>
    <w:p w14:paraId="1F2D43A9" w14:textId="77777777" w:rsidR="009D3B05" w:rsidRPr="00702FAA" w:rsidRDefault="009D3B05" w:rsidP="003F6E14">
      <w:pPr>
        <w:rPr>
          <w:rFonts w:cs="Arial"/>
          <w:b/>
          <w:vanish/>
          <w:szCs w:val="20"/>
          <w:lang w:val="de-DE"/>
        </w:rPr>
      </w:pPr>
    </w:p>
    <w:p w14:paraId="2689619E" w14:textId="77777777" w:rsidR="00E5311A" w:rsidRPr="00702FAA" w:rsidRDefault="00E5311A" w:rsidP="003F6E14">
      <w:pPr>
        <w:rPr>
          <w:rFonts w:cs="Arial"/>
          <w:b/>
          <w:vanish/>
          <w:szCs w:val="20"/>
          <w:lang w:val="de-DE"/>
        </w:rPr>
      </w:pPr>
    </w:p>
    <w:p w14:paraId="7F72BF37" w14:textId="77777777" w:rsidR="00925AC5" w:rsidRPr="00702FAA" w:rsidRDefault="00925AC5" w:rsidP="00925AC5">
      <w:pPr>
        <w:ind w:right="29"/>
        <w:rPr>
          <w:rFonts w:cs="Arial"/>
          <w:vanish/>
          <w:szCs w:val="20"/>
        </w:rPr>
      </w:pPr>
      <w:r>
        <w:rPr>
          <w:b/>
          <w:vanish/>
          <w:szCs w:val="20"/>
          <w:lang w:val="de-DE"/>
        </w:rPr>
        <w:t>Für weitere Informationen wenden Sie sich bitte an:</w:t>
      </w:r>
      <w:r>
        <w:rPr>
          <w:b/>
          <w:vanish/>
          <w:szCs w:val="20"/>
          <w:lang w:val="de-DE"/>
        </w:rPr>
        <w:br/>
      </w:r>
    </w:p>
    <w:p w14:paraId="701E927F" w14:textId="77777777" w:rsidR="00925AC5" w:rsidRPr="00702FAA" w:rsidRDefault="00925AC5" w:rsidP="00925AC5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 xml:space="preserve">Deutschland: </w:t>
      </w:r>
    </w:p>
    <w:p w14:paraId="5FE6F32B" w14:textId="77777777" w:rsidR="00925AC5" w:rsidRPr="00702FAA" w:rsidRDefault="00925AC5" w:rsidP="00925AC5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Frau Annette Orth, Tel.: +49 (6655) 91694-402,</w:t>
      </w:r>
    </w:p>
    <w:p w14:paraId="3A0B9B27" w14:textId="77777777" w:rsidR="00925AC5" w:rsidRPr="00702FAA" w:rsidRDefault="00925AC5" w:rsidP="00925AC5">
      <w:pPr>
        <w:rPr>
          <w:rFonts w:cs="Arial"/>
          <w:vanish/>
          <w:szCs w:val="20"/>
        </w:rPr>
      </w:pPr>
      <w:r>
        <w:rPr>
          <w:vanish/>
          <w:szCs w:val="20"/>
          <w:lang w:val="de-AT"/>
        </w:rPr>
        <w:t xml:space="preserve">E-Mail: </w:t>
      </w:r>
      <w:hyperlink r:id="rId18" w:history="1">
        <w:r>
          <w:rPr>
            <w:vanish/>
            <w:color w:val="0000FF"/>
            <w:szCs w:val="20"/>
            <w:u w:val="single"/>
            <w:lang w:val="de-AT"/>
          </w:rPr>
          <w:t>orth.annette@fronius.com</w:t>
        </w:r>
      </w:hyperlink>
    </w:p>
    <w:p w14:paraId="6A4BFB89" w14:textId="77777777" w:rsidR="00925AC5" w:rsidRPr="00702FAA" w:rsidRDefault="00925AC5" w:rsidP="00925AC5">
      <w:pPr>
        <w:autoSpaceDE w:val="0"/>
        <w:autoSpaceDN w:val="0"/>
        <w:rPr>
          <w:rFonts w:cs="Arial"/>
          <w:vanish/>
          <w:szCs w:val="20"/>
          <w:lang w:val="de-AT"/>
        </w:rPr>
      </w:pPr>
    </w:p>
    <w:p w14:paraId="7FFDA4D6" w14:textId="77777777" w:rsidR="00925AC5" w:rsidRPr="00702FAA" w:rsidRDefault="00925AC5" w:rsidP="00925AC5">
      <w:pPr>
        <w:ind w:right="29"/>
        <w:rPr>
          <w:rFonts w:cs="Arial"/>
          <w:i/>
          <w:vanish/>
          <w:szCs w:val="20"/>
        </w:rPr>
      </w:pPr>
      <w:r>
        <w:rPr>
          <w:vanish/>
          <w:szCs w:val="20"/>
          <w:lang w:val="de-DE"/>
        </w:rPr>
        <w:t>Österreich:</w:t>
      </w:r>
      <w:r>
        <w:rPr>
          <w:vanish/>
          <w:szCs w:val="20"/>
          <w:lang w:val="de-DE"/>
        </w:rPr>
        <w:br/>
        <w:t xml:space="preserve">Frau Ilse Mayrhofer, Tel. </w:t>
      </w:r>
      <w:r>
        <w:rPr>
          <w:vanish/>
          <w:szCs w:val="20"/>
          <w:lang w:val="de-AT"/>
        </w:rPr>
        <w:t xml:space="preserve">+43(0)7242/241-4015, </w:t>
      </w:r>
    </w:p>
    <w:p w14:paraId="40A99F6D" w14:textId="77777777" w:rsidR="00925AC5" w:rsidRPr="00702FAA" w:rsidRDefault="00925AC5" w:rsidP="00925AC5">
      <w:pPr>
        <w:tabs>
          <w:tab w:val="left" w:pos="360"/>
        </w:tabs>
        <w:ind w:right="29"/>
        <w:rPr>
          <w:rFonts w:cs="Arial"/>
          <w:i/>
          <w:iCs/>
          <w:vanish/>
          <w:szCs w:val="20"/>
        </w:rPr>
      </w:pPr>
      <w:r>
        <w:rPr>
          <w:iCs/>
          <w:vanish/>
          <w:szCs w:val="20"/>
          <w:lang w:val="de-AT"/>
        </w:rPr>
        <w:t xml:space="preserve">E-Mail: </w:t>
      </w:r>
      <w:hyperlink r:id="rId19" w:history="1">
        <w:r>
          <w:rPr>
            <w:iCs/>
            <w:vanish/>
            <w:color w:val="0000FF"/>
            <w:szCs w:val="20"/>
            <w:u w:val="single"/>
            <w:lang w:val="de-AT"/>
          </w:rPr>
          <w:t>mayrhofer.ilse@fronius.com</w:t>
        </w:r>
      </w:hyperlink>
      <w:r>
        <w:rPr>
          <w:iCs/>
          <w:vanish/>
          <w:szCs w:val="20"/>
          <w:lang w:val="de-AT"/>
        </w:rPr>
        <w:t xml:space="preserve"> </w:t>
      </w:r>
    </w:p>
    <w:p w14:paraId="4655F1D6" w14:textId="77777777" w:rsidR="00925AC5" w:rsidRPr="00702FAA" w:rsidRDefault="00925AC5" w:rsidP="00925AC5">
      <w:pPr>
        <w:rPr>
          <w:rFonts w:cs="Arial"/>
          <w:vanish/>
          <w:szCs w:val="20"/>
          <w:lang w:val="de-AT"/>
        </w:rPr>
      </w:pPr>
    </w:p>
    <w:p w14:paraId="6A2B8564" w14:textId="77777777" w:rsidR="00925AC5" w:rsidRPr="00702FAA" w:rsidRDefault="00925AC5" w:rsidP="00925AC5">
      <w:pPr>
        <w:rPr>
          <w:rFonts w:cs="Arial"/>
          <w:vanish/>
        </w:rPr>
      </w:pPr>
      <w:r>
        <w:rPr>
          <w:vanish/>
          <w:lang w:val="de-AT"/>
        </w:rPr>
        <w:t>Schweiz:</w:t>
      </w:r>
      <w:r>
        <w:rPr>
          <w:vanish/>
          <w:lang w:val="de-AT"/>
        </w:rPr>
        <w:br/>
        <w:t xml:space="preserve">Frau Monique INDERBITZIN, </w:t>
      </w:r>
      <w:r>
        <w:rPr>
          <w:vanish/>
          <w:lang w:val="de-DE"/>
        </w:rPr>
        <w:t xml:space="preserve">Tel. </w:t>
      </w:r>
      <w:r>
        <w:rPr>
          <w:vanish/>
          <w:color w:val="262626"/>
          <w:szCs w:val="20"/>
          <w:lang w:val="de-AT" w:eastAsia="de-CH"/>
        </w:rPr>
        <w:t>+41 (79) 945 76 20</w:t>
      </w:r>
      <w:r>
        <w:rPr>
          <w:vanish/>
          <w:lang w:val="de-AT"/>
        </w:rPr>
        <w:t xml:space="preserve">, </w:t>
      </w:r>
      <w:r>
        <w:rPr>
          <w:vanish/>
          <w:lang w:val="de-AT"/>
        </w:rPr>
        <w:br/>
        <w:t xml:space="preserve">E-Mail: </w:t>
      </w:r>
      <w:hyperlink r:id="rId20" w:history="1">
        <w:r>
          <w:rPr>
            <w:rStyle w:val="Hyperlink"/>
            <w:vanish/>
            <w:szCs w:val="20"/>
            <w:lang w:val="de-AT" w:eastAsia="de-CH"/>
          </w:rPr>
          <w:t>inderbitzin.monique@fronius.com</w:t>
        </w:r>
      </w:hyperlink>
    </w:p>
    <w:p w14:paraId="22A947B0" w14:textId="77777777" w:rsidR="00925AC5" w:rsidRPr="00702FAA" w:rsidRDefault="00925AC5" w:rsidP="00925AC5">
      <w:pPr>
        <w:ind w:right="29"/>
        <w:rPr>
          <w:rFonts w:cs="Arial"/>
          <w:vanish/>
          <w:szCs w:val="20"/>
          <w:lang w:val="de-AT"/>
        </w:rPr>
      </w:pPr>
    </w:p>
    <w:p w14:paraId="532FF62A" w14:textId="77777777" w:rsidR="00925AC5" w:rsidRPr="00702FAA" w:rsidRDefault="00925AC5" w:rsidP="00925AC5">
      <w:pPr>
        <w:ind w:right="29"/>
        <w:rPr>
          <w:rFonts w:cs="Arial"/>
          <w:b/>
          <w:vanish/>
          <w:szCs w:val="20"/>
        </w:rPr>
      </w:pPr>
      <w:r>
        <w:rPr>
          <w:b/>
          <w:vanish/>
          <w:szCs w:val="20"/>
          <w:lang w:val="de-DE"/>
        </w:rPr>
        <w:t>Bitte senden Sie ein Belegexemplar an unsere Agentur:</w:t>
      </w:r>
    </w:p>
    <w:p w14:paraId="7203912E" w14:textId="77777777" w:rsidR="00925AC5" w:rsidRPr="00702FAA" w:rsidRDefault="00925AC5" w:rsidP="00925AC5">
      <w:pPr>
        <w:ind w:right="29"/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a1kommunikation Schweizer GmbH, Frau Kirsten Ludwig,</w:t>
      </w:r>
    </w:p>
    <w:p w14:paraId="0DE58F72" w14:textId="77777777" w:rsidR="00925AC5" w:rsidRPr="00702FAA" w:rsidRDefault="00925AC5" w:rsidP="00925AC5">
      <w:pPr>
        <w:ind w:right="29"/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Oberdorfstraße 31 A, D – 70794 Filderstadt,</w:t>
      </w:r>
    </w:p>
    <w:p w14:paraId="3ABCB419" w14:textId="77777777" w:rsidR="00925AC5" w:rsidRPr="00702FAA" w:rsidRDefault="00925AC5" w:rsidP="00925AC5">
      <w:pPr>
        <w:ind w:right="29"/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 xml:space="preserve">Tel.: +49 (0)711 9454161-20, E-Mail: </w:t>
      </w:r>
      <w:hyperlink r:id="rId21" w:history="1">
        <w:r>
          <w:rPr>
            <w:vanish/>
            <w:color w:val="0000FF"/>
            <w:szCs w:val="20"/>
            <w:u w:val="single"/>
            <w:lang w:val="de-DE"/>
          </w:rPr>
          <w:t>Kirsten.Ludwig@a1kommunikation.de</w:t>
        </w:r>
      </w:hyperlink>
    </w:p>
    <w:p w14:paraId="7455F8F2" w14:textId="77777777" w:rsidR="009D3B05" w:rsidRPr="00702FAA" w:rsidRDefault="009D3B05" w:rsidP="003F6E14">
      <w:pPr>
        <w:rPr>
          <w:rFonts w:cs="Arial"/>
          <w:vanish/>
          <w:szCs w:val="20"/>
          <w:lang w:val="de-DE"/>
        </w:rPr>
      </w:pPr>
    </w:p>
    <w:p w14:paraId="213C6243" w14:textId="77777777" w:rsidR="009D3B05" w:rsidRPr="00702FAA" w:rsidRDefault="009D3B05" w:rsidP="003F6E14">
      <w:pPr>
        <w:rPr>
          <w:rFonts w:cs="Arial"/>
          <w:vanish/>
          <w:szCs w:val="20"/>
          <w:lang w:val="de-DE"/>
        </w:rPr>
      </w:pPr>
    </w:p>
    <w:p w14:paraId="2492720B" w14:textId="77777777" w:rsidR="009D3B05" w:rsidRPr="00702FAA" w:rsidRDefault="009D3B05" w:rsidP="009D3B05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Für weitere spannende Beiträge besuchen Sie unseren Blog unter blog.perfectwelding.fronius.com und folgen Sie uns auf Facebook (froniuswelding), Twitter (froniusintweld), LinkedIn (perfect-welding), Instagram (froniuswelding) und YouTube (froniuswelding)!</w:t>
      </w:r>
    </w:p>
    <w:p w14:paraId="212DD156" w14:textId="77777777" w:rsidR="009D3B05" w:rsidRPr="00AE2683" w:rsidRDefault="009D3B05" w:rsidP="003F6E14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09DC3A" w14:textId="77777777" w:rsidR="00A028DB" w:rsidRDefault="00A028DB" w:rsidP="00B95BF4">
      <w:r>
        <w:separator/>
      </w:r>
    </w:p>
  </w:endnote>
  <w:endnote w:type="continuationSeparator" w:id="0">
    <w:p w14:paraId="432BCF62" w14:textId="77777777" w:rsidR="00A028DB" w:rsidRDefault="00A028DB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F6F3BE" w14:textId="77777777" w:rsidR="001418FA" w:rsidRPr="00E533E1" w:rsidRDefault="001418FA" w:rsidP="00377B4F">
    <w:pPr>
      <w:tabs>
        <w:tab w:val="right" w:pos="10080"/>
      </w:tabs>
      <w:rPr>
        <w:sz w:val="16"/>
        <w:szCs w:val="16"/>
      </w:rPr>
    </w:pPr>
    <w:r>
      <w:rPr>
        <w:sz w:val="16"/>
        <w:szCs w:val="16"/>
      </w:rPr>
      <w:tab/>
    </w:r>
    <w:r w:rsidRPr="00E533E1">
      <w:rPr>
        <w:sz w:val="16"/>
        <w:szCs w:val="16"/>
      </w:rPr>
      <w:fldChar w:fldCharType="begin"/>
    </w:r>
    <w:r w:rsidRPr="00E533E1">
      <w:rPr>
        <w:sz w:val="16"/>
        <w:szCs w:val="16"/>
      </w:rPr>
      <w:instrText xml:space="preserve"> PAGE </w:instrText>
    </w:r>
    <w:r w:rsidRPr="00E533E1">
      <w:rPr>
        <w:sz w:val="16"/>
        <w:szCs w:val="16"/>
      </w:rPr>
      <w:fldChar w:fldCharType="separate"/>
    </w:r>
    <w:r w:rsidR="00607475">
      <w:rPr>
        <w:noProof/>
        <w:sz w:val="16"/>
        <w:szCs w:val="16"/>
      </w:rPr>
      <w:t>3</w:t>
    </w:r>
    <w:r w:rsidRPr="00E533E1">
      <w:rPr>
        <w:sz w:val="16"/>
        <w:szCs w:val="16"/>
      </w:rPr>
      <w:fldChar w:fldCharType="end"/>
    </w:r>
    <w:r>
      <w:rPr>
        <w:sz w:val="16"/>
        <w:szCs w:val="16"/>
      </w:rPr>
      <w:t>/</w:t>
    </w:r>
    <w:r w:rsidRPr="00E533E1">
      <w:rPr>
        <w:sz w:val="16"/>
        <w:szCs w:val="16"/>
      </w:rPr>
      <w:fldChar w:fldCharType="begin"/>
    </w:r>
    <w:r w:rsidRPr="00E533E1">
      <w:rPr>
        <w:sz w:val="16"/>
        <w:szCs w:val="16"/>
      </w:rPr>
      <w:instrText xml:space="preserve"> NUMPAGES </w:instrText>
    </w:r>
    <w:r w:rsidRPr="00E533E1">
      <w:rPr>
        <w:sz w:val="16"/>
        <w:szCs w:val="16"/>
      </w:rPr>
      <w:fldChar w:fldCharType="separate"/>
    </w:r>
    <w:r w:rsidR="00607475">
      <w:rPr>
        <w:noProof/>
        <w:sz w:val="16"/>
        <w:szCs w:val="16"/>
      </w:rPr>
      <w:t>3</w:t>
    </w:r>
    <w:r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BCB531" w14:textId="77777777" w:rsidR="00A028DB" w:rsidRDefault="00A028DB" w:rsidP="00B95BF4">
      <w:r>
        <w:separator/>
      </w:r>
    </w:p>
  </w:footnote>
  <w:footnote w:type="continuationSeparator" w:id="0">
    <w:p w14:paraId="3850A002" w14:textId="77777777" w:rsidR="00A028DB" w:rsidRDefault="00A028DB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867B6E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001AA055" wp14:editId="18859D9F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it-IT" w:vendorID="64" w:dllVersion="6" w:nlCheck="1" w:checkStyle="0"/>
  <w:activeWritingStyle w:appName="MSWord" w:lang="de-A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6575"/>
    <w:rsid w:val="0002791D"/>
    <w:rsid w:val="00030F74"/>
    <w:rsid w:val="00035992"/>
    <w:rsid w:val="0004044A"/>
    <w:rsid w:val="00040C3B"/>
    <w:rsid w:val="00051669"/>
    <w:rsid w:val="00054E14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4F48"/>
    <w:rsid w:val="00096552"/>
    <w:rsid w:val="000A1D28"/>
    <w:rsid w:val="000A708E"/>
    <w:rsid w:val="000C13FB"/>
    <w:rsid w:val="000C7498"/>
    <w:rsid w:val="000D3094"/>
    <w:rsid w:val="000D316F"/>
    <w:rsid w:val="000D4238"/>
    <w:rsid w:val="000E459D"/>
    <w:rsid w:val="000F1908"/>
    <w:rsid w:val="000F3585"/>
    <w:rsid w:val="000F5430"/>
    <w:rsid w:val="000F6B85"/>
    <w:rsid w:val="000F7051"/>
    <w:rsid w:val="00104498"/>
    <w:rsid w:val="00107262"/>
    <w:rsid w:val="00111FB8"/>
    <w:rsid w:val="001147ED"/>
    <w:rsid w:val="001148AA"/>
    <w:rsid w:val="00114FA9"/>
    <w:rsid w:val="00124C08"/>
    <w:rsid w:val="0013069A"/>
    <w:rsid w:val="001310AB"/>
    <w:rsid w:val="00131EA2"/>
    <w:rsid w:val="00133C2E"/>
    <w:rsid w:val="001343DB"/>
    <w:rsid w:val="001418FA"/>
    <w:rsid w:val="00142BA2"/>
    <w:rsid w:val="001435E3"/>
    <w:rsid w:val="001530A1"/>
    <w:rsid w:val="00153C92"/>
    <w:rsid w:val="00155F5A"/>
    <w:rsid w:val="00156594"/>
    <w:rsid w:val="001617FB"/>
    <w:rsid w:val="001876C7"/>
    <w:rsid w:val="001A000F"/>
    <w:rsid w:val="001B07BA"/>
    <w:rsid w:val="001B31BA"/>
    <w:rsid w:val="001C0A99"/>
    <w:rsid w:val="001C1C9C"/>
    <w:rsid w:val="001C5BCA"/>
    <w:rsid w:val="001C69BE"/>
    <w:rsid w:val="001C796E"/>
    <w:rsid w:val="001D3408"/>
    <w:rsid w:val="001D7DFC"/>
    <w:rsid w:val="001E4A14"/>
    <w:rsid w:val="001F0A6A"/>
    <w:rsid w:val="001F0CC2"/>
    <w:rsid w:val="001F20B5"/>
    <w:rsid w:val="001F427C"/>
    <w:rsid w:val="0020310E"/>
    <w:rsid w:val="002102E7"/>
    <w:rsid w:val="002219CE"/>
    <w:rsid w:val="00227F9C"/>
    <w:rsid w:val="00230C60"/>
    <w:rsid w:val="00232846"/>
    <w:rsid w:val="00241673"/>
    <w:rsid w:val="00244A05"/>
    <w:rsid w:val="002471BF"/>
    <w:rsid w:val="002509CB"/>
    <w:rsid w:val="00251D20"/>
    <w:rsid w:val="00252702"/>
    <w:rsid w:val="00256BC9"/>
    <w:rsid w:val="00271AE5"/>
    <w:rsid w:val="00275090"/>
    <w:rsid w:val="00280735"/>
    <w:rsid w:val="002820F2"/>
    <w:rsid w:val="00283096"/>
    <w:rsid w:val="002937C4"/>
    <w:rsid w:val="002A1C1A"/>
    <w:rsid w:val="002A21B3"/>
    <w:rsid w:val="002A2E7F"/>
    <w:rsid w:val="002A639C"/>
    <w:rsid w:val="002A7D11"/>
    <w:rsid w:val="002B2873"/>
    <w:rsid w:val="002C5176"/>
    <w:rsid w:val="002D42FD"/>
    <w:rsid w:val="002D685F"/>
    <w:rsid w:val="002E021F"/>
    <w:rsid w:val="002E18FC"/>
    <w:rsid w:val="002E6B82"/>
    <w:rsid w:val="002E7136"/>
    <w:rsid w:val="002E7461"/>
    <w:rsid w:val="002F35E2"/>
    <w:rsid w:val="002F7894"/>
    <w:rsid w:val="00306869"/>
    <w:rsid w:val="00307DAC"/>
    <w:rsid w:val="0031548A"/>
    <w:rsid w:val="00316BD6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4594"/>
    <w:rsid w:val="003723E9"/>
    <w:rsid w:val="00377B4F"/>
    <w:rsid w:val="00391733"/>
    <w:rsid w:val="00397D0F"/>
    <w:rsid w:val="003A5177"/>
    <w:rsid w:val="003A63D8"/>
    <w:rsid w:val="003A67D4"/>
    <w:rsid w:val="003A6EB3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217B2"/>
    <w:rsid w:val="0043224D"/>
    <w:rsid w:val="00434D2C"/>
    <w:rsid w:val="00437A3C"/>
    <w:rsid w:val="00440FEC"/>
    <w:rsid w:val="00444419"/>
    <w:rsid w:val="00446719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67C1"/>
    <w:rsid w:val="004A0FE3"/>
    <w:rsid w:val="004A1935"/>
    <w:rsid w:val="004A7309"/>
    <w:rsid w:val="004B097D"/>
    <w:rsid w:val="004B5730"/>
    <w:rsid w:val="004C119D"/>
    <w:rsid w:val="004C3AFC"/>
    <w:rsid w:val="004C6F64"/>
    <w:rsid w:val="004D096B"/>
    <w:rsid w:val="004D0BF0"/>
    <w:rsid w:val="004D6BCE"/>
    <w:rsid w:val="004F2481"/>
    <w:rsid w:val="0050081C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30445"/>
    <w:rsid w:val="005358D2"/>
    <w:rsid w:val="0053622F"/>
    <w:rsid w:val="005436F3"/>
    <w:rsid w:val="00543F1A"/>
    <w:rsid w:val="00546D7A"/>
    <w:rsid w:val="00561C79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7AD5"/>
    <w:rsid w:val="005B1EA0"/>
    <w:rsid w:val="005B4657"/>
    <w:rsid w:val="005B6C47"/>
    <w:rsid w:val="005B7715"/>
    <w:rsid w:val="005C1F23"/>
    <w:rsid w:val="005C2630"/>
    <w:rsid w:val="005D4461"/>
    <w:rsid w:val="005D4E30"/>
    <w:rsid w:val="005D71F9"/>
    <w:rsid w:val="005D763E"/>
    <w:rsid w:val="005E3370"/>
    <w:rsid w:val="005F06F0"/>
    <w:rsid w:val="005F3A52"/>
    <w:rsid w:val="005F4B4F"/>
    <w:rsid w:val="005F50A4"/>
    <w:rsid w:val="00602052"/>
    <w:rsid w:val="006021F3"/>
    <w:rsid w:val="006028B0"/>
    <w:rsid w:val="006055D5"/>
    <w:rsid w:val="00605FA6"/>
    <w:rsid w:val="00607475"/>
    <w:rsid w:val="00613F12"/>
    <w:rsid w:val="00614684"/>
    <w:rsid w:val="00616271"/>
    <w:rsid w:val="006179C0"/>
    <w:rsid w:val="006202DC"/>
    <w:rsid w:val="006321C6"/>
    <w:rsid w:val="00634414"/>
    <w:rsid w:val="00634499"/>
    <w:rsid w:val="0063630C"/>
    <w:rsid w:val="006449F8"/>
    <w:rsid w:val="00645064"/>
    <w:rsid w:val="006551B5"/>
    <w:rsid w:val="00661125"/>
    <w:rsid w:val="00661C95"/>
    <w:rsid w:val="00667BE7"/>
    <w:rsid w:val="0067612E"/>
    <w:rsid w:val="0067652B"/>
    <w:rsid w:val="00682A69"/>
    <w:rsid w:val="00683548"/>
    <w:rsid w:val="006856C7"/>
    <w:rsid w:val="0068704F"/>
    <w:rsid w:val="006920C3"/>
    <w:rsid w:val="00693D85"/>
    <w:rsid w:val="006A0BBF"/>
    <w:rsid w:val="006A0C98"/>
    <w:rsid w:val="006A148D"/>
    <w:rsid w:val="006A64A3"/>
    <w:rsid w:val="006B154F"/>
    <w:rsid w:val="006B1A76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41A5"/>
    <w:rsid w:val="006D55C0"/>
    <w:rsid w:val="006D70C3"/>
    <w:rsid w:val="006E1B6F"/>
    <w:rsid w:val="006E42AD"/>
    <w:rsid w:val="006E4E66"/>
    <w:rsid w:val="006E6790"/>
    <w:rsid w:val="006E79C1"/>
    <w:rsid w:val="006F478A"/>
    <w:rsid w:val="006F7A43"/>
    <w:rsid w:val="00702FAA"/>
    <w:rsid w:val="0070323C"/>
    <w:rsid w:val="00703459"/>
    <w:rsid w:val="007054E2"/>
    <w:rsid w:val="007070DC"/>
    <w:rsid w:val="00724449"/>
    <w:rsid w:val="0073594D"/>
    <w:rsid w:val="0075110B"/>
    <w:rsid w:val="00752D0D"/>
    <w:rsid w:val="00753B1F"/>
    <w:rsid w:val="0075596F"/>
    <w:rsid w:val="00765AF4"/>
    <w:rsid w:val="00781113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D19E2"/>
    <w:rsid w:val="007D2611"/>
    <w:rsid w:val="007D3993"/>
    <w:rsid w:val="007D6DD6"/>
    <w:rsid w:val="007D77A3"/>
    <w:rsid w:val="007E1985"/>
    <w:rsid w:val="007E58AC"/>
    <w:rsid w:val="007E762E"/>
    <w:rsid w:val="007E79CE"/>
    <w:rsid w:val="007F2D84"/>
    <w:rsid w:val="007F4338"/>
    <w:rsid w:val="007F4F46"/>
    <w:rsid w:val="00810B30"/>
    <w:rsid w:val="00814D6D"/>
    <w:rsid w:val="008229D5"/>
    <w:rsid w:val="00823209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E3F"/>
    <w:rsid w:val="008E3435"/>
    <w:rsid w:val="008E3AE0"/>
    <w:rsid w:val="008E6B74"/>
    <w:rsid w:val="008E6CC7"/>
    <w:rsid w:val="008E7EBC"/>
    <w:rsid w:val="008E7F7E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3EF9"/>
    <w:rsid w:val="00954976"/>
    <w:rsid w:val="00954F03"/>
    <w:rsid w:val="00956D40"/>
    <w:rsid w:val="00957486"/>
    <w:rsid w:val="00961EE8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28DB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5B7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162B2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748D"/>
    <w:rsid w:val="00B903D3"/>
    <w:rsid w:val="00B95BF4"/>
    <w:rsid w:val="00BA5FCE"/>
    <w:rsid w:val="00BA66C1"/>
    <w:rsid w:val="00BA67A4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76F3"/>
    <w:rsid w:val="00BE0271"/>
    <w:rsid w:val="00BE4542"/>
    <w:rsid w:val="00BF54BA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37B5"/>
    <w:rsid w:val="00C63C38"/>
    <w:rsid w:val="00C6508F"/>
    <w:rsid w:val="00C65E61"/>
    <w:rsid w:val="00C7685D"/>
    <w:rsid w:val="00C81A69"/>
    <w:rsid w:val="00C8306E"/>
    <w:rsid w:val="00C85552"/>
    <w:rsid w:val="00C90D12"/>
    <w:rsid w:val="00C92968"/>
    <w:rsid w:val="00C960EB"/>
    <w:rsid w:val="00C9757D"/>
    <w:rsid w:val="00CA3FA6"/>
    <w:rsid w:val="00CA7A2E"/>
    <w:rsid w:val="00CC367E"/>
    <w:rsid w:val="00CC3B16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7056"/>
    <w:rsid w:val="00D40700"/>
    <w:rsid w:val="00D44972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281E"/>
    <w:rsid w:val="00D82D37"/>
    <w:rsid w:val="00D8729C"/>
    <w:rsid w:val="00D9700C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A2F"/>
    <w:rsid w:val="00E02EEA"/>
    <w:rsid w:val="00E03620"/>
    <w:rsid w:val="00E0498C"/>
    <w:rsid w:val="00E04F19"/>
    <w:rsid w:val="00E06BD4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ABB"/>
    <w:rsid w:val="00E80A2F"/>
    <w:rsid w:val="00E80BB2"/>
    <w:rsid w:val="00E819CC"/>
    <w:rsid w:val="00E83BBF"/>
    <w:rsid w:val="00E847C3"/>
    <w:rsid w:val="00E84BE1"/>
    <w:rsid w:val="00E950F5"/>
    <w:rsid w:val="00EA02AD"/>
    <w:rsid w:val="00EA0F9B"/>
    <w:rsid w:val="00EA527E"/>
    <w:rsid w:val="00EA6A5C"/>
    <w:rsid w:val="00EA77B3"/>
    <w:rsid w:val="00EB1024"/>
    <w:rsid w:val="00EB68AA"/>
    <w:rsid w:val="00EC0EC2"/>
    <w:rsid w:val="00EC3896"/>
    <w:rsid w:val="00EC5C9B"/>
    <w:rsid w:val="00EC69CF"/>
    <w:rsid w:val="00ED0BF7"/>
    <w:rsid w:val="00ED1039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C37"/>
    <w:rsid w:val="00F13FB4"/>
    <w:rsid w:val="00F202C1"/>
    <w:rsid w:val="00F22951"/>
    <w:rsid w:val="00F26FBE"/>
    <w:rsid w:val="00F360FB"/>
    <w:rsid w:val="00F36386"/>
    <w:rsid w:val="00F40365"/>
    <w:rsid w:val="00F42A07"/>
    <w:rsid w:val="00F5063F"/>
    <w:rsid w:val="00F54630"/>
    <w:rsid w:val="00F56C05"/>
    <w:rsid w:val="00F60E2C"/>
    <w:rsid w:val="00F67458"/>
    <w:rsid w:val="00F70699"/>
    <w:rsid w:val="00F7728B"/>
    <w:rsid w:val="00F81C11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5C29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6BDA5856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hu-HU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hu-HU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hu-HU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hu-HU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hu-HU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hyperlink" Target="mailto:orth.annette@fronius.com" TargetMode="External"/><Relationship Id="rId26" Type="http://schemas.openxmlformats.org/officeDocument/2006/relationships/customXml" Target="../customXml/item4.xml"/><Relationship Id="rId3" Type="http://schemas.openxmlformats.org/officeDocument/2006/relationships/styles" Target="styles.xml"/><Relationship Id="rId21" Type="http://schemas.openxmlformats.org/officeDocument/2006/relationships/hyperlink" Target="mailto:Kirsten.Ludwig@a1kommunikation.de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://www.fronius.com/de/schweisstechnik/info-center/presse" TargetMode="External"/><Relationship Id="rId25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hyperlink" Target="mailto:Kirsten.Ludwig@a1kommunikation.de" TargetMode="External"/><Relationship Id="rId20" Type="http://schemas.openxmlformats.org/officeDocument/2006/relationships/hyperlink" Target="file:///C:\Users\Doppler.Leonie\AppData\Local\Microsoft\Windows\Temporary%20Internet%20Files\Content.Outlook\GQVVXKIB\inderbitzin.monique@fronius.com%2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customXml" Target="../customXml/item2.xml"/><Relationship Id="rId5" Type="http://schemas.openxmlformats.org/officeDocument/2006/relationships/webSettings" Target="webSettings.xml"/><Relationship Id="rId15" Type="http://schemas.openxmlformats.org/officeDocument/2006/relationships/hyperlink" Target="mailto:szabo.eszter@froweld.hu" TargetMode="External"/><Relationship Id="rId23" Type="http://schemas.openxmlformats.org/officeDocument/2006/relationships/theme" Target="theme/theme1.xml"/><Relationship Id="rId28" Type="http://schemas.openxmlformats.org/officeDocument/2006/relationships/customXml" Target="../customXml/item6.xml"/><Relationship Id="rId10" Type="http://schemas.openxmlformats.org/officeDocument/2006/relationships/image" Target="media/image2.png"/><Relationship Id="rId19" Type="http://schemas.openxmlformats.org/officeDocument/2006/relationships/hyperlink" Target="mailto:mayrhofer.ilse@fronius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fronius.com/de/schweisstechnik/info-center" TargetMode="External"/><Relationship Id="rId22" Type="http://schemas.openxmlformats.org/officeDocument/2006/relationships/fontTable" Target="fontTable.xml"/><Relationship Id="rId27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HU xmlns="dc0c2c3d-e9fc-4a0d-820b-87ab82e65f20">Sajtóinformáció</Documenttype_HU>
    <Documenttype_SK xmlns="dc0c2c3d-e9fc-4a0d-820b-87ab82e65f20">Tlačová informácia</Documenttype_SK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62430406562456c9289cb18a9752f33>
    <title_TI_DE xmlns="dc0c2c3d-e9fc-4a0d-820b-87ab82e65f20">WeldCube Premium</title_TI_DE>
    <Documenttype_PT xmlns="dc0c2c3d-e9fc-4a0d-820b-87ab82e65f20">Comunicado à imprensa</Documenttype_PT>
    <Documenttype_RU xmlns="dc0c2c3d-e9fc-4a0d-820b-87ab82e65f20">Пресс-релиз</Documenttype_RU>
    <title_TI_TR xmlns="dc0c2c3d-e9fc-4a0d-820b-87ab82e65f20">WeldCube premium</title_TI_TR>
    <title_TI_NO xmlns="dc0c2c3d-e9fc-4a0d-820b-87ab82e65f20">WeldCube premium</title_TI_NO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title_TI_TH xmlns="dc0c2c3d-e9fc-4a0d-820b-87ab82e65f20">WeldCube premium</title_TI_TH>
    <Documenttype_AR xmlns="dc0c2c3d-e9fc-4a0d-820b-87ab82e65f20">Press Release</Documenttype_AR>
    <Licence_x0020_information xmlns="dc0c2c3d-e9fc-4a0d-820b-87ab82e65f20">(c) Fronius International</Licence_x0020_information>
    <title_TI_EA xmlns="dc0c2c3d-e9fc-4a0d-820b-87ab82e65f20">WeldCube premium</title_TI_EA>
    <Fecha xmlns="53041210-5658-4a0d-8a74-f9413e00f15b" xsi:nil="true"/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WeldCube premium</title_TI_DA>
    <Documenttype_TR xmlns="dc0c2c3d-e9fc-4a0d-820b-87ab82e65f20">Basın bülteni</Documenttype_TR>
    <title_TI_PL xmlns="dc0c2c3d-e9fc-4a0d-820b-87ab82e65f20">WeldCube premium</title_TI_PL>
    <Documenttype_TH xmlns="dc0c2c3d-e9fc-4a0d-820b-87ab82e65f20">ข่าวประชาสัมพันธ์</Documenttype_TH>
    <title_TI_EL xmlns="dc0c2c3d-e9fc-4a0d-820b-87ab82e65f20">WeldCube premium</title_TI_EL>
    <Documenttype_EA xmlns="dc0c2c3d-e9fc-4a0d-820b-87ab82e65f20">Press Release</Documenttype_EA>
    <Web_x0020_Display_x0020_Title_x0020_ET xmlns="dc0c2c3d-e9fc-4a0d-820b-87ab82e65f20">WeldCube premium</Web_x0020_Display_x0020_Title_x0020_ET>
    <Resolution xmlns="dc0c2c3d-e9fc-4a0d-820b-87ab82e65f20" xsi:nil="true"/>
    <Division xmlns="dc0c2c3d-e9fc-4a0d-820b-87ab82e65f20">Perfect Welding</Division>
    <title_TI_FR xmlns="dc0c2c3d-e9fc-4a0d-820b-87ab82e65f20">WeldCube premium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WeldCube premium</title_TI_SV>
    <Documenttype_PL xmlns="dc0c2c3d-e9fc-4a0d-820b-87ab82e65f20">Informacja prasowe</Documenttype_PL>
    <VersionInternal xmlns="dc0c2c3d-e9fc-4a0d-820b-87ab82e65f20">0</VersionInternal>
    <Update xmlns="dc0c2c3d-e9fc-4a0d-820b-87ab82e65f20">150620</Update>
    <title_TI_NL xmlns="dc0c2c3d-e9fc-4a0d-820b-87ab82e65f20">WeldCube premium</title_TI_NL>
    <FileMaster xmlns="dc0c2c3d-e9fc-4a0d-820b-87ab82e65f20">C-100501</FileMaster>
    <FSM xmlns="dc0c2c3d-e9fc-4a0d-820b-87ab82e65f20">false</FSM>
    <contentservId xmlns="53041210-5658-4a0d-8a74-f9413e00f15b">C-100135</contentservId>
    <title_TI_IT xmlns="dc0c2c3d-e9fc-4a0d-820b-87ab82e65f20">WeldCube premium</title_TI_IT>
    <Documenttype_EL xmlns="dc0c2c3d-e9fc-4a0d-820b-87ab82e65f20">Δελτίο τύπου</Documenttype_EL>
    <Description0 xmlns="53041210-5658-4a0d-8a74-f9413e00f15b" xsi:nil="true"/>
    <l67a679918f5484e8f458468bb061236 xmlns="dc0c2c3d-e9fc-4a0d-820b-87ab82e65f20">
      <Terms xmlns="http://schemas.microsoft.com/office/infopath/2007/PartnerControls"/>
    </l67a679918f5484e8f458468bb061236>
    <download-count xmlns="dc0c2c3d-e9fc-4a0d-820b-87ab82e65f20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WeldCube premium</title_TI_UA>
    <title_TI_JP xmlns="dc0c2c3d-e9fc-4a0d-820b-87ab82e65f20">WeldCube premium</title_TI_JP>
    <Documenttype_NL xmlns="dc0c2c3d-e9fc-4a0d-820b-87ab82e65f20">Persbericht</Documenttype_NL>
    <title_TI_RO xmlns="dc0c2c3d-e9fc-4a0d-820b-87ab82e65f20">WeldCube premium</title_TI_RO>
    <Documenttype_NB xmlns="dc0c2c3d-e9fc-4a0d-820b-87ab82e65f20">Presseinformasjon</Documenttype_NB>
    <title_ti_nb xmlns="dc0c2c3d-e9fc-4a0d-820b-87ab82e65f20">WeldCube premium</title_ti_nb>
    <title_TI_ES xmlns="dc0c2c3d-e9fc-4a0d-820b-87ab82e65f20">WeldCube premium</title_TI_ES>
    <title_TI_JA xmlns="dc0c2c3d-e9fc-4a0d-820b-87ab82e65f20">WeldCube premium</title_TI_JA>
    <Documenttype_IT xmlns="dc0c2c3d-e9fc-4a0d-820b-87ab82e65f20">Comunicato stampa</Documenttype_IT>
    <TaxCatchAll xmlns="92f60987-cbcc-4245-baaf-239af3bfd6e8">
      <Value>255</Value>
    </TaxCatchAll>
    <AGB xmlns="dc0c2c3d-e9fc-4a0d-820b-87ab82e65f20">false</AGB>
    <title_TI_EN xmlns="dc0c2c3d-e9fc-4a0d-820b-87ab82e65f20">WeldCube premium</title_TI_EN>
    <Documenttype_ZH xmlns="dc0c2c3d-e9fc-4a0d-820b-87ab82e65f20">Press Release</Documenttype_ZH>
    <MRMKeyWords xmlns="dc0c2c3d-e9fc-4a0d-820b-87ab82e65f20">#Presseinformation#WeldCube Premium#Press release#presseinformation#pressrelease#weldcubepremium#</MRMKeyWords>
    <title_ti_zh xmlns="dc0c2c3d-e9fc-4a0d-820b-87ab82e65f20">WeldCube premium</title_ti_zh>
    <MRMID xmlns="dc0c2c3d-e9fc-4a0d-820b-87ab82e65f20">M-146043</MRMID>
    <Documenttype_UK xmlns="dc0c2c3d-e9fc-4a0d-820b-87ab82e65f20">Прес-релізи</Documenttype_UK>
    <title_TI_SK xmlns="dc0c2c3d-e9fc-4a0d-820b-87ab82e65f20">WeldCube premium</title_TI_SK>
    <Documenttype_UA xmlns="dc0c2c3d-e9fc-4a0d-820b-87ab82e65f20">Прес-релізи</Documenttype_UA>
    <title_TI_HU xmlns="dc0c2c3d-e9fc-4a0d-820b-87ab82e65f20">WeldCube premium</title_TI_HU>
    <Country_x0020_Quick_x0020_Select xmlns="dc0c2c3d-e9fc-4a0d-820b-87ab82e65f20">Select...</Country_x0020_Quick_x0020_Select>
    <title_ti_uk xmlns="dc0c2c3d-e9fc-4a0d-820b-87ab82e65f20">WeldCube premium</title_ti_uk>
    <title_TI_PT xmlns="dc0c2c3d-e9fc-4a0d-820b-87ab82e65f20">WeldCube premium</title_TI_PT>
    <Country xmlns="dc0c2c3d-e9fc-4a0d-820b-87ab82e65f20">
      <Value>20</Value>
    </Country>
    <title_TI_RU xmlns="dc0c2c3d-e9fc-4a0d-820b-87ab82e65f20">WeldCube premium</title_TI_RU>
    <fro_spid xmlns="dc0c2c3d-e9fc-4a0d-820b-87ab82e65f20">11330;SE</fro_spid>
    <title_ti_fi xmlns="dc0c2c3d-e9fc-4a0d-820b-87ab82e65f20">WeldCube premium</title_ti_fi>
    <Documenttype_JA xmlns="dc0c2c3d-e9fc-4a0d-820b-87ab82e65f20">ニュースリリース</Documenttype_JA>
    <title_TI_CS xmlns="dc0c2c3d-e9fc-4a0d-820b-87ab82e65f20">WeldCube premium</title_TI_CS>
    <title_TI_AR xmlns="dc0c2c3d-e9fc-4a0d-820b-87ab82e65f20">WeldCube premium</title_TI_AR>
    <Colour_x0020_space xmlns="dc0c2c3d-e9fc-4a0d-820b-87ab82e65f20" xsi:nil="true"/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0AC5E01B-3201-4481-B080-7DDA160CAE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220C90E-82D9-4C77-8DED-5402D4D31EE6}"/>
</file>

<file path=customXml/itemProps3.xml><?xml version="1.0" encoding="utf-8"?>
<ds:datastoreItem xmlns:ds="http://schemas.openxmlformats.org/officeDocument/2006/customXml" ds:itemID="{B989C15A-0FE5-4499-B949-3362CBD8AA6B}"/>
</file>

<file path=customXml/itemProps4.xml><?xml version="1.0" encoding="utf-8"?>
<ds:datastoreItem xmlns:ds="http://schemas.openxmlformats.org/officeDocument/2006/customXml" ds:itemID="{267B7EA8-7915-4057-9632-E84B3C85EED4}"/>
</file>

<file path=customXml/itemProps5.xml><?xml version="1.0" encoding="utf-8"?>
<ds:datastoreItem xmlns:ds="http://schemas.openxmlformats.org/officeDocument/2006/customXml" ds:itemID="{A4B1319B-B97B-4603-A4F6-28B658F06306}"/>
</file>

<file path=customXml/itemProps6.xml><?xml version="1.0" encoding="utf-8"?>
<ds:datastoreItem xmlns:ds="http://schemas.openxmlformats.org/officeDocument/2006/customXml" ds:itemID="{EA5D502D-9F09-40C1-916D-11BCE58CB9F6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3</Pages>
  <Words>831</Words>
  <Characters>8719</Characters>
  <Application>Microsoft Office Word</Application>
  <DocSecurity>0</DocSecurity>
  <Lines>72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9531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PW_PR_WeldCube_Premium_HU</dc:title>
  <dc:subject/>
  <dc:creator>Demirok Fidan</dc:creator>
  <cp:keywords/>
  <cp:lastModifiedBy>Doppler Leonie</cp:lastModifiedBy>
  <cp:revision>6</cp:revision>
  <cp:lastPrinted>2016-07-21T12:13:00Z</cp:lastPrinted>
  <dcterms:created xsi:type="dcterms:W3CDTF">2020-04-29T09:06:00Z</dcterms:created>
  <dcterms:modified xsi:type="dcterms:W3CDTF">2020-05-19T13:13:00Z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/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WorkflowChangePath">
    <vt:lpwstr>beb323fc-0212-4837-8558-f431e1d953f5,9;beb323fc-0212-4837-8558-f431e1d953f5,9;beb323fc-0212-4837-8558-f431e1d953f5,9;beb323fc-0212-4837-8558-f431e1d953f5,9;beb323fc-0212-4837-8558-f431e1d953f5,9;beb323fc-0212-4837-8558-f431e1d953f5,9;beb323fc-0212-4837-8558-f431e1d953f5,13;beb323fc-0212-4837-8558-f431e1d953f5,18;f23899af-90e5-4213-b122-4e07c0f837c2,22;f23899af-90e5-4213-b122-4e07c0f837c2,26;f23899af-90e5-4213-b122-4e07c0f837c2,29;f23899af-90e5-4213-b122-4e07c0f837c2,33;f23899af-90e5-4213-b122-4e07c0f837c2,36;f23899af-90e5-4213-b122-4e07c0f837c2,39;f23899af-90e5-4213-b122-4e07c0f837c2,42;f23899af-90e5-4213-b122-4e07c0f837c2,45;f23899af-90e5-4213-b122-4e07c0f837c2,48;f23899af-90e5-4213-b122-4e07c0f837c2,52;f23899af-90e5-4213-b122-4e07c0f837c2,55;f23899af-90e5-4213-b122-4e07c0f837c2,58;f23899af-90e5-4213-b122-4e07c0f837c2,61;f23899af-90e5-4213-b122-4e07c0f837c2,64;f23899af-90e5-4213-b122-4e07c0f837c2,67;f23899af-90e5-4213-b122-4e07c0f837c2,70;f23899af-90e5-4213-b122-4e07c0f837c2,73;f23899af-90e5-4213-b122-4e07c0f837c2,76;f23899af-90e5-4213-b122-4e07c0f837c2,79;f23899af-90e5-4213-b122-4e07c0f837c2,82;f23899af-90e5-4213-b122-4e07c0f837c2,86;f23899af-90e5-4213-b122-4e07c0f837c2,89;f23899af-90e5-4213-b122-4e07c0f837c2,92;f23899af-90e5-4213-b122-4e07c0f837c2,95;f23899af-90e5-4213-b122-4e07c0f837c2,98;f23899af-90e5-4213-b122-4e07c0f837c2,102;f23899af-90e5-4213-b122-4e07c0f837c2,105;f23899af-90e5-4213-b122-4e07c0f837c2,108;f23899af-90e5-4213-b122-4e07c0f837c2,111;f23899af-90e5-4213-b122-4e07c0f837c2,114;f23899af-90e5-4213-b122-4e07c0f837c2,118;f23899af-90e5-4213-b122-4e07c0f837c2,121;f23899af-90e5-4213-b122-4e07c0f837c2,125;a8dd0ddf-bfd4-44dd-a6bb-0c3c9675194c,128;a8dd0ddf-bfd4-44dd-a6bb-0c3c9675194c,128;6d1b5151-d866-4942-aea1-17c7cb28edce,153;6d1b5151-d866-4942-aea1-17c7cb28edce,157;84063e84-3b90-4264-9d91-20c80f9713f8,209;84063e84-3b90-4264-9d91-20c80f9713f8,209;84063e84-3b90-4264-9d91-20c80f9713f8,213;84063e84-3b90-4264-9d91-20c80f9713f8,226;</vt:lpwstr>
  </property>
  <property fmtid="{D5CDD505-2E9C-101B-9397-08002B2CF9AE}" pid="10" name="Web Display Title SV">
    <vt:lpwstr>WeldCube premium</vt:lpwstr>
  </property>
  <property fmtid="{D5CDD505-2E9C-101B-9397-08002B2CF9AE}" pid="11" name="_docset_NoMedatataSyncRequired">
    <vt:lpwstr>False</vt:lpwstr>
  </property>
  <property fmtid="{D5CDD505-2E9C-101B-9397-08002B2CF9AE}" pid="12" name="Language">
    <vt:lpwstr>255;##HU|16005b7f-bc42-455a-bcc7-5a5b7ef1f297</vt:lpwstr>
  </property>
  <property fmtid="{D5CDD505-2E9C-101B-9397-08002B2CF9AE}" pid="13" name="FroConDoc_language">
    <vt:lpwstr/>
  </property>
</Properties>
</file>