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B4F" w:rsidRPr="00B37319" w:rsidRDefault="00377B4F" w:rsidP="003F6E14">
      <w:pPr>
        <w:rPr>
          <w:rFonts w:cstheme="minorBidi"/>
          <w:cs/>
          <w:lang w:val="de-DE" w:bidi="th-TH"/>
        </w:rPr>
      </w:pPr>
    </w:p>
    <w:p w:rsidR="006021F3" w:rsidRPr="00EF7D7C" w:rsidRDefault="006021F3" w:rsidP="003F6E14">
      <w:pPr>
        <w:rPr>
          <w:rFonts w:cs="Arial"/>
          <w:lang w:val="de-DE"/>
        </w:rPr>
      </w:pPr>
    </w:p>
    <w:p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rsidR="002542D8" w:rsidRPr="002542D8" w:rsidRDefault="002542D8" w:rsidP="002542D8">
      <w:pPr>
        <w:pStyle w:val="berschrift1"/>
        <w:spacing w:before="0" w:after="0"/>
        <w:rPr>
          <w:lang w:val="de-DE"/>
        </w:rPr>
      </w:pPr>
      <w:r>
        <w:rPr>
          <w:rFonts w:ascii="Tahoma" w:hAnsi="Tahoma" w:cs="Tahoma"/>
          <w:szCs w:val="28"/>
          <w:cs/>
          <w:lang w:bidi="th-TH"/>
        </w:rPr>
        <w:t>ข่าวประชาสัมพันธ์</w:t>
      </w:r>
    </w:p>
    <w:p w:rsidR="00A206DD" w:rsidRPr="007D19E2" w:rsidRDefault="00A206DD" w:rsidP="003F6E14">
      <w:pPr>
        <w:rPr>
          <w:rFonts w:cs="Arial"/>
          <w:szCs w:val="20"/>
          <w:lang w:val="de-DE"/>
        </w:rPr>
      </w:pPr>
    </w:p>
    <w:p w:rsidR="003F6E14" w:rsidRDefault="003F6E14" w:rsidP="003F6E14">
      <w:pPr>
        <w:pStyle w:val="Titel"/>
        <w:pBdr>
          <w:bottom w:val="none" w:sz="0" w:space="0" w:color="auto"/>
        </w:pBdr>
        <w:spacing w:after="0"/>
        <w:rPr>
          <w:rFonts w:ascii="Arial" w:hAnsi="Arial"/>
          <w:b/>
          <w:color w:val="000000"/>
          <w:sz w:val="28"/>
        </w:rPr>
      </w:pPr>
    </w:p>
    <w:p w:rsidR="00AE2683" w:rsidRPr="00964CE6" w:rsidRDefault="00964CE6" w:rsidP="003F6E14">
      <w:pPr>
        <w:rPr>
          <w:rFonts w:ascii="Tahoma" w:eastAsia="Times New Roman" w:hAnsi="Tahoma" w:cs="Tahoma"/>
          <w:b/>
          <w:color w:val="000000"/>
          <w:spacing w:val="5"/>
          <w:kern w:val="28"/>
          <w:sz w:val="28"/>
          <w:szCs w:val="52"/>
          <w:cs/>
          <w:lang w:val="th-TH" w:eastAsia="en-US" w:bidi="th-TH"/>
        </w:rPr>
      </w:pPr>
      <w:r w:rsidRPr="00964CE6">
        <w:rPr>
          <w:rFonts w:ascii="Tahoma" w:eastAsia="Times New Roman" w:hAnsi="Tahoma" w:cs="Tahoma"/>
          <w:b/>
          <w:color w:val="000000"/>
          <w:spacing w:val="5"/>
          <w:kern w:val="28"/>
          <w:sz w:val="28"/>
          <w:szCs w:val="52"/>
          <w:lang w:val="th-TH" w:eastAsia="en-US"/>
        </w:rPr>
        <w:t>การทำความร้อนอย่างยั่งยืนด้วยชีวมวล</w:t>
      </w:r>
    </w:p>
    <w:p w:rsidR="00AE2683" w:rsidRPr="00AE2683" w:rsidRDefault="00AE2683" w:rsidP="003F6E14">
      <w:pPr>
        <w:rPr>
          <w:rFonts w:cs="Arial"/>
          <w:b/>
          <w:szCs w:val="20"/>
          <w:lang w:val="de-DE"/>
        </w:rPr>
      </w:pPr>
    </w:p>
    <w:p w:rsidR="00964CE6" w:rsidRPr="00964CE6" w:rsidRDefault="00964CE6" w:rsidP="00964CE6">
      <w:pPr>
        <w:rPr>
          <w:rFonts w:ascii="Tahoma" w:hAnsi="Tahoma" w:cs="Tahoma"/>
          <w:b/>
          <w:szCs w:val="20"/>
          <w:lang w:val="th-TH"/>
        </w:rPr>
      </w:pPr>
      <w:r w:rsidRPr="00964CE6">
        <w:rPr>
          <w:rFonts w:ascii="Tahoma" w:hAnsi="Tahoma" w:cs="Tahoma"/>
          <w:b/>
          <w:szCs w:val="20"/>
          <w:lang w:val="th-TH"/>
        </w:rPr>
        <w:t>แชมป์นวัตกรรมอย่างหม้อไอน้ำในระบบการผลิตของ Guntamatic ใช้เทคโนโลยีการเชื่อมระดับพรีเมียมจาก Fronius</w:t>
      </w:r>
    </w:p>
    <w:p w:rsidR="00964CE6" w:rsidRPr="00964CE6" w:rsidRDefault="00964CE6" w:rsidP="00964CE6">
      <w:pPr>
        <w:rPr>
          <w:rFonts w:ascii="Tahoma" w:hAnsi="Tahoma" w:cs="Tahoma"/>
          <w:b/>
          <w:szCs w:val="20"/>
          <w:lang w:val="th-TH"/>
        </w:rPr>
      </w:pPr>
      <w:r w:rsidRPr="00964CE6">
        <w:rPr>
          <w:rFonts w:ascii="Tahoma" w:hAnsi="Tahoma" w:cs="Tahoma"/>
          <w:b/>
          <w:szCs w:val="20"/>
          <w:lang w:val="th-TH"/>
        </w:rPr>
        <w:t>Guntamatic GmbH เป็นธุรกิจข้ามประเทศที่ผลิตระบบทำความร้อนจากชีวมวลไฮเทค ตั้งแต่ระบบทำความร้อนจากไม้ซุงอัตโนมัติเต็มรูปแบบไปจนถึงระบบทำความร้อนจากพาเลต Guntamatic แสดงให้เห็นอย่างต่อเนื่องว่าเราคือผู้นำนวัตกรรมในวงการนี้ บริษัทใช้เทคโนโลยีการเชื่อมของ Fronius มาตลอดเพื่อรับรองการผลิตผลิตภัณฑ์ที่มีคุณภาพสูง นอกจากนี้นับตั้งแต่ปี 2020 บริษัทครอบครัวสัญชาติออสเตรียยังได้ไว้วางใจใน Fronius TransSteel 4000 Pulse ในการปรับปรุงประสิทธิภาพการเชื่อมด้วยมือโดยรวมในการผลิตอีกด้วย</w:t>
      </w:r>
    </w:p>
    <w:p w:rsidR="00AE2683" w:rsidRPr="00AE2683" w:rsidRDefault="00AE2683" w:rsidP="003F6E14">
      <w:pPr>
        <w:rPr>
          <w:rFonts w:cs="Arial"/>
          <w:szCs w:val="20"/>
          <w:lang w:val="de-DE" w:bidi="th-TH"/>
        </w:rPr>
      </w:pPr>
    </w:p>
    <w:p w:rsidR="00964CE6" w:rsidRPr="00964CE6" w:rsidRDefault="00964CE6" w:rsidP="00964CE6">
      <w:pPr>
        <w:rPr>
          <w:rFonts w:ascii="Tahoma" w:hAnsi="Tahoma" w:cs="Tahoma"/>
          <w:szCs w:val="20"/>
          <w:lang w:val="th-TH"/>
        </w:rPr>
      </w:pPr>
      <w:r w:rsidRPr="00964CE6">
        <w:rPr>
          <w:rFonts w:ascii="Tahoma" w:hAnsi="Tahoma" w:cs="Tahoma"/>
          <w:szCs w:val="20"/>
          <w:lang w:val="th-TH"/>
        </w:rPr>
        <w:t>เรื่องราวความสำเร็จในแบบฉบับชาวออสเตรียที่แท้จริง: บริษัทครอบครัวขนาดเล็ก Guntamatic จากเมืองพีเออร์แบช เริ่มต้นทำการค้าในปี 1963 โดยการผลิตหม้อไอน้ำจากไม้ซุง และนับตั้งแต่นั้นก็ได้กลายเป็นผู้บุกเบิกอุตสาหกรรมนานาชาติในด้านระบบทำความร้อนชีวมวล เทคโนโลยีชีวมวลเริ่มรุ่งเรืองขึ้นในช่วงทศวรรษที่ 1980 และ Guntamatic เริ่มต้นขยายกิจการและพบเจอกับคู่แข่งเป็นครั้งแรก ต่อมาในช่วงทศวรรษที่ 1990 เป็นที่ชัดเจนขึ้นเรื่อย ๆ ว่า ระบบทำความร้อนชีวมวลสามารถใช้เป็นระบบทำความร้อนทางเลือกทดแทนการใช้น้ำมันและแก๊สได้อย่างสมบูรณ์ เนื่องจากเป็นระบบที่เป็นกลางทางคาร์บอน (CO</w:t>
      </w:r>
      <w:r w:rsidRPr="00964CE6">
        <w:rPr>
          <w:rFonts w:ascii="Tahoma" w:hAnsi="Tahoma" w:cs="Tahoma"/>
          <w:szCs w:val="20"/>
          <w:vertAlign w:val="subscript"/>
          <w:lang w:val="th-TH"/>
        </w:rPr>
        <w:t>2</w:t>
      </w:r>
      <w:r w:rsidRPr="00964CE6">
        <w:rPr>
          <w:rFonts w:ascii="Tahoma" w:hAnsi="Tahoma" w:cs="Tahoma"/>
          <w:szCs w:val="20"/>
          <w:lang w:val="th-TH"/>
        </w:rPr>
        <w:t xml:space="preserve">-neutral) </w:t>
      </w:r>
    </w:p>
    <w:p w:rsidR="00964CE6" w:rsidRPr="00964CE6" w:rsidRDefault="00964CE6" w:rsidP="00964CE6">
      <w:pPr>
        <w:rPr>
          <w:rFonts w:ascii="Tahoma" w:hAnsi="Tahoma" w:cs="Tahoma"/>
          <w:szCs w:val="20"/>
          <w:lang w:val="th-TH"/>
        </w:rPr>
      </w:pPr>
      <w:r w:rsidRPr="00964CE6">
        <w:rPr>
          <w:rFonts w:ascii="Tahoma" w:hAnsi="Tahoma" w:cs="Tahoma"/>
          <w:szCs w:val="20"/>
          <w:lang w:val="th-TH"/>
        </w:rPr>
        <w:t xml:space="preserve">ระบบทำความร้อนผสมผสานของ Guntamatic นำสิ่งที่ดีที่สุดจากทั้งสองระบบมารวมกัน เป็นการผสมผสานที่สมบูรณ์แบบของการทำความร้อนโดยการใช้ปั๊มทำความร้อนไฟฟ้า เพื่อต้มน้ำและการเผาไหม้ชีวมวล ซึ่งหมายความว่า ระบบจะได้ใช้ประโยชน์อย่างต่อเนื่องจากมูลค่าที่เก็บไว้สำหรับไฟฟ้าและไม้/พาเลต นอกจากนี้ ระบบทำความร้อนผสมผสานสามารถสลับเปลี่ยนระหว่างระบบไฟฟ้าและระบบเผาไหม้ชีวมวลได้โดยอัตโนมัติตามการกำหนดลักษณะส่วนตัว </w:t>
      </w:r>
    </w:p>
    <w:p w:rsidR="00964CE6" w:rsidRPr="00964CE6" w:rsidRDefault="00964CE6" w:rsidP="00964CE6">
      <w:pPr>
        <w:rPr>
          <w:rFonts w:ascii="Tahoma" w:hAnsi="Tahoma" w:cs="Tahoma"/>
          <w:szCs w:val="20"/>
          <w:lang w:val="th-TH"/>
        </w:rPr>
      </w:pPr>
      <w:r w:rsidRPr="00964CE6">
        <w:rPr>
          <w:rFonts w:ascii="Tahoma" w:hAnsi="Tahoma" w:cs="Tahoma"/>
          <w:szCs w:val="20"/>
          <w:lang w:val="th-TH"/>
        </w:rPr>
        <w:t>อย่างไรก็ตาม ระบบของ Guntamatic ไม่ได้แค่กำหนดมาตรฐานใหม่ในด้านการทำความร้อนเท่านั้น แต่ยังรวมถึงความสบายโดยรวมอีกด้วย การทำความร้อนไม่ใช่เส้นทางสู่ความสำเร็จเพียงทางเดียวอีกต่อไปของ Guntamatic ในการเพิ่มความสบายที่บ้าน ขดลวดทำความร้อนที่ออกแบบมาอย่างสวยงามกลมกลืนกับบรรยากาศในเตาผิงที่ใช้กระบวนการเผาไม้ ให้ผลลัพธ์คือความอบอุ่นแสนสบายภายในห้องนั่งเล่น</w:t>
      </w:r>
    </w:p>
    <w:p w:rsidR="004F2128" w:rsidRPr="004F2128" w:rsidRDefault="004F2128" w:rsidP="004F2128">
      <w:pPr>
        <w:rPr>
          <w:rFonts w:cs="Arial"/>
          <w:szCs w:val="20"/>
          <w:lang w:val="de-DE" w:bidi="th-TH"/>
        </w:rPr>
      </w:pPr>
    </w:p>
    <w:p w:rsidR="00964CE6" w:rsidRPr="00964CE6" w:rsidRDefault="00964CE6" w:rsidP="00964CE6">
      <w:pPr>
        <w:rPr>
          <w:rFonts w:ascii="Tahoma" w:hAnsi="Tahoma" w:cs="Tahoma"/>
          <w:b/>
          <w:szCs w:val="20"/>
          <w:lang w:val="th-TH"/>
        </w:rPr>
      </w:pPr>
      <w:r w:rsidRPr="00964CE6">
        <w:rPr>
          <w:rFonts w:ascii="Tahoma" w:hAnsi="Tahoma" w:cs="Tahoma"/>
          <w:b/>
          <w:szCs w:val="20"/>
          <w:lang w:val="th-TH"/>
        </w:rPr>
        <w:t xml:space="preserve">ความยั่งยืน ความคุ้มค่า และประสิทธิภาพ </w:t>
      </w:r>
    </w:p>
    <w:p w:rsidR="00964CE6" w:rsidRPr="00964CE6" w:rsidRDefault="00964CE6" w:rsidP="00964CE6">
      <w:pPr>
        <w:rPr>
          <w:rFonts w:ascii="Tahoma" w:hAnsi="Tahoma" w:cs="Tahoma"/>
          <w:szCs w:val="20"/>
          <w:lang w:val="th-TH"/>
        </w:rPr>
      </w:pPr>
      <w:r w:rsidRPr="00964CE6">
        <w:rPr>
          <w:rFonts w:ascii="Tahoma" w:hAnsi="Tahoma" w:cs="Tahoma"/>
          <w:szCs w:val="20"/>
          <w:lang w:val="th-TH"/>
        </w:rPr>
        <w:t>“ในขณะที่ระบบทำความร้อนด้วยพาเลตเป็นที่นิยมมากขึ้น อุตสาหกรรมก็พัฒนาไปอย่างมั่นคงนับตั้งแต่ต้นศตวรรษที่ 2000” Günther Huemer กรรมการผู้จัดการของ Guntamatic GmbH ได้อธิบายถึง SME รายนี้ว่าเติบโตขึ้นจนจ้างพนักงานราว 250 คนในขณะนั้น และยังเติบโตต่อไปสอดคล้องกับแนวโน้มของอุตสาหกรรม นับเป็นสิ่งที่ส่งผลต่อการผลิตด้วย “เรายังคงรักษาประสิทธิภาพในทุกแง่มุม ในขณะที่ยังส่งมอบคุณภาพระดับสูงสุดอย่างต่อเนื่อง การใช้ระบบอัตโนมัติสูง โดยเฉพาะการขึ้นรูปแผ่นโลหะ เป็นสิ่งจำเป็นเพื่อรักษาความสามารถในการแข่งขันที่สำนักงานใหญ่ของเรา ซึ่งแข่งขันกับบริษัทในประเทศรายได้ต่ำ”</w:t>
      </w:r>
    </w:p>
    <w:p w:rsidR="00964CE6" w:rsidRPr="00964CE6" w:rsidRDefault="00964CE6" w:rsidP="00964CE6">
      <w:pPr>
        <w:rPr>
          <w:rFonts w:ascii="Tahoma" w:hAnsi="Tahoma" w:cs="Tahoma"/>
          <w:szCs w:val="20"/>
          <w:lang w:val="th-TH"/>
        </w:rPr>
      </w:pPr>
      <w:r w:rsidRPr="00964CE6">
        <w:rPr>
          <w:rFonts w:ascii="Tahoma" w:hAnsi="Tahoma" w:cs="Tahoma"/>
          <w:szCs w:val="20"/>
          <w:lang w:val="th-TH"/>
        </w:rPr>
        <w:t>ถึงกระนั้น Guntamatic ไม่ได้ไขว่คว้าความคุ้มค่าใช้จ่ายโดยแลกกับความยั่งยืน “การผลิตระบบทำความร้อนของเราเน้นที่ความทนทาน” Huemer ระบุ “เราพยายามผลิตผลิตภัณฑ์ที่ยั่งยืน สะอาด และน่าเชื่อถือ รอยเท้าทางระบบนิเวศของเราเป็นสิ่งสำคัญกับเราอย่างยิ่ง และความยั่งยืนนี้ รวมทั้งคุณภาพเป็นสิ่งที่เราเรียกร้องจากพันธมิตรทางธุรกิจของเรา ดังนั้น อายุการใช้งานที่ยาวนานและคุณภาพของผลิตภัณฑ์ที่ซื้อและวัตถุดิบคือสิ่งที่สำคัญกับเราที่สุด”</w:t>
      </w:r>
    </w:p>
    <w:p w:rsidR="00964CE6" w:rsidRPr="00964CE6" w:rsidRDefault="00964CE6" w:rsidP="00964CE6">
      <w:pPr>
        <w:rPr>
          <w:rFonts w:ascii="Tahoma" w:hAnsi="Tahoma" w:cs="Tahoma"/>
          <w:szCs w:val="20"/>
          <w:lang w:val="th-TH"/>
        </w:rPr>
      </w:pPr>
      <w:r w:rsidRPr="00964CE6">
        <w:rPr>
          <w:rFonts w:ascii="Tahoma" w:hAnsi="Tahoma" w:cs="Tahoma"/>
          <w:szCs w:val="20"/>
          <w:lang w:val="th-TH"/>
        </w:rPr>
        <w:t>ด้วยเหตุนี้ บริษัทยังพึงพาความสัมพันธ์ที่ใกล้ชิดและไว้วางใจกับพันธมิตร “เราไม่เคยเปลี่ยนพันธมิตรทางธุรกิจของเราเลย” Huemer อธิบาย “เราให้ความสำคัญกับการสนับสนุนที่ดี รวดเร็ว และน่าเชื่อถืออย่างมาก ดังที่กล่าวมา พันธมิตรของเรารายหนึ่งคือ Fronius ซึ่งแนะนำเรามาตั้งแต่จุดเริ่มต้นในเรื่องของการเชื่อมด้วยมือ”</w:t>
      </w:r>
    </w:p>
    <w:p w:rsidR="004F2128" w:rsidRPr="004F2128" w:rsidRDefault="004F2128" w:rsidP="004F2128">
      <w:pPr>
        <w:rPr>
          <w:rFonts w:cs="Arial"/>
          <w:szCs w:val="20"/>
          <w:lang w:val="de-DE" w:bidi="th-TH"/>
        </w:rPr>
      </w:pPr>
    </w:p>
    <w:p w:rsidR="00964CE6" w:rsidRPr="00964CE6" w:rsidRDefault="00964CE6" w:rsidP="00964CE6">
      <w:pPr>
        <w:rPr>
          <w:rFonts w:ascii="Tahoma" w:hAnsi="Tahoma" w:cs="Tahoma"/>
          <w:b/>
          <w:szCs w:val="20"/>
          <w:lang w:val="th-TH"/>
        </w:rPr>
      </w:pPr>
      <w:r w:rsidRPr="00964CE6">
        <w:rPr>
          <w:rFonts w:ascii="Tahoma" w:hAnsi="Tahoma" w:cs="Tahoma"/>
          <w:b/>
          <w:szCs w:val="20"/>
          <w:lang w:val="th-TH"/>
        </w:rPr>
        <w:t xml:space="preserve">เทคโนโลยีการผลิตและการเชื่อม </w:t>
      </w:r>
    </w:p>
    <w:p w:rsidR="00964CE6" w:rsidRPr="00964CE6" w:rsidRDefault="00964CE6" w:rsidP="00964CE6">
      <w:pPr>
        <w:rPr>
          <w:rFonts w:cs="Arial"/>
          <w:szCs w:val="20"/>
          <w:lang w:val="th-TH"/>
        </w:rPr>
      </w:pPr>
      <w:r w:rsidRPr="00964CE6">
        <w:rPr>
          <w:rFonts w:ascii="Tahoma" w:hAnsi="Tahoma" w:cs="Tahoma" w:hint="eastAsia"/>
          <w:szCs w:val="20"/>
          <w:lang w:val="de-DE"/>
        </w:rPr>
        <w:t xml:space="preserve"> </w:t>
      </w:r>
      <w:r w:rsidRPr="00964CE6">
        <w:rPr>
          <w:rFonts w:cs="Arial"/>
          <w:szCs w:val="20"/>
          <w:lang w:val="th-TH"/>
        </w:rPr>
        <w:t>“</w:t>
      </w:r>
      <w:r w:rsidRPr="00964CE6">
        <w:rPr>
          <w:rFonts w:ascii="Tahoma" w:hAnsi="Tahoma" w:cs="Tahoma"/>
          <w:szCs w:val="20"/>
          <w:lang w:val="th-TH"/>
        </w:rPr>
        <w:t>ผลิตภัณฑ์เกือบทุกชิ้นของ</w:t>
      </w:r>
      <w:r w:rsidRPr="00964CE6">
        <w:rPr>
          <w:rFonts w:cs="Arial"/>
          <w:szCs w:val="20"/>
          <w:lang w:val="th-TH"/>
        </w:rPr>
        <w:t xml:space="preserve"> Guntamatic </w:t>
      </w:r>
      <w:r w:rsidRPr="00964CE6">
        <w:rPr>
          <w:rFonts w:ascii="Tahoma" w:hAnsi="Tahoma" w:cs="Tahoma"/>
          <w:szCs w:val="20"/>
          <w:lang w:val="th-TH"/>
        </w:rPr>
        <w:t>ผลิตที่เมืองพีเออร์แบช</w:t>
      </w:r>
      <w:r w:rsidRPr="00964CE6">
        <w:rPr>
          <w:rFonts w:cs="Arial"/>
          <w:szCs w:val="20"/>
          <w:lang w:val="th-TH"/>
        </w:rPr>
        <w:t xml:space="preserve">” </w:t>
      </w:r>
      <w:r w:rsidRPr="00964CE6">
        <w:rPr>
          <w:rFonts w:ascii="Tahoma" w:hAnsi="Tahoma" w:cs="Tahoma"/>
          <w:szCs w:val="20"/>
          <w:lang w:val="th-TH"/>
        </w:rPr>
        <w:t>หัวหน้าพนักงานโลหะ</w:t>
      </w:r>
      <w:r w:rsidRPr="00964CE6">
        <w:rPr>
          <w:rFonts w:cs="Arial"/>
          <w:szCs w:val="20"/>
          <w:lang w:val="th-TH"/>
        </w:rPr>
        <w:t xml:space="preserve"> Roland Fellinger </w:t>
      </w:r>
      <w:r w:rsidRPr="00964CE6">
        <w:rPr>
          <w:rFonts w:ascii="Tahoma" w:hAnsi="Tahoma" w:cs="Tahoma"/>
          <w:szCs w:val="20"/>
          <w:lang w:val="th-TH"/>
        </w:rPr>
        <w:t>อธิบาย</w:t>
      </w:r>
      <w:r w:rsidRPr="00964CE6">
        <w:rPr>
          <w:rFonts w:cs="Arial"/>
          <w:szCs w:val="20"/>
          <w:lang w:val="th-TH"/>
        </w:rPr>
        <w:t xml:space="preserve"> </w:t>
      </w:r>
      <w:r w:rsidRPr="00964CE6">
        <w:rPr>
          <w:rFonts w:ascii="Tahoma" w:hAnsi="Tahoma" w:cs="Tahoma"/>
          <w:szCs w:val="20"/>
          <w:lang w:val="th-TH"/>
        </w:rPr>
        <w:t>เขารับผิดชอบในการประสานงานการเชื่อมที่</w:t>
      </w:r>
      <w:r w:rsidRPr="00964CE6">
        <w:rPr>
          <w:rFonts w:cs="Arial"/>
          <w:szCs w:val="20"/>
          <w:lang w:val="th-TH"/>
        </w:rPr>
        <w:t xml:space="preserve"> Guntamatic “</w:t>
      </w:r>
      <w:r w:rsidRPr="00964CE6">
        <w:rPr>
          <w:rFonts w:ascii="Tahoma" w:hAnsi="Tahoma" w:cs="Tahoma"/>
          <w:szCs w:val="20"/>
          <w:lang w:val="th-TH"/>
        </w:rPr>
        <w:t>สิ่งเดียวที่ส่งมาให้เราคือแผ่นโลหะและวัตถุดิบ</w:t>
      </w:r>
      <w:r w:rsidRPr="00964CE6">
        <w:rPr>
          <w:rFonts w:cs="Arial"/>
          <w:szCs w:val="20"/>
          <w:lang w:val="th-TH"/>
        </w:rPr>
        <w:t xml:space="preserve"> </w:t>
      </w:r>
      <w:r w:rsidRPr="00964CE6">
        <w:rPr>
          <w:rFonts w:ascii="Tahoma" w:hAnsi="Tahoma" w:cs="Tahoma"/>
          <w:szCs w:val="20"/>
          <w:lang w:val="th-TH"/>
        </w:rPr>
        <w:t>การแปรรูป</w:t>
      </w:r>
      <w:r w:rsidRPr="00964CE6">
        <w:rPr>
          <w:rFonts w:cs="Arial"/>
          <w:szCs w:val="20"/>
          <w:lang w:val="th-TH"/>
        </w:rPr>
        <w:t xml:space="preserve"> </w:t>
      </w:r>
      <w:r w:rsidRPr="00964CE6">
        <w:rPr>
          <w:rFonts w:ascii="Tahoma" w:hAnsi="Tahoma" w:cs="Tahoma"/>
          <w:szCs w:val="20"/>
          <w:lang w:val="th-TH"/>
        </w:rPr>
        <w:t>การผลิตชิ้นส่วน</w:t>
      </w:r>
      <w:r w:rsidRPr="00964CE6">
        <w:rPr>
          <w:rFonts w:cs="Arial"/>
          <w:szCs w:val="20"/>
          <w:lang w:val="th-TH"/>
        </w:rPr>
        <w:t xml:space="preserve"> </w:t>
      </w:r>
      <w:r w:rsidRPr="00964CE6">
        <w:rPr>
          <w:rFonts w:ascii="Tahoma" w:hAnsi="Tahoma" w:cs="Tahoma"/>
          <w:szCs w:val="20"/>
          <w:lang w:val="th-TH"/>
        </w:rPr>
        <w:t>และการประกอบเราทำเองเกือบทั้งหมด</w:t>
      </w:r>
      <w:r w:rsidRPr="00964CE6">
        <w:rPr>
          <w:rFonts w:cs="Arial"/>
          <w:szCs w:val="20"/>
          <w:lang w:val="th-TH"/>
        </w:rPr>
        <w:t xml:space="preserve"> </w:t>
      </w:r>
      <w:r w:rsidRPr="00964CE6">
        <w:rPr>
          <w:rFonts w:ascii="Tahoma" w:hAnsi="Tahoma" w:cs="Tahoma"/>
          <w:szCs w:val="20"/>
          <w:lang w:val="th-TH"/>
        </w:rPr>
        <w:t>เราพยายามหลีกเลี่ยงการซื้อชิ้นส่วน</w:t>
      </w:r>
      <w:r w:rsidRPr="00964CE6">
        <w:rPr>
          <w:rFonts w:cs="Arial"/>
          <w:szCs w:val="20"/>
          <w:lang w:val="th-TH"/>
        </w:rPr>
        <w:t xml:space="preserve">” </w:t>
      </w:r>
      <w:r w:rsidRPr="00964CE6">
        <w:rPr>
          <w:rFonts w:ascii="Tahoma" w:hAnsi="Tahoma" w:cs="Tahoma"/>
          <w:szCs w:val="20"/>
          <w:lang w:val="th-TH"/>
        </w:rPr>
        <w:lastRenderedPageBreak/>
        <w:t>ส่วนประกอบทั้งหมดผลิตโดยใช้เครื่องเจาะ</w:t>
      </w:r>
      <w:r w:rsidRPr="00964CE6">
        <w:rPr>
          <w:rFonts w:cs="Arial"/>
          <w:szCs w:val="20"/>
          <w:lang w:val="th-TH"/>
        </w:rPr>
        <w:t xml:space="preserve"> CNC </w:t>
      </w:r>
      <w:r w:rsidRPr="00964CE6">
        <w:rPr>
          <w:rFonts w:ascii="Tahoma" w:hAnsi="Tahoma" w:cs="Tahoma"/>
          <w:szCs w:val="20"/>
          <w:lang w:val="th-TH"/>
        </w:rPr>
        <w:t>และเครื่องอัตโนมัติไฮเทคอื่น</w:t>
      </w:r>
      <w:r w:rsidRPr="00964CE6">
        <w:rPr>
          <w:rFonts w:cs="Arial"/>
          <w:szCs w:val="20"/>
          <w:lang w:val="th-TH"/>
        </w:rPr>
        <w:t xml:space="preserve"> </w:t>
      </w:r>
      <w:r w:rsidRPr="00964CE6">
        <w:rPr>
          <w:rFonts w:ascii="Tahoma" w:hAnsi="Tahoma" w:cs="Tahoma"/>
          <w:szCs w:val="20"/>
          <w:lang w:val="th-TH"/>
        </w:rPr>
        <w:t>ๆ</w:t>
      </w:r>
      <w:r w:rsidRPr="00964CE6">
        <w:rPr>
          <w:rFonts w:cs="Arial"/>
          <w:szCs w:val="20"/>
          <w:lang w:val="th-TH"/>
        </w:rPr>
        <w:t xml:space="preserve"> </w:t>
      </w:r>
      <w:r w:rsidRPr="00964CE6">
        <w:rPr>
          <w:rFonts w:ascii="Tahoma" w:hAnsi="Tahoma" w:cs="Tahoma"/>
          <w:szCs w:val="20"/>
          <w:lang w:val="th-TH"/>
        </w:rPr>
        <w:t>ก่อนที่จะส่งไปเชื่อม</w:t>
      </w:r>
      <w:r w:rsidRPr="00964CE6">
        <w:rPr>
          <w:rFonts w:cs="Arial"/>
          <w:szCs w:val="20"/>
          <w:lang w:val="th-TH"/>
        </w:rPr>
        <w:t xml:space="preserve"> </w:t>
      </w:r>
      <w:r w:rsidRPr="00964CE6">
        <w:rPr>
          <w:rFonts w:ascii="Tahoma" w:hAnsi="Tahoma" w:cs="Tahoma"/>
          <w:szCs w:val="20"/>
          <w:lang w:val="th-TH"/>
        </w:rPr>
        <w:t>โดยที่การเชื่อมหม้อไอน้ำและแนวเชื่อมยาวเกือบทั้งหมดดำเนินการด้วยเครื่องจักร</w:t>
      </w:r>
      <w:r w:rsidRPr="00964CE6">
        <w:rPr>
          <w:rFonts w:cs="Arial"/>
          <w:szCs w:val="20"/>
          <w:lang w:val="th-TH"/>
        </w:rPr>
        <w:t xml:space="preserve"> </w:t>
      </w:r>
    </w:p>
    <w:p w:rsidR="00964CE6" w:rsidRPr="00964CE6" w:rsidRDefault="00964CE6" w:rsidP="00964CE6">
      <w:pPr>
        <w:rPr>
          <w:rFonts w:cs="Arial"/>
          <w:szCs w:val="20"/>
          <w:lang w:val="th-TH"/>
        </w:rPr>
      </w:pPr>
      <w:r w:rsidRPr="00964CE6">
        <w:rPr>
          <w:rFonts w:ascii="Tahoma" w:hAnsi="Tahoma" w:cs="Tahoma"/>
          <w:szCs w:val="20"/>
          <w:lang w:val="th-TH"/>
        </w:rPr>
        <w:t>อย่างไรก็ตาม</w:t>
      </w:r>
      <w:r w:rsidRPr="00964CE6">
        <w:rPr>
          <w:rFonts w:cs="Arial"/>
          <w:szCs w:val="20"/>
          <w:lang w:val="th-TH"/>
        </w:rPr>
        <w:t xml:space="preserve"> </w:t>
      </w:r>
      <w:r w:rsidRPr="00964CE6">
        <w:rPr>
          <w:rFonts w:ascii="Tahoma" w:hAnsi="Tahoma" w:cs="Tahoma"/>
          <w:szCs w:val="20"/>
          <w:lang w:val="th-TH"/>
        </w:rPr>
        <w:t>เมื่อเป็นเรื่องของการทำงานภายในและการยึดหม้อไอน้ำ</w:t>
      </w:r>
      <w:r w:rsidRPr="00964CE6">
        <w:rPr>
          <w:rFonts w:cs="Arial"/>
          <w:szCs w:val="20"/>
          <w:lang w:val="th-TH"/>
        </w:rPr>
        <w:t xml:space="preserve"> </w:t>
      </w:r>
      <w:r w:rsidRPr="00964CE6">
        <w:rPr>
          <w:rFonts w:ascii="Tahoma" w:hAnsi="Tahoma" w:cs="Tahoma"/>
          <w:szCs w:val="20"/>
          <w:lang w:val="th-TH"/>
        </w:rPr>
        <w:t>หุ่นยนต์เชื่อมไม่ใช่ตัวเลือกที่มีประสิทธิภาพที่สุดอีกต่อไป</w:t>
      </w:r>
      <w:r w:rsidRPr="00964CE6">
        <w:rPr>
          <w:rFonts w:cs="Arial"/>
          <w:szCs w:val="20"/>
          <w:lang w:val="th-TH"/>
        </w:rPr>
        <w:t xml:space="preserve"> </w:t>
      </w:r>
      <w:r w:rsidRPr="00964CE6">
        <w:rPr>
          <w:rFonts w:ascii="Tahoma" w:hAnsi="Tahoma" w:cs="Tahoma"/>
          <w:szCs w:val="20"/>
          <w:lang w:val="th-TH"/>
        </w:rPr>
        <w:t>เนื่องจากขีดจำกัดในการเข้าถึงชิ้นส่วน</w:t>
      </w:r>
      <w:r w:rsidRPr="00964CE6">
        <w:rPr>
          <w:rFonts w:cs="Arial"/>
          <w:szCs w:val="20"/>
          <w:lang w:val="th-TH"/>
        </w:rPr>
        <w:t xml:space="preserve"> </w:t>
      </w:r>
      <w:r w:rsidRPr="00964CE6">
        <w:rPr>
          <w:rFonts w:ascii="Tahoma" w:hAnsi="Tahoma" w:cs="Tahoma"/>
          <w:szCs w:val="20"/>
          <w:lang w:val="th-TH"/>
        </w:rPr>
        <w:t>ซึ่งยังต้องใช้การเชื่อมด้วยมืออยู่</w:t>
      </w:r>
      <w:r w:rsidRPr="00964CE6">
        <w:rPr>
          <w:rFonts w:cs="Arial"/>
          <w:szCs w:val="20"/>
          <w:lang w:val="th-TH"/>
        </w:rPr>
        <w:t xml:space="preserve"> “</w:t>
      </w:r>
      <w:r w:rsidRPr="00964CE6">
        <w:rPr>
          <w:rFonts w:ascii="Tahoma" w:hAnsi="Tahoma" w:cs="Tahoma"/>
          <w:szCs w:val="20"/>
          <w:lang w:val="th-TH"/>
        </w:rPr>
        <w:t>ที่นี่</w:t>
      </w:r>
      <w:r w:rsidRPr="00964CE6">
        <w:rPr>
          <w:rFonts w:cs="Arial"/>
          <w:szCs w:val="20"/>
          <w:lang w:val="th-TH"/>
        </w:rPr>
        <w:t xml:space="preserve"> </w:t>
      </w:r>
      <w:r w:rsidRPr="00964CE6">
        <w:rPr>
          <w:rFonts w:ascii="Tahoma" w:hAnsi="Tahoma" w:cs="Tahoma"/>
          <w:szCs w:val="20"/>
          <w:lang w:val="th-TH"/>
        </w:rPr>
        <w:t>เราเพิ่มการเชื่อมสีดำและสีขาวเป็นหลัก</w:t>
      </w:r>
      <w:r w:rsidRPr="00964CE6">
        <w:rPr>
          <w:rFonts w:cs="Arial"/>
          <w:szCs w:val="20"/>
          <w:lang w:val="th-TH"/>
        </w:rPr>
        <w:t xml:space="preserve"> </w:t>
      </w:r>
      <w:r w:rsidRPr="00964CE6">
        <w:rPr>
          <w:rFonts w:ascii="Tahoma" w:hAnsi="Tahoma" w:cs="Tahoma"/>
          <w:szCs w:val="20"/>
          <w:lang w:val="th-TH"/>
        </w:rPr>
        <w:t>กล่าวคือเหล็กกล้ากับสเตนเลส</w:t>
      </w:r>
      <w:r w:rsidRPr="00964CE6">
        <w:rPr>
          <w:rFonts w:cs="Arial"/>
          <w:szCs w:val="20"/>
          <w:lang w:val="th-TH"/>
        </w:rPr>
        <w:t xml:space="preserve">” </w:t>
      </w:r>
      <w:r w:rsidRPr="00964CE6">
        <w:rPr>
          <w:rFonts w:ascii="Tahoma" w:hAnsi="Tahoma" w:cs="Tahoma"/>
          <w:szCs w:val="20"/>
          <w:lang w:val="th-TH"/>
        </w:rPr>
        <w:t>หัวหน้าพนักงานโลหะ</w:t>
      </w:r>
      <w:r w:rsidRPr="00964CE6">
        <w:rPr>
          <w:rFonts w:cs="Arial"/>
          <w:szCs w:val="20"/>
          <w:lang w:val="th-TH"/>
        </w:rPr>
        <w:t xml:space="preserve"> Fellinger </w:t>
      </w:r>
      <w:r w:rsidRPr="00964CE6">
        <w:rPr>
          <w:rFonts w:ascii="Tahoma" w:hAnsi="Tahoma" w:cs="Tahoma"/>
          <w:szCs w:val="20"/>
          <w:lang w:val="th-TH"/>
        </w:rPr>
        <w:t>กล่าวเสริม</w:t>
      </w:r>
      <w:r w:rsidRPr="00964CE6">
        <w:rPr>
          <w:rFonts w:cs="Arial"/>
          <w:szCs w:val="20"/>
          <w:lang w:val="th-TH"/>
        </w:rPr>
        <w:t xml:space="preserve"> “</w:t>
      </w:r>
      <w:r w:rsidRPr="00964CE6">
        <w:rPr>
          <w:rFonts w:ascii="Tahoma" w:hAnsi="Tahoma" w:cs="Tahoma"/>
          <w:szCs w:val="20"/>
          <w:lang w:val="th-TH"/>
        </w:rPr>
        <w:t>หม้อไอน้ำทรงกล่องมีข้อต่อมุมที่ยาก</w:t>
      </w:r>
      <w:r w:rsidRPr="00964CE6">
        <w:rPr>
          <w:rFonts w:cs="Arial"/>
          <w:szCs w:val="20"/>
          <w:lang w:val="th-TH"/>
        </w:rPr>
        <w:t xml:space="preserve"> </w:t>
      </w:r>
      <w:r w:rsidRPr="00964CE6">
        <w:rPr>
          <w:rFonts w:ascii="Tahoma" w:hAnsi="Tahoma" w:cs="Tahoma"/>
          <w:szCs w:val="20"/>
          <w:lang w:val="th-TH"/>
        </w:rPr>
        <w:t>ซึ่งต้องคอยเก็บรายละเอียดโดยช่างเชื่อมด้วยมือตลอดเวลา</w:t>
      </w:r>
      <w:r w:rsidRPr="00964CE6">
        <w:rPr>
          <w:rFonts w:cs="Arial"/>
          <w:szCs w:val="20"/>
          <w:lang w:val="th-TH"/>
        </w:rPr>
        <w:t>”</w:t>
      </w:r>
    </w:p>
    <w:p w:rsidR="00964CE6" w:rsidRPr="00964CE6" w:rsidRDefault="00964CE6" w:rsidP="00964CE6">
      <w:pPr>
        <w:rPr>
          <w:rFonts w:cs="Arial"/>
          <w:szCs w:val="20"/>
          <w:lang w:val="th-TH"/>
        </w:rPr>
      </w:pPr>
      <w:r w:rsidRPr="00964CE6">
        <w:rPr>
          <w:rFonts w:cs="Arial"/>
          <w:szCs w:val="20"/>
          <w:lang w:val="th-TH"/>
        </w:rPr>
        <w:t>“</w:t>
      </w:r>
      <w:r w:rsidRPr="00964CE6">
        <w:rPr>
          <w:rFonts w:ascii="Tahoma" w:hAnsi="Tahoma" w:cs="Tahoma"/>
          <w:szCs w:val="20"/>
          <w:lang w:val="th-TH"/>
        </w:rPr>
        <w:t>นอกจากนี้</w:t>
      </w:r>
      <w:r w:rsidRPr="00964CE6">
        <w:rPr>
          <w:rFonts w:cs="Arial"/>
          <w:szCs w:val="20"/>
          <w:lang w:val="th-TH"/>
        </w:rPr>
        <w:t xml:space="preserve"> </w:t>
      </w:r>
      <w:r w:rsidRPr="00964CE6">
        <w:rPr>
          <w:rFonts w:ascii="Tahoma" w:hAnsi="Tahoma" w:cs="Tahoma"/>
          <w:szCs w:val="20"/>
          <w:lang w:val="th-TH"/>
        </w:rPr>
        <w:t>เราทำงานกับแผ่นโลหะหนาทุกระดับ</w:t>
      </w:r>
      <w:r w:rsidRPr="00964CE6">
        <w:rPr>
          <w:rFonts w:cs="Arial"/>
          <w:szCs w:val="20"/>
          <w:lang w:val="th-TH"/>
        </w:rPr>
        <w:t xml:space="preserve"> </w:t>
      </w:r>
      <w:r w:rsidRPr="00964CE6">
        <w:rPr>
          <w:rFonts w:ascii="Tahoma" w:hAnsi="Tahoma" w:cs="Tahoma"/>
          <w:szCs w:val="20"/>
          <w:lang w:val="th-TH"/>
        </w:rPr>
        <w:t>ส่วนใหญ่เราสลับไปมาระหว่างการอาร์กรอยต่อและการอาร์กแบบสเปรย์</w:t>
      </w:r>
      <w:r w:rsidRPr="00964CE6">
        <w:rPr>
          <w:rFonts w:cs="Arial"/>
          <w:szCs w:val="20"/>
          <w:lang w:val="th-TH"/>
        </w:rPr>
        <w:t xml:space="preserve"> </w:t>
      </w:r>
      <w:r w:rsidRPr="00964CE6">
        <w:rPr>
          <w:rFonts w:ascii="Tahoma" w:hAnsi="Tahoma" w:cs="Tahoma"/>
          <w:szCs w:val="20"/>
          <w:lang w:val="th-TH"/>
        </w:rPr>
        <w:t>ดังนั้นวัสดุที่เลือกทำให้เกิดเงื่อนไขที่ยากมาก</w:t>
      </w:r>
      <w:r w:rsidRPr="00964CE6">
        <w:rPr>
          <w:rFonts w:cs="Arial"/>
          <w:szCs w:val="20"/>
          <w:lang w:val="th-TH"/>
        </w:rPr>
        <w:t xml:space="preserve"> </w:t>
      </w:r>
      <w:r w:rsidRPr="00964CE6">
        <w:rPr>
          <w:rFonts w:ascii="Tahoma" w:hAnsi="Tahoma" w:cs="Tahoma"/>
          <w:szCs w:val="20"/>
          <w:lang w:val="th-TH"/>
        </w:rPr>
        <w:t>ๆ</w:t>
      </w:r>
      <w:r w:rsidRPr="00964CE6">
        <w:rPr>
          <w:rFonts w:cs="Arial"/>
          <w:szCs w:val="20"/>
          <w:lang w:val="th-TH"/>
        </w:rPr>
        <w:t xml:space="preserve">” </w:t>
      </w:r>
      <w:r w:rsidRPr="00964CE6">
        <w:rPr>
          <w:rFonts w:ascii="Tahoma" w:hAnsi="Tahoma" w:cs="Tahoma"/>
          <w:szCs w:val="20"/>
          <w:lang w:val="th-TH"/>
        </w:rPr>
        <w:t>ในอดีต</w:t>
      </w:r>
      <w:r w:rsidRPr="00964CE6">
        <w:rPr>
          <w:rFonts w:cs="Arial"/>
          <w:szCs w:val="20"/>
          <w:lang w:val="th-TH"/>
        </w:rPr>
        <w:t xml:space="preserve"> </w:t>
      </w:r>
      <w:r w:rsidRPr="00964CE6">
        <w:rPr>
          <w:rFonts w:ascii="Tahoma" w:hAnsi="Tahoma" w:cs="Tahoma"/>
          <w:szCs w:val="20"/>
          <w:lang w:val="th-TH"/>
        </w:rPr>
        <w:t>นั่นหมายความว่าต้องมีการเก็บรายละเอียดในระดับสูง</w:t>
      </w:r>
    </w:p>
    <w:p w:rsidR="004F2128" w:rsidRPr="004F2128" w:rsidRDefault="004F2128" w:rsidP="00964CE6">
      <w:pPr>
        <w:rPr>
          <w:rFonts w:cs="Arial"/>
          <w:szCs w:val="20"/>
          <w:lang w:val="de-DE" w:bidi="th-TH"/>
        </w:rPr>
      </w:pPr>
    </w:p>
    <w:p w:rsidR="00964CE6" w:rsidRPr="00964CE6" w:rsidRDefault="00964CE6" w:rsidP="00964CE6">
      <w:pPr>
        <w:rPr>
          <w:rFonts w:cs="Arial"/>
          <w:b/>
          <w:szCs w:val="20"/>
          <w:lang w:val="th-TH"/>
        </w:rPr>
      </w:pPr>
      <w:r w:rsidRPr="00964CE6">
        <w:rPr>
          <w:rFonts w:cs="Arial"/>
          <w:b/>
          <w:szCs w:val="20"/>
          <w:lang w:val="th-TH"/>
        </w:rPr>
        <w:t xml:space="preserve">Guntamatic </w:t>
      </w:r>
      <w:r w:rsidRPr="00964CE6">
        <w:rPr>
          <w:rFonts w:ascii="Tahoma" w:hAnsi="Tahoma" w:cs="Tahoma"/>
          <w:b/>
          <w:szCs w:val="20"/>
          <w:lang w:val="th-TH"/>
        </w:rPr>
        <w:t>เพิ่มความทันสมัยให้กับงานเชื่อมด้วยมือ</w:t>
      </w:r>
    </w:p>
    <w:p w:rsidR="00964CE6" w:rsidRPr="00964CE6" w:rsidRDefault="00964CE6" w:rsidP="00964CE6">
      <w:pPr>
        <w:rPr>
          <w:rFonts w:cs="Arial"/>
          <w:szCs w:val="20"/>
          <w:lang w:val="th-TH"/>
        </w:rPr>
      </w:pPr>
      <w:r w:rsidRPr="00964CE6">
        <w:rPr>
          <w:rFonts w:cs="Arial"/>
          <w:szCs w:val="20"/>
          <w:lang w:val="th-TH"/>
        </w:rPr>
        <w:t>“</w:t>
      </w:r>
      <w:r w:rsidRPr="00964CE6">
        <w:rPr>
          <w:rFonts w:ascii="Tahoma" w:hAnsi="Tahoma" w:cs="Tahoma"/>
          <w:szCs w:val="20"/>
          <w:lang w:val="th-TH"/>
        </w:rPr>
        <w:t>ดังนั้น</w:t>
      </w:r>
      <w:r w:rsidRPr="00964CE6">
        <w:rPr>
          <w:rFonts w:cs="Arial"/>
          <w:szCs w:val="20"/>
          <w:lang w:val="th-TH"/>
        </w:rPr>
        <w:t xml:space="preserve"> </w:t>
      </w:r>
      <w:r w:rsidRPr="00964CE6">
        <w:rPr>
          <w:rFonts w:ascii="Tahoma" w:hAnsi="Tahoma" w:cs="Tahoma"/>
          <w:szCs w:val="20"/>
          <w:lang w:val="th-TH"/>
        </w:rPr>
        <w:t>เป้าหมายหลักของเรา</w:t>
      </w:r>
      <w:r w:rsidRPr="00964CE6">
        <w:rPr>
          <w:rFonts w:cs="Arial"/>
          <w:szCs w:val="20"/>
          <w:lang w:val="th-TH"/>
        </w:rPr>
        <w:t xml:space="preserve"> </w:t>
      </w:r>
      <w:r w:rsidRPr="00964CE6">
        <w:rPr>
          <w:rFonts w:ascii="Tahoma" w:hAnsi="Tahoma" w:cs="Tahoma"/>
          <w:szCs w:val="20"/>
          <w:lang w:val="th-TH"/>
        </w:rPr>
        <w:t>คือการลดค่าใช้จ่ายของการเก็บรายละเอียดที่เกิดขึ้น</w:t>
      </w:r>
      <w:r w:rsidRPr="00964CE6">
        <w:rPr>
          <w:rFonts w:cs="Arial"/>
          <w:szCs w:val="20"/>
          <w:lang w:val="th-TH"/>
        </w:rPr>
        <w:t xml:space="preserve">” Fellinger </w:t>
      </w:r>
      <w:r w:rsidRPr="00964CE6">
        <w:rPr>
          <w:rFonts w:ascii="Tahoma" w:hAnsi="Tahoma" w:cs="Tahoma"/>
          <w:szCs w:val="20"/>
          <w:lang w:val="th-TH"/>
        </w:rPr>
        <w:t>ยืนยัน</w:t>
      </w:r>
      <w:r w:rsidRPr="00964CE6">
        <w:rPr>
          <w:rFonts w:cs="Arial"/>
          <w:szCs w:val="20"/>
          <w:lang w:val="th-TH"/>
        </w:rPr>
        <w:t xml:space="preserve"> </w:t>
      </w:r>
      <w:r w:rsidRPr="00964CE6">
        <w:rPr>
          <w:rFonts w:ascii="Tahoma" w:hAnsi="Tahoma" w:cs="Tahoma"/>
          <w:szCs w:val="20"/>
          <w:lang w:val="th-TH"/>
        </w:rPr>
        <w:t>แน่นอนว่าตั้งแต่เริ่มต้น</w:t>
      </w:r>
      <w:r w:rsidRPr="00964CE6">
        <w:rPr>
          <w:rFonts w:cs="Arial"/>
          <w:szCs w:val="20"/>
          <w:lang w:val="th-TH"/>
        </w:rPr>
        <w:t xml:space="preserve"> Guntamatic </w:t>
      </w:r>
      <w:r w:rsidRPr="00964CE6">
        <w:rPr>
          <w:rFonts w:ascii="Tahoma" w:hAnsi="Tahoma" w:cs="Tahoma"/>
          <w:szCs w:val="20"/>
          <w:lang w:val="th-TH"/>
        </w:rPr>
        <w:t>ทำงานกับระบบเชื่อมของ</w:t>
      </w:r>
      <w:r w:rsidRPr="00964CE6">
        <w:rPr>
          <w:rFonts w:cs="Arial"/>
          <w:szCs w:val="20"/>
          <w:lang w:val="th-TH"/>
        </w:rPr>
        <w:t xml:space="preserve"> Fronius </w:t>
      </w:r>
      <w:r w:rsidRPr="00964CE6">
        <w:rPr>
          <w:rFonts w:ascii="Tahoma" w:hAnsi="Tahoma" w:cs="Tahoma"/>
          <w:szCs w:val="20"/>
          <w:lang w:val="th-TH"/>
        </w:rPr>
        <w:t>เพียงอย่างเดียวสำหรับการเชื่อมด้วยมือ</w:t>
      </w:r>
      <w:r w:rsidRPr="00964CE6">
        <w:rPr>
          <w:rFonts w:cs="Arial"/>
          <w:szCs w:val="20"/>
          <w:lang w:val="th-TH"/>
        </w:rPr>
        <w:t xml:space="preserve"> </w:t>
      </w:r>
      <w:r w:rsidRPr="00964CE6">
        <w:rPr>
          <w:rFonts w:ascii="Tahoma" w:hAnsi="Tahoma" w:cs="Tahoma"/>
          <w:szCs w:val="20"/>
          <w:lang w:val="th-TH"/>
        </w:rPr>
        <w:t>โดยประกอบด้วย</w:t>
      </w:r>
      <w:r w:rsidRPr="00964CE6">
        <w:rPr>
          <w:rFonts w:cs="Arial"/>
          <w:szCs w:val="20"/>
          <w:lang w:val="th-TH"/>
        </w:rPr>
        <w:t xml:space="preserve"> VarioSynergic (3500/4000), TransPocket </w:t>
      </w:r>
      <w:r w:rsidRPr="00964CE6">
        <w:rPr>
          <w:rFonts w:ascii="Tahoma" w:hAnsi="Tahoma" w:cs="Tahoma"/>
          <w:szCs w:val="20"/>
          <w:lang w:val="th-TH"/>
        </w:rPr>
        <w:t>และ</w:t>
      </w:r>
      <w:r w:rsidRPr="00964CE6">
        <w:rPr>
          <w:rFonts w:cs="Arial"/>
          <w:szCs w:val="20"/>
          <w:lang w:val="th-TH"/>
        </w:rPr>
        <w:t xml:space="preserve"> MagicWave </w:t>
      </w:r>
      <w:r w:rsidRPr="00964CE6">
        <w:rPr>
          <w:rFonts w:ascii="Tahoma" w:hAnsi="Tahoma" w:cs="Tahoma"/>
          <w:szCs w:val="20"/>
          <w:lang w:val="th-TH"/>
        </w:rPr>
        <w:t>สำหรับการเชื่อม</w:t>
      </w:r>
      <w:r w:rsidRPr="00964CE6">
        <w:rPr>
          <w:rFonts w:cs="Arial"/>
          <w:szCs w:val="20"/>
          <w:lang w:val="th-TH"/>
        </w:rPr>
        <w:t xml:space="preserve"> TIG </w:t>
      </w:r>
      <w:r w:rsidRPr="00964CE6">
        <w:rPr>
          <w:rFonts w:ascii="Tahoma" w:hAnsi="Tahoma" w:cs="Tahoma"/>
          <w:szCs w:val="20"/>
          <w:lang w:val="th-TH"/>
        </w:rPr>
        <w:t>แต่เพื่อรับมือกับความต้องการการทำงานที่ง่ายขึ้นและการลดต้นทุน</w:t>
      </w:r>
      <w:r w:rsidRPr="00964CE6">
        <w:rPr>
          <w:rFonts w:cs="Arial"/>
          <w:szCs w:val="20"/>
          <w:lang w:val="th-TH"/>
        </w:rPr>
        <w:t xml:space="preserve"> </w:t>
      </w:r>
      <w:r w:rsidRPr="00964CE6">
        <w:rPr>
          <w:rFonts w:ascii="Tahoma" w:hAnsi="Tahoma" w:cs="Tahoma"/>
          <w:szCs w:val="20"/>
          <w:lang w:val="th-TH"/>
        </w:rPr>
        <w:t>การเชื่อมพัลส์แบบ</w:t>
      </w:r>
      <w:r w:rsidRPr="00964CE6">
        <w:rPr>
          <w:rFonts w:cs="Arial"/>
          <w:szCs w:val="20"/>
          <w:lang w:val="th-TH"/>
        </w:rPr>
        <w:t xml:space="preserve"> MIG/MAG </w:t>
      </w:r>
      <w:r w:rsidRPr="00964CE6">
        <w:rPr>
          <w:rFonts w:ascii="Tahoma" w:hAnsi="Tahoma" w:cs="Tahoma"/>
          <w:szCs w:val="20"/>
          <w:lang w:val="th-TH"/>
        </w:rPr>
        <w:t>ดูเหมือนจะเป็นโซลูชันที่ทันสมัยที่สุดและมีประสิทธิภาพดีที่สุด</w:t>
      </w:r>
    </w:p>
    <w:p w:rsidR="00964CE6" w:rsidRPr="00964CE6" w:rsidRDefault="00964CE6" w:rsidP="00964CE6">
      <w:pPr>
        <w:rPr>
          <w:rFonts w:cs="Arial"/>
          <w:szCs w:val="20"/>
          <w:lang w:val="th-TH"/>
        </w:rPr>
      </w:pPr>
      <w:r w:rsidRPr="00964CE6">
        <w:rPr>
          <w:rFonts w:cs="Arial"/>
          <w:szCs w:val="20"/>
          <w:lang w:val="th-TH"/>
        </w:rPr>
        <w:t>“</w:t>
      </w:r>
      <w:r w:rsidRPr="00964CE6">
        <w:rPr>
          <w:rFonts w:ascii="Tahoma" w:hAnsi="Tahoma" w:cs="Tahoma"/>
          <w:szCs w:val="20"/>
          <w:lang w:val="th-TH"/>
        </w:rPr>
        <w:t>หลังจาก</w:t>
      </w:r>
      <w:r w:rsidRPr="00964CE6">
        <w:rPr>
          <w:rFonts w:cs="Arial"/>
          <w:szCs w:val="20"/>
          <w:lang w:val="th-TH"/>
        </w:rPr>
        <w:t xml:space="preserve"> Fronius </w:t>
      </w:r>
      <w:r w:rsidRPr="00964CE6">
        <w:rPr>
          <w:rFonts w:ascii="Tahoma" w:hAnsi="Tahoma" w:cs="Tahoma"/>
          <w:szCs w:val="20"/>
          <w:lang w:val="th-TH"/>
        </w:rPr>
        <w:t>เปิดตัวซีรีส์</w:t>
      </w:r>
      <w:r w:rsidRPr="00964CE6">
        <w:rPr>
          <w:rFonts w:cs="Arial"/>
          <w:szCs w:val="20"/>
          <w:lang w:val="th-TH"/>
        </w:rPr>
        <w:t xml:space="preserve"> TransSteel Pulse </w:t>
      </w:r>
      <w:r w:rsidRPr="00964CE6">
        <w:rPr>
          <w:rFonts w:ascii="Tahoma" w:hAnsi="Tahoma" w:cs="Tahoma"/>
          <w:szCs w:val="20"/>
          <w:lang w:val="th-TH"/>
        </w:rPr>
        <w:t>ในปี</w:t>
      </w:r>
      <w:r w:rsidRPr="00964CE6">
        <w:rPr>
          <w:rFonts w:cs="Arial"/>
          <w:szCs w:val="20"/>
          <w:lang w:val="th-TH"/>
        </w:rPr>
        <w:t xml:space="preserve"> 2020 </w:t>
      </w:r>
      <w:r w:rsidRPr="00964CE6">
        <w:rPr>
          <w:rFonts w:ascii="Tahoma" w:hAnsi="Tahoma" w:cs="Tahoma"/>
          <w:szCs w:val="20"/>
          <w:lang w:val="th-TH"/>
        </w:rPr>
        <w:t>เราตัดสินใจว่า</w:t>
      </w:r>
      <w:r w:rsidRPr="00964CE6">
        <w:rPr>
          <w:rFonts w:cs="Arial"/>
          <w:szCs w:val="20"/>
          <w:lang w:val="th-TH"/>
        </w:rPr>
        <w:t xml:space="preserve"> </w:t>
      </w:r>
      <w:r w:rsidRPr="00964CE6">
        <w:rPr>
          <w:rFonts w:ascii="Tahoma" w:hAnsi="Tahoma" w:cs="Tahoma"/>
          <w:szCs w:val="20"/>
          <w:lang w:val="th-TH"/>
        </w:rPr>
        <w:t>ถึงเวลาที่จะปรับให้ทันสมัยแล้ว</w:t>
      </w:r>
      <w:r w:rsidRPr="00964CE6">
        <w:rPr>
          <w:rFonts w:cs="Arial"/>
          <w:szCs w:val="20"/>
          <w:lang w:val="th-TH"/>
        </w:rPr>
        <w:t xml:space="preserve">” Fellinger </w:t>
      </w:r>
      <w:r w:rsidRPr="00964CE6">
        <w:rPr>
          <w:rFonts w:ascii="Tahoma" w:hAnsi="Tahoma" w:cs="Tahoma"/>
          <w:szCs w:val="20"/>
          <w:lang w:val="th-TH"/>
        </w:rPr>
        <w:t>อธิบาย</w:t>
      </w:r>
      <w:r w:rsidRPr="00964CE6">
        <w:rPr>
          <w:rFonts w:cs="Arial"/>
          <w:szCs w:val="20"/>
          <w:lang w:val="th-TH"/>
        </w:rPr>
        <w:t xml:space="preserve"> “</w:t>
      </w:r>
      <w:r w:rsidRPr="00964CE6">
        <w:rPr>
          <w:rFonts w:ascii="Tahoma" w:hAnsi="Tahoma" w:cs="Tahoma"/>
          <w:szCs w:val="20"/>
          <w:lang w:val="th-TH"/>
        </w:rPr>
        <w:t>ฟังก์ชันการเชื่อมพัลส์ช่วยให้เสถียรภาพในกระบวนการทำงานของเราดีขึ้นอย่างมาก</w:t>
      </w:r>
      <w:r w:rsidRPr="00964CE6">
        <w:rPr>
          <w:rFonts w:cs="Arial"/>
          <w:szCs w:val="20"/>
          <w:lang w:val="th-TH"/>
        </w:rPr>
        <w:t xml:space="preserve"> </w:t>
      </w:r>
      <w:r w:rsidRPr="00964CE6">
        <w:rPr>
          <w:rFonts w:ascii="Tahoma" w:hAnsi="Tahoma" w:cs="Tahoma"/>
          <w:szCs w:val="20"/>
          <w:lang w:val="th-TH"/>
        </w:rPr>
        <w:t>ในขณะเดียวกันก็ลดเม็ดโลหะเชื่อมกระเด็นลงอย่างมากด้วย</w:t>
      </w:r>
      <w:r w:rsidRPr="00964CE6">
        <w:rPr>
          <w:rFonts w:cs="Arial"/>
          <w:szCs w:val="20"/>
          <w:lang w:val="th-TH"/>
        </w:rPr>
        <w:t xml:space="preserve"> </w:t>
      </w:r>
      <w:r w:rsidRPr="00964CE6">
        <w:rPr>
          <w:rFonts w:ascii="Tahoma" w:hAnsi="Tahoma" w:cs="Tahoma"/>
          <w:szCs w:val="20"/>
          <w:lang w:val="th-TH"/>
        </w:rPr>
        <w:t>นับตั้งแต่นั้น</w:t>
      </w:r>
      <w:r w:rsidRPr="00964CE6">
        <w:rPr>
          <w:rFonts w:cs="Arial"/>
          <w:szCs w:val="20"/>
          <w:lang w:val="th-TH"/>
        </w:rPr>
        <w:t xml:space="preserve"> </w:t>
      </w:r>
      <w:r w:rsidRPr="00964CE6">
        <w:rPr>
          <w:rFonts w:ascii="Tahoma" w:hAnsi="Tahoma" w:cs="Tahoma"/>
          <w:szCs w:val="20"/>
          <w:lang w:val="th-TH"/>
        </w:rPr>
        <w:t>เรารวมระบบการเชื่อม</w:t>
      </w:r>
      <w:r w:rsidRPr="00964CE6">
        <w:rPr>
          <w:rFonts w:cs="Arial"/>
          <w:szCs w:val="20"/>
          <w:lang w:val="th-TH"/>
        </w:rPr>
        <w:t xml:space="preserve"> TransSteel 4000 Pulse </w:t>
      </w:r>
      <w:r w:rsidRPr="00964CE6">
        <w:rPr>
          <w:rFonts w:ascii="Tahoma" w:hAnsi="Tahoma" w:cs="Tahoma"/>
          <w:szCs w:val="20"/>
          <w:lang w:val="th-TH"/>
        </w:rPr>
        <w:t>หลายเครื่องไว้ในการผลิตของเรา</w:t>
      </w:r>
      <w:r w:rsidRPr="00964CE6">
        <w:rPr>
          <w:rFonts w:cs="Arial"/>
          <w:szCs w:val="20"/>
          <w:lang w:val="th-TH"/>
        </w:rPr>
        <w:t xml:space="preserve"> </w:t>
      </w:r>
      <w:r w:rsidRPr="00964CE6">
        <w:rPr>
          <w:rFonts w:ascii="Tahoma" w:hAnsi="Tahoma" w:cs="Tahoma"/>
          <w:szCs w:val="20"/>
          <w:lang w:val="th-TH"/>
        </w:rPr>
        <w:t>ผลที่ได้รับคือ</w:t>
      </w:r>
      <w:r w:rsidRPr="00964CE6">
        <w:rPr>
          <w:rFonts w:cs="Arial"/>
          <w:szCs w:val="20"/>
          <w:lang w:val="th-TH"/>
        </w:rPr>
        <w:t xml:space="preserve"> </w:t>
      </w:r>
      <w:r w:rsidRPr="00964CE6">
        <w:rPr>
          <w:rFonts w:ascii="Tahoma" w:hAnsi="Tahoma" w:cs="Tahoma"/>
          <w:szCs w:val="20"/>
          <w:lang w:val="th-TH"/>
        </w:rPr>
        <w:t>การเชื่อมด้วยมือมีผลลัพธ์ที่สะอาดขึ้น</w:t>
      </w:r>
      <w:r w:rsidRPr="00964CE6">
        <w:rPr>
          <w:rFonts w:cs="Arial"/>
          <w:szCs w:val="20"/>
          <w:lang w:val="th-TH"/>
        </w:rPr>
        <w:t xml:space="preserve"> </w:t>
      </w:r>
      <w:r w:rsidRPr="00964CE6">
        <w:rPr>
          <w:rFonts w:ascii="Tahoma" w:hAnsi="Tahoma" w:cs="Tahoma"/>
          <w:szCs w:val="20"/>
          <w:lang w:val="th-TH"/>
        </w:rPr>
        <w:t>และเราสามารถลดการแก้ไขลงได้</w:t>
      </w:r>
    </w:p>
    <w:p w:rsidR="00964CE6" w:rsidRPr="00964CE6" w:rsidRDefault="00964CE6" w:rsidP="00964CE6">
      <w:pPr>
        <w:rPr>
          <w:rFonts w:cs="Arial"/>
          <w:szCs w:val="20"/>
          <w:lang w:val="th-TH"/>
        </w:rPr>
      </w:pPr>
      <w:r w:rsidRPr="00964CE6">
        <w:rPr>
          <w:rFonts w:ascii="Tahoma" w:hAnsi="Tahoma" w:cs="Tahoma"/>
          <w:szCs w:val="20"/>
          <w:lang w:val="th-TH"/>
        </w:rPr>
        <w:t>นอกจากนี้</w:t>
      </w:r>
      <w:r w:rsidRPr="00964CE6">
        <w:rPr>
          <w:rFonts w:cs="Arial"/>
          <w:szCs w:val="20"/>
          <w:lang w:val="th-TH"/>
        </w:rPr>
        <w:t xml:space="preserve"> </w:t>
      </w:r>
      <w:r w:rsidRPr="00964CE6">
        <w:rPr>
          <w:rFonts w:ascii="Tahoma" w:hAnsi="Tahoma" w:cs="Tahoma"/>
          <w:szCs w:val="20"/>
          <w:lang w:val="th-TH"/>
        </w:rPr>
        <w:t>การใช้งานง่ายเป็นสิ่งที่สำคัญมากสำหรับเรา</w:t>
      </w:r>
      <w:r w:rsidRPr="00964CE6">
        <w:rPr>
          <w:rFonts w:cs="Arial"/>
          <w:szCs w:val="20"/>
          <w:lang w:val="th-TH"/>
        </w:rPr>
        <w:t xml:space="preserve"> </w:t>
      </w:r>
      <w:r w:rsidRPr="00964CE6">
        <w:rPr>
          <w:rFonts w:ascii="Tahoma" w:hAnsi="Tahoma" w:cs="Tahoma"/>
          <w:szCs w:val="20"/>
          <w:lang w:val="th-TH"/>
        </w:rPr>
        <w:t>และนั่นเป็นสิ่งที่</w:t>
      </w:r>
      <w:r w:rsidRPr="00964CE6">
        <w:rPr>
          <w:rFonts w:cs="Arial"/>
          <w:szCs w:val="20"/>
          <w:lang w:val="th-TH"/>
        </w:rPr>
        <w:t xml:space="preserve"> Fronius </w:t>
      </w:r>
      <w:r w:rsidRPr="00964CE6">
        <w:rPr>
          <w:rFonts w:ascii="Tahoma" w:hAnsi="Tahoma" w:cs="Tahoma"/>
          <w:szCs w:val="20"/>
          <w:lang w:val="th-TH"/>
        </w:rPr>
        <w:t>มอบให้ได้อยู่เสมอด้วย</w:t>
      </w:r>
      <w:r w:rsidRPr="00964CE6">
        <w:rPr>
          <w:rFonts w:cs="Arial"/>
          <w:szCs w:val="20"/>
          <w:lang w:val="th-TH"/>
        </w:rPr>
        <w:t xml:space="preserve"> TransSteel 4000 Pulse </w:t>
      </w:r>
      <w:r w:rsidRPr="00964CE6">
        <w:rPr>
          <w:rFonts w:ascii="Tahoma" w:hAnsi="Tahoma" w:cs="Tahoma"/>
          <w:szCs w:val="20"/>
          <w:lang w:val="th-TH"/>
        </w:rPr>
        <w:t>ดังนั้น</w:t>
      </w:r>
      <w:r w:rsidRPr="00964CE6">
        <w:rPr>
          <w:rFonts w:cs="Arial"/>
          <w:szCs w:val="20"/>
          <w:lang w:val="th-TH"/>
        </w:rPr>
        <w:t xml:space="preserve"> </w:t>
      </w:r>
      <w:r w:rsidRPr="00964CE6">
        <w:rPr>
          <w:rFonts w:ascii="Tahoma" w:hAnsi="Tahoma" w:cs="Tahoma"/>
          <w:szCs w:val="20"/>
          <w:lang w:val="th-TH"/>
        </w:rPr>
        <w:t>ระบบเชื่อมจึงได้รับการรวมระบบ</w:t>
      </w:r>
      <w:r w:rsidRPr="00964CE6">
        <w:rPr>
          <w:rFonts w:cs="Arial"/>
          <w:szCs w:val="20"/>
          <w:lang w:val="th-TH"/>
        </w:rPr>
        <w:t xml:space="preserve"> </w:t>
      </w:r>
      <w:r w:rsidRPr="00964CE6">
        <w:rPr>
          <w:rFonts w:ascii="Tahoma" w:hAnsi="Tahoma" w:cs="Tahoma"/>
          <w:szCs w:val="20"/>
          <w:lang w:val="th-TH"/>
        </w:rPr>
        <w:t>และพร้อมใช้งานในไม่กี่ขั้นตอน</w:t>
      </w:r>
      <w:r w:rsidRPr="00964CE6">
        <w:rPr>
          <w:rFonts w:cs="Arial"/>
          <w:szCs w:val="20"/>
          <w:lang w:val="th-TH"/>
        </w:rPr>
        <w:t xml:space="preserve">” </w:t>
      </w:r>
    </w:p>
    <w:p w:rsidR="004F2128" w:rsidRPr="004F2128" w:rsidRDefault="004F2128" w:rsidP="004F2128">
      <w:pPr>
        <w:rPr>
          <w:rFonts w:cs="Arial"/>
          <w:szCs w:val="20"/>
          <w:lang w:val="de-DE" w:bidi="th-TH"/>
        </w:rPr>
      </w:pPr>
    </w:p>
    <w:p w:rsidR="00964CE6" w:rsidRPr="00964CE6" w:rsidRDefault="00964CE6" w:rsidP="00964CE6">
      <w:pPr>
        <w:rPr>
          <w:rFonts w:ascii="Tahoma" w:hAnsi="Tahoma" w:cs="Tahoma"/>
          <w:b/>
          <w:szCs w:val="20"/>
          <w:lang w:val="th-TH"/>
        </w:rPr>
      </w:pPr>
      <w:r w:rsidRPr="00964CE6">
        <w:rPr>
          <w:rFonts w:ascii="Tahoma" w:hAnsi="Tahoma" w:cs="Tahoma"/>
          <w:b/>
          <w:szCs w:val="20"/>
          <w:lang w:val="th-TH"/>
        </w:rPr>
        <w:t>การสนับสนุนที่เป็นมืออาชีพในด้านการขายและการบริการ</w:t>
      </w:r>
    </w:p>
    <w:p w:rsidR="00964CE6" w:rsidRPr="00964CE6" w:rsidRDefault="00964CE6" w:rsidP="00964CE6">
      <w:pPr>
        <w:rPr>
          <w:rFonts w:ascii="Tahoma" w:hAnsi="Tahoma" w:cs="Tahoma"/>
          <w:szCs w:val="20"/>
          <w:lang w:val="th-TH"/>
        </w:rPr>
      </w:pPr>
      <w:r w:rsidRPr="00964CE6">
        <w:rPr>
          <w:rFonts w:ascii="Tahoma" w:hAnsi="Tahoma" w:cs="Tahoma"/>
          <w:szCs w:val="20"/>
          <w:lang w:val="th-TH"/>
        </w:rPr>
        <w:t xml:space="preserve">อย่างไรก็ดี ถ้าช่างเชื่อมยังคงมีคำถามเกี่ยวกับการใช้งาน การดูแลระบบ และการบำรุงรักษา Fellinger มั่นใจว่า “Fronius เป็นบริษัทชั้นนำและมอบคุณภาพระดับสูงสุด ซึ่งหมายความว่าเราจะได้รับการบริการด้านการขายและการซ่อมบำรุงที่ดีเสมอ ซึ่งเป็นสิ่งที่สำคัญเป็นพิเศษกับเราในด้านผลิตภาพ เพราะความร่วมมือนี้รับรองการตัดสินใจที่รวดเร็วและวงงานที่สั้น” </w:t>
      </w:r>
    </w:p>
    <w:p w:rsidR="00964CE6" w:rsidRPr="00964CE6" w:rsidRDefault="00964CE6" w:rsidP="00964CE6">
      <w:pPr>
        <w:rPr>
          <w:rFonts w:ascii="Tahoma" w:hAnsi="Tahoma" w:cs="Tahoma"/>
          <w:szCs w:val="20"/>
          <w:lang w:val="th-TH"/>
        </w:rPr>
      </w:pPr>
      <w:r w:rsidRPr="00964CE6">
        <w:rPr>
          <w:rFonts w:ascii="Tahoma" w:hAnsi="Tahoma" w:cs="Tahoma"/>
          <w:szCs w:val="20"/>
          <w:lang w:val="th-TH"/>
        </w:rPr>
        <w:t xml:space="preserve">“เราแทบไม่เคยเปลี่ยนพันธมิตรทางธุรกิจเลย ถ้าเราพอใจกับความเป็นพันธมิตร” กรรมการผู้จัดการ Huemer ขยายความ “และ Fronius เป็นหนึ่งในซัพพลายเออร์ของเราตั้งแต่จุดแรกเริ่ม แบรนด์ Fronius หมายถึงระดับคุณภาพที่เราต้องการในด้านงานเชื่อม เพราะเมื่อเป็นเรื่องของการรับประกันคุณภาพ ความมุ่งเน้นหลักของเราคือเทคโนโลยีการเชื่อม เพราะคุณภาพเรื่องนี้สะท้อนอยู่ในอายุการใช้งานของผลิตภัณฑ์ของเรา” </w:t>
      </w:r>
    </w:p>
    <w:p w:rsidR="004F2128" w:rsidRPr="004F2128" w:rsidRDefault="004F2128" w:rsidP="004F2128">
      <w:pPr>
        <w:rPr>
          <w:rFonts w:cs="Arial"/>
          <w:szCs w:val="20"/>
          <w:lang w:val="de-DE" w:bidi="th-TH"/>
        </w:rPr>
      </w:pPr>
    </w:p>
    <w:p w:rsidR="00964CE6" w:rsidRPr="00964CE6" w:rsidRDefault="00964CE6" w:rsidP="00964CE6">
      <w:pPr>
        <w:rPr>
          <w:rFonts w:cs="Arial"/>
          <w:b/>
          <w:szCs w:val="20"/>
          <w:lang w:val="th-TH"/>
        </w:rPr>
      </w:pPr>
      <w:r w:rsidRPr="00964CE6">
        <w:rPr>
          <w:rFonts w:cs="Arial"/>
          <w:b/>
          <w:szCs w:val="20"/>
          <w:lang w:val="th-TH"/>
        </w:rPr>
        <w:t xml:space="preserve">Fronius </w:t>
      </w:r>
      <w:r w:rsidRPr="00964CE6">
        <w:rPr>
          <w:rFonts w:ascii="Tahoma" w:hAnsi="Tahoma" w:cs="Tahoma"/>
          <w:b/>
          <w:szCs w:val="20"/>
          <w:lang w:val="th-TH"/>
        </w:rPr>
        <w:t>ยังยืนหยัดเพื่อความยั่งยืนที่</w:t>
      </w:r>
      <w:r w:rsidRPr="00964CE6">
        <w:rPr>
          <w:rFonts w:cs="Arial"/>
          <w:b/>
          <w:szCs w:val="20"/>
          <w:lang w:val="th-TH"/>
        </w:rPr>
        <w:t xml:space="preserve"> Guntamatic </w:t>
      </w:r>
      <w:r w:rsidRPr="00964CE6">
        <w:rPr>
          <w:rFonts w:ascii="Tahoma" w:hAnsi="Tahoma" w:cs="Tahoma"/>
          <w:b/>
          <w:szCs w:val="20"/>
          <w:lang w:val="th-TH"/>
        </w:rPr>
        <w:t>อีกด้วย</w:t>
      </w:r>
    </w:p>
    <w:p w:rsidR="00964CE6" w:rsidRPr="00964CE6" w:rsidRDefault="00964CE6" w:rsidP="00964CE6">
      <w:pPr>
        <w:rPr>
          <w:rFonts w:ascii="Tahoma" w:hAnsi="Tahoma" w:cs="Tahoma"/>
          <w:szCs w:val="20"/>
          <w:lang w:val="th-TH"/>
        </w:rPr>
      </w:pPr>
      <w:r w:rsidRPr="00964CE6">
        <w:rPr>
          <w:rFonts w:ascii="Tahoma" w:hAnsi="Tahoma" w:cs="Tahoma"/>
          <w:szCs w:val="20"/>
          <w:lang w:val="th-TH"/>
        </w:rPr>
        <w:t>นอกเหนือจากเทคโนโลยีการเชื่อมแล้ว Fronius ยังสนับสนุน Guntamatic ในเรื่องของความยั่งยืนด้วย “ตามปรัชญาบริษัทของเรา เราให้ความสำคัญอย่างยิ่งกับการปรับปรุงความยั่งยืนในด้านการใช้พลังงานในสถานที่ผลิตของเรา ซึ่งก็คือการผลิตที่เป็นเป็นกลางทางคาร์บอน (CO</w:t>
      </w:r>
      <w:r w:rsidRPr="00964CE6">
        <w:rPr>
          <w:rFonts w:ascii="Tahoma" w:hAnsi="Tahoma" w:cs="Tahoma"/>
          <w:szCs w:val="20"/>
          <w:vertAlign w:val="subscript"/>
          <w:lang w:val="th-TH"/>
        </w:rPr>
        <w:t>2</w:t>
      </w:r>
      <w:r w:rsidRPr="00964CE6">
        <w:rPr>
          <w:rFonts w:ascii="Tahoma" w:hAnsi="Tahoma" w:cs="Tahoma"/>
          <w:szCs w:val="20"/>
          <w:lang w:val="th-TH"/>
        </w:rPr>
        <w:t xml:space="preserve">-neutral) และในบริบทนี้ แน่นอนว่าเราหันไปหา Fronius อีกครั้ง” </w:t>
      </w:r>
    </w:p>
    <w:p w:rsidR="00964CE6" w:rsidRPr="00964CE6" w:rsidRDefault="00964CE6" w:rsidP="00964CE6">
      <w:pPr>
        <w:rPr>
          <w:rFonts w:ascii="Tahoma" w:hAnsi="Tahoma" w:cs="Tahoma"/>
          <w:szCs w:val="20"/>
          <w:lang w:val="th-TH"/>
        </w:rPr>
      </w:pPr>
      <w:r w:rsidRPr="00964CE6">
        <w:rPr>
          <w:rFonts w:ascii="Tahoma" w:hAnsi="Tahoma" w:cs="Tahoma"/>
          <w:szCs w:val="20"/>
          <w:lang w:val="th-TH"/>
        </w:rPr>
        <w:t>“คำถามก็คือ ใครคือซัพพลายเออร์ชั้นนำในด้านพลังงานแสงอาทิตย์ และเราภาคภูมิใจที่ปัจจุบันเราสามารถใช้ระบบโฟโตวอลเทอิกขนาด 20,000 ตร.ม. ด้วยระบบอินเวอร์เตอร์ของ Fronius”</w:t>
      </w:r>
    </w:p>
    <w:p w:rsidR="00434D2C" w:rsidRPr="004F2128" w:rsidRDefault="00434D2C" w:rsidP="003F6E14">
      <w:pPr>
        <w:rPr>
          <w:rFonts w:cs="Arial"/>
          <w:szCs w:val="20"/>
          <w:lang w:val="de-DE" w:bidi="th-TH"/>
        </w:rPr>
      </w:pPr>
    </w:p>
    <w:p w:rsidR="002542D8" w:rsidRPr="00696665" w:rsidRDefault="00964CE6" w:rsidP="002542D8">
      <w:pPr>
        <w:rPr>
          <w:rFonts w:cs="Arial"/>
          <w:i/>
          <w:szCs w:val="20"/>
          <w:lang w:val="de-DE"/>
        </w:rPr>
      </w:pPr>
      <w:r>
        <w:rPr>
          <w:i/>
          <w:szCs w:val="20"/>
          <w:lang w:val="de-DE"/>
        </w:rPr>
        <w:t>6,737</w:t>
      </w:r>
      <w:r w:rsidR="002542D8" w:rsidRPr="00696665">
        <w:rPr>
          <w:i/>
          <w:szCs w:val="20"/>
          <w:lang w:val="de-DE"/>
        </w:rPr>
        <w:t xml:space="preserve"> </w:t>
      </w:r>
      <w:r w:rsidR="002542D8">
        <w:rPr>
          <w:rFonts w:ascii="Tahoma" w:hAnsi="Tahoma" w:cs="Tahoma"/>
          <w:i/>
          <w:iCs/>
          <w:szCs w:val="20"/>
          <w:cs/>
          <w:lang w:bidi="th-TH"/>
        </w:rPr>
        <w:t>ตัวอักขระ</w:t>
      </w:r>
      <w:r w:rsidR="002542D8" w:rsidRPr="00696665">
        <w:rPr>
          <w:i/>
          <w:szCs w:val="20"/>
          <w:lang w:val="de-DE"/>
        </w:rPr>
        <w:t xml:space="preserve"> (</w:t>
      </w:r>
      <w:r w:rsidR="002542D8">
        <w:rPr>
          <w:rFonts w:ascii="Tahoma" w:hAnsi="Tahoma" w:cs="Tahoma"/>
          <w:i/>
          <w:iCs/>
          <w:szCs w:val="20"/>
          <w:cs/>
          <w:lang w:bidi="th-TH"/>
        </w:rPr>
        <w:t>รวมช่องว่าง</w:t>
      </w:r>
      <w:r w:rsidR="002542D8" w:rsidRPr="00696665">
        <w:rPr>
          <w:i/>
          <w:szCs w:val="20"/>
          <w:lang w:val="de-DE"/>
        </w:rPr>
        <w:t>)</w:t>
      </w:r>
    </w:p>
    <w:p w:rsidR="00505D71" w:rsidRPr="00696665" w:rsidRDefault="00505D71" w:rsidP="003F6E14">
      <w:pPr>
        <w:rPr>
          <w:rFonts w:cs="Arial"/>
          <w:b/>
          <w:szCs w:val="20"/>
          <w:lang w:val="de-DE"/>
        </w:rPr>
      </w:pPr>
    </w:p>
    <w:p w:rsidR="00A64948" w:rsidRPr="00696665" w:rsidRDefault="00A64948" w:rsidP="003F6E14">
      <w:pPr>
        <w:rPr>
          <w:rFonts w:cs="Arial"/>
          <w:b/>
          <w:szCs w:val="20"/>
          <w:lang w:val="de-DE"/>
        </w:rPr>
      </w:pPr>
    </w:p>
    <w:p w:rsidR="00A64948" w:rsidRPr="00696665" w:rsidRDefault="00A64948" w:rsidP="003F6E14">
      <w:pPr>
        <w:rPr>
          <w:rFonts w:cs="Arial"/>
          <w:b/>
          <w:szCs w:val="20"/>
          <w:lang w:val="de-DE"/>
        </w:rPr>
      </w:pPr>
    </w:p>
    <w:p w:rsidR="004F2128" w:rsidRPr="00696665" w:rsidRDefault="004F2128" w:rsidP="003F6E14">
      <w:pPr>
        <w:rPr>
          <w:rFonts w:cs="Arial"/>
          <w:b/>
          <w:szCs w:val="20"/>
          <w:lang w:val="de-DE"/>
        </w:rPr>
      </w:pPr>
    </w:p>
    <w:p w:rsidR="004F2128" w:rsidRPr="00696665" w:rsidRDefault="004F2128" w:rsidP="003F6E14">
      <w:pPr>
        <w:rPr>
          <w:rFonts w:cs="Arial"/>
          <w:b/>
          <w:szCs w:val="20"/>
          <w:lang w:val="de-DE"/>
        </w:rPr>
      </w:pPr>
    </w:p>
    <w:p w:rsidR="004F2128" w:rsidRPr="00696665" w:rsidRDefault="004F2128" w:rsidP="003F6E14">
      <w:pPr>
        <w:rPr>
          <w:rFonts w:cs="Arial"/>
          <w:b/>
          <w:szCs w:val="20"/>
          <w:lang w:val="de-DE"/>
        </w:rPr>
      </w:pPr>
    </w:p>
    <w:p w:rsidR="004F2128" w:rsidRPr="00696665" w:rsidRDefault="004F2128" w:rsidP="003F6E14">
      <w:pPr>
        <w:rPr>
          <w:rFonts w:cs="Arial"/>
          <w:b/>
          <w:szCs w:val="20"/>
          <w:lang w:val="de-DE"/>
        </w:rPr>
      </w:pPr>
    </w:p>
    <w:p w:rsidR="004F2128" w:rsidRPr="00696665" w:rsidRDefault="004F2128" w:rsidP="003F6E14">
      <w:pPr>
        <w:rPr>
          <w:rFonts w:cs="Arial"/>
          <w:b/>
          <w:szCs w:val="20"/>
          <w:lang w:val="de-DE"/>
        </w:rPr>
      </w:pPr>
    </w:p>
    <w:p w:rsidR="002542D8" w:rsidRPr="00696665" w:rsidRDefault="002542D8" w:rsidP="002542D8">
      <w:pPr>
        <w:rPr>
          <w:b/>
          <w:lang w:val="de-DE"/>
        </w:rPr>
      </w:pPr>
      <w:r w:rsidRPr="00696665">
        <w:rPr>
          <w:b/>
          <w:lang w:val="de-DE"/>
        </w:rPr>
        <w:t>[</w:t>
      </w:r>
      <w:r>
        <w:rPr>
          <w:rFonts w:ascii="Tahoma" w:hAnsi="Tahoma" w:cs="Tahoma"/>
          <w:b/>
          <w:bCs/>
          <w:szCs w:val="20"/>
          <w:cs/>
          <w:lang w:bidi="th-TH"/>
        </w:rPr>
        <w:t>ชื่อระบบนำทาง</w:t>
      </w:r>
      <w:r w:rsidRPr="00696665">
        <w:rPr>
          <w:b/>
          <w:lang w:val="de-DE"/>
        </w:rPr>
        <w:t xml:space="preserve">: </w:t>
      </w:r>
      <w:r>
        <w:rPr>
          <w:rFonts w:ascii="Tahoma" w:hAnsi="Tahoma" w:cs="Tahoma"/>
          <w:b/>
          <w:bCs/>
          <w:szCs w:val="20"/>
          <w:cs/>
          <w:lang w:bidi="th-TH"/>
        </w:rPr>
        <w:t>เว็บไซต์</w:t>
      </w:r>
      <w:r w:rsidRPr="00696665">
        <w:rPr>
          <w:b/>
          <w:lang w:val="de-DE"/>
        </w:rPr>
        <w:t>]</w:t>
      </w:r>
    </w:p>
    <w:p w:rsidR="002542D8" w:rsidRPr="00696665" w:rsidRDefault="002542D8" w:rsidP="002542D8">
      <w:pPr>
        <w:rPr>
          <w:lang w:val="de-DE"/>
        </w:rPr>
      </w:pPr>
    </w:p>
    <w:p w:rsidR="002542D8" w:rsidRPr="00696665" w:rsidRDefault="002542D8" w:rsidP="002542D8">
      <w:pPr>
        <w:rPr>
          <w:b/>
          <w:lang w:val="de-DE"/>
        </w:rPr>
      </w:pPr>
      <w:r w:rsidRPr="00696665">
        <w:rPr>
          <w:b/>
          <w:lang w:val="de-DE"/>
        </w:rPr>
        <w:t>[</w:t>
      </w:r>
      <w:r>
        <w:rPr>
          <w:rFonts w:ascii="Tahoma" w:hAnsi="Tahoma" w:cs="Tahoma"/>
          <w:b/>
          <w:bCs/>
          <w:szCs w:val="20"/>
          <w:cs/>
          <w:lang w:bidi="th-TH"/>
        </w:rPr>
        <w:t>ชื่อแสดงผล</w:t>
      </w:r>
      <w:r w:rsidRPr="00696665">
        <w:rPr>
          <w:b/>
          <w:lang w:val="de-DE"/>
        </w:rPr>
        <w:t>: URL]</w:t>
      </w:r>
    </w:p>
    <w:p w:rsidR="002542D8" w:rsidRPr="00696665" w:rsidRDefault="002542D8" w:rsidP="002542D8">
      <w:pPr>
        <w:rPr>
          <w:lang w:val="de-DE"/>
        </w:rPr>
      </w:pPr>
    </w:p>
    <w:p w:rsidR="002542D8" w:rsidRPr="00696665" w:rsidRDefault="002542D8" w:rsidP="002542D8">
      <w:pPr>
        <w:rPr>
          <w:b/>
          <w:lang w:val="de-DE"/>
        </w:rPr>
      </w:pPr>
      <w:r w:rsidRPr="00696665">
        <w:rPr>
          <w:b/>
          <w:lang w:val="de-DE"/>
        </w:rPr>
        <w:t>[</w:t>
      </w:r>
      <w:r>
        <w:rPr>
          <w:rFonts w:ascii="Tahoma" w:hAnsi="Tahoma" w:cs="Tahoma"/>
          <w:b/>
          <w:bCs/>
          <w:szCs w:val="20"/>
          <w:cs/>
          <w:lang w:bidi="th-TH"/>
        </w:rPr>
        <w:t>ชื่อเมตาดาต้า</w:t>
      </w:r>
      <w:r w:rsidRPr="00696665">
        <w:rPr>
          <w:b/>
          <w:lang w:val="de-DE"/>
        </w:rPr>
        <w:t>]</w:t>
      </w:r>
    </w:p>
    <w:p w:rsidR="002542D8" w:rsidRPr="00696665" w:rsidRDefault="002542D8" w:rsidP="002542D8">
      <w:pPr>
        <w:rPr>
          <w:lang w:val="de-DE"/>
        </w:rPr>
      </w:pPr>
    </w:p>
    <w:p w:rsidR="002542D8" w:rsidRPr="00696665" w:rsidRDefault="002542D8" w:rsidP="002542D8">
      <w:pPr>
        <w:rPr>
          <w:b/>
          <w:lang w:val="de-DE"/>
        </w:rPr>
      </w:pPr>
      <w:r w:rsidRPr="00696665">
        <w:rPr>
          <w:b/>
          <w:lang w:val="de-DE"/>
        </w:rPr>
        <w:t>[</w:t>
      </w:r>
      <w:r>
        <w:rPr>
          <w:rFonts w:ascii="Tahoma" w:hAnsi="Tahoma" w:cs="Tahoma"/>
          <w:b/>
          <w:bCs/>
          <w:szCs w:val="20"/>
          <w:cs/>
          <w:lang w:bidi="th-TH"/>
        </w:rPr>
        <w:t>คำอธิบายเมตาดาต้า</w:t>
      </w:r>
      <w:r w:rsidRPr="00696665">
        <w:rPr>
          <w:b/>
          <w:lang w:val="de-DE"/>
        </w:rPr>
        <w:t>]</w:t>
      </w:r>
    </w:p>
    <w:p w:rsidR="002542D8" w:rsidRPr="00696665" w:rsidRDefault="002542D8" w:rsidP="002542D8">
      <w:pPr>
        <w:rPr>
          <w:rFonts w:cs="Arial"/>
          <w:szCs w:val="20"/>
          <w:lang w:val="de-DE"/>
        </w:rPr>
      </w:pPr>
    </w:p>
    <w:p w:rsidR="002542D8" w:rsidRPr="00696665" w:rsidRDefault="002542D8" w:rsidP="002542D8">
      <w:pPr>
        <w:rPr>
          <w:rFonts w:cs="Arial"/>
          <w:b/>
          <w:szCs w:val="20"/>
          <w:lang w:val="de-DE"/>
        </w:rPr>
      </w:pPr>
    </w:p>
    <w:p w:rsidR="002542D8" w:rsidRPr="00696665" w:rsidRDefault="002542D8" w:rsidP="002542D8">
      <w:pPr>
        <w:rPr>
          <w:rFonts w:cs="Arial"/>
          <w:b/>
          <w:szCs w:val="20"/>
          <w:lang w:val="de-DE"/>
        </w:rPr>
      </w:pPr>
    </w:p>
    <w:p w:rsidR="002542D8" w:rsidRPr="00696665" w:rsidRDefault="002542D8" w:rsidP="002542D8">
      <w:pPr>
        <w:rPr>
          <w:rFonts w:cs="Arial"/>
          <w:b/>
          <w:szCs w:val="20"/>
          <w:lang w:val="de-DE"/>
        </w:rPr>
      </w:pPr>
    </w:p>
    <w:p w:rsidR="002542D8" w:rsidRPr="00696665" w:rsidRDefault="002542D8" w:rsidP="002542D8">
      <w:pPr>
        <w:rPr>
          <w:rFonts w:cs="Arial"/>
          <w:b/>
          <w:szCs w:val="20"/>
          <w:lang w:val="de-DE"/>
        </w:rPr>
      </w:pPr>
      <w:r>
        <w:rPr>
          <w:rFonts w:ascii="Tahoma" w:hAnsi="Tahoma" w:cs="Tahoma"/>
          <w:b/>
          <w:bCs/>
          <w:szCs w:val="20"/>
          <w:cs/>
          <w:lang w:bidi="th-TH"/>
        </w:rPr>
        <w:t>คำอธิบายใต้ภาพ</w:t>
      </w:r>
      <w:r w:rsidRPr="00696665">
        <w:rPr>
          <w:b/>
          <w:szCs w:val="20"/>
          <w:lang w:val="de-DE"/>
        </w:rPr>
        <w:t xml:space="preserve">: </w:t>
      </w:r>
    </w:p>
    <w:p w:rsidR="004F2128" w:rsidRPr="002E4DA6" w:rsidRDefault="004F2128" w:rsidP="004F2128">
      <w:pPr>
        <w:rPr>
          <w:rFonts w:cs="Arial"/>
          <w:i/>
          <w:sz w:val="18"/>
          <w:szCs w:val="20"/>
        </w:rPr>
      </w:pPr>
      <w:r>
        <w:rPr>
          <w:b/>
          <w:noProof/>
          <w:szCs w:val="20"/>
          <w:lang w:val="de-AT" w:eastAsia="de-AT"/>
        </w:rPr>
        <w:drawing>
          <wp:inline distT="0" distB="0" distL="0" distR="0" wp14:anchorId="57E0A84F" wp14:editId="60A5CF2A">
            <wp:extent cx="3505200" cy="2286000"/>
            <wp:effectExtent l="0" t="0" r="0" b="0"/>
            <wp:docPr id="1" name="Grafik 1"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5A579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05200" cy="2286000"/>
                    </a:xfrm>
                    <a:prstGeom prst="rect">
                      <a:avLst/>
                    </a:prstGeom>
                    <a:noFill/>
                    <a:ln>
                      <a:noFill/>
                    </a:ln>
                  </pic:spPr>
                </pic:pic>
              </a:graphicData>
            </a:graphic>
          </wp:inline>
        </w:drawing>
      </w:r>
    </w:p>
    <w:p w:rsidR="004F2128" w:rsidRDefault="004F2128" w:rsidP="004F2128">
      <w:pPr>
        <w:rPr>
          <w:rFonts w:cs="Arial"/>
          <w:i/>
          <w:sz w:val="18"/>
          <w:szCs w:val="20"/>
        </w:rPr>
      </w:pPr>
    </w:p>
    <w:p w:rsidR="004F2128" w:rsidRPr="00742B0B" w:rsidRDefault="004F2128" w:rsidP="004F2128">
      <w:pPr>
        <w:rPr>
          <w:rFonts w:cstheme="minorBidi" w:hint="cs"/>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Pr>
          <w:rFonts w:cs="Arial"/>
          <w:i/>
          <w:sz w:val="18"/>
          <w:szCs w:val="20"/>
        </w:rPr>
        <w:t>1</w:t>
      </w:r>
      <w:r w:rsidRPr="00D806C1">
        <w:rPr>
          <w:rFonts w:cs="Arial"/>
          <w:i/>
          <w:sz w:val="18"/>
          <w:szCs w:val="20"/>
        </w:rPr>
        <w:t xml:space="preserve">: </w:t>
      </w:r>
      <w:proofErr w:type="spellStart"/>
      <w:r w:rsidR="00742B0B" w:rsidRPr="00742B0B">
        <w:rPr>
          <w:rFonts w:cs="Arial"/>
          <w:i/>
          <w:sz w:val="18"/>
          <w:szCs w:val="20"/>
        </w:rPr>
        <w:t>Guntamatic</w:t>
      </w:r>
      <w:proofErr w:type="spellEnd"/>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สร้างระบบทำความร้อนชีวมวลสำหรับภาคธุรกิจไฮเทค</w:t>
      </w:r>
      <w:r w:rsidR="00742B0B">
        <w:rPr>
          <w:rFonts w:cstheme="minorBidi" w:hint="cs"/>
          <w:i/>
          <w:sz w:val="18"/>
          <w:szCs w:val="20"/>
          <w:cs/>
          <w:lang w:bidi="th-TH"/>
        </w:rPr>
        <w:t>.</w:t>
      </w:r>
    </w:p>
    <w:p w:rsidR="004F2128" w:rsidRDefault="004F2128" w:rsidP="004F2128">
      <w:pPr>
        <w:rPr>
          <w:rFonts w:cs="Arial"/>
          <w:i/>
          <w:sz w:val="18"/>
          <w:szCs w:val="20"/>
        </w:rPr>
      </w:pPr>
    </w:p>
    <w:p w:rsidR="004F2128" w:rsidRPr="002E4DA6" w:rsidRDefault="004F2128" w:rsidP="004F2128">
      <w:pPr>
        <w:rPr>
          <w:rFonts w:cs="Arial"/>
          <w:i/>
          <w:sz w:val="18"/>
          <w:szCs w:val="20"/>
        </w:rPr>
      </w:pPr>
    </w:p>
    <w:p w:rsidR="004F2128" w:rsidRDefault="004F2128" w:rsidP="004F2128">
      <w:pPr>
        <w:rPr>
          <w:b/>
          <w:szCs w:val="20"/>
        </w:rPr>
      </w:pPr>
      <w:r>
        <w:rPr>
          <w:b/>
          <w:noProof/>
          <w:szCs w:val="20"/>
          <w:lang w:val="de-AT" w:eastAsia="de-AT"/>
        </w:rPr>
        <w:drawing>
          <wp:inline distT="0" distB="0" distL="0" distR="0">
            <wp:extent cx="1760855" cy="2713990"/>
            <wp:effectExtent l="0" t="0" r="0" b="0"/>
            <wp:docPr id="9" name="Grafik 9" descr="115A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5A535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60855" cy="2713990"/>
                    </a:xfrm>
                    <a:prstGeom prst="rect">
                      <a:avLst/>
                    </a:prstGeom>
                    <a:noFill/>
                    <a:ln>
                      <a:noFill/>
                    </a:ln>
                  </pic:spPr>
                </pic:pic>
              </a:graphicData>
            </a:graphic>
          </wp:inline>
        </w:drawing>
      </w:r>
    </w:p>
    <w:p w:rsidR="004F2128" w:rsidRDefault="004F2128" w:rsidP="004F2128">
      <w:pPr>
        <w:rPr>
          <w:i/>
          <w:sz w:val="18"/>
          <w:szCs w:val="20"/>
        </w:rPr>
      </w:pPr>
    </w:p>
    <w:p w:rsidR="004F2128" w:rsidRPr="00D806C1" w:rsidRDefault="004F2128" w:rsidP="004F2128">
      <w:pPr>
        <w:rPr>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Pr>
          <w:i/>
          <w:sz w:val="18"/>
          <w:szCs w:val="20"/>
        </w:rPr>
        <w:t>2</w:t>
      </w:r>
      <w:r w:rsidRPr="00D806C1">
        <w:rPr>
          <w:i/>
          <w:sz w:val="18"/>
          <w:szCs w:val="20"/>
        </w:rPr>
        <w:t xml:space="preserve">: </w:t>
      </w:r>
      <w:proofErr w:type="spellStart"/>
      <w:r w:rsidR="00742B0B" w:rsidRPr="00742B0B">
        <w:rPr>
          <w:i/>
          <w:sz w:val="18"/>
          <w:szCs w:val="20"/>
        </w:rPr>
        <w:t>Günther</w:t>
      </w:r>
      <w:proofErr w:type="spellEnd"/>
      <w:r w:rsidR="00742B0B" w:rsidRPr="00742B0B">
        <w:rPr>
          <w:i/>
          <w:sz w:val="18"/>
          <w:szCs w:val="20"/>
          <w:cs/>
          <w:lang w:bidi="th-TH"/>
        </w:rPr>
        <w:t xml:space="preserve"> </w:t>
      </w:r>
      <w:proofErr w:type="spellStart"/>
      <w:r w:rsidR="00742B0B" w:rsidRPr="00742B0B">
        <w:rPr>
          <w:i/>
          <w:sz w:val="18"/>
          <w:szCs w:val="20"/>
        </w:rPr>
        <w:t>Huemer</w:t>
      </w:r>
      <w:proofErr w:type="spellEnd"/>
      <w:r w:rsidR="00742B0B" w:rsidRPr="00742B0B">
        <w:rPr>
          <w:i/>
          <w:sz w:val="18"/>
          <w:szCs w:val="20"/>
          <w:cs/>
          <w:lang w:bidi="th-TH"/>
        </w:rPr>
        <w:t xml:space="preserve"> </w:t>
      </w:r>
      <w:r w:rsidR="00742B0B" w:rsidRPr="00742B0B">
        <w:rPr>
          <w:rFonts w:ascii="Tahoma" w:hAnsi="Tahoma" w:cs="Tahoma" w:hint="cs"/>
          <w:i/>
          <w:sz w:val="18"/>
          <w:szCs w:val="20"/>
          <w:cs/>
          <w:lang w:bidi="th-TH"/>
        </w:rPr>
        <w:t>ผู้บริหารของ</w:t>
      </w:r>
      <w:r w:rsidR="00742B0B" w:rsidRPr="00742B0B">
        <w:rPr>
          <w:i/>
          <w:sz w:val="18"/>
          <w:szCs w:val="20"/>
          <w:cs/>
          <w:lang w:bidi="th-TH"/>
        </w:rPr>
        <w:t xml:space="preserve"> </w:t>
      </w:r>
      <w:proofErr w:type="spellStart"/>
      <w:r w:rsidR="00742B0B" w:rsidRPr="00742B0B">
        <w:rPr>
          <w:i/>
          <w:sz w:val="18"/>
          <w:szCs w:val="20"/>
        </w:rPr>
        <w:t>Guntamatic</w:t>
      </w:r>
      <w:proofErr w:type="spellEnd"/>
      <w:r w:rsidR="00742B0B" w:rsidRPr="00742B0B">
        <w:rPr>
          <w:i/>
          <w:sz w:val="18"/>
          <w:szCs w:val="20"/>
        </w:rPr>
        <w:t xml:space="preserve"> GmbH</w:t>
      </w:r>
      <w:r w:rsidRPr="00D806C1">
        <w:rPr>
          <w:i/>
          <w:sz w:val="18"/>
          <w:szCs w:val="20"/>
        </w:rPr>
        <w:t>.</w:t>
      </w:r>
    </w:p>
    <w:p w:rsidR="004F2128" w:rsidRDefault="004F2128" w:rsidP="004F2128">
      <w:pPr>
        <w:rPr>
          <w:b/>
          <w:szCs w:val="20"/>
        </w:rPr>
      </w:pPr>
      <w:r>
        <w:rPr>
          <w:b/>
          <w:noProof/>
          <w:szCs w:val="20"/>
          <w:lang w:val="de-AT" w:eastAsia="de-AT"/>
        </w:rPr>
        <w:lastRenderedPageBreak/>
        <w:drawing>
          <wp:inline distT="0" distB="0" distL="0" distR="0">
            <wp:extent cx="1906905" cy="2781935"/>
            <wp:effectExtent l="0" t="0" r="0" b="0"/>
            <wp:docPr id="8" name="Grafik 8" descr="115A5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5A5537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6905" cy="2781935"/>
                    </a:xfrm>
                    <a:prstGeom prst="rect">
                      <a:avLst/>
                    </a:prstGeom>
                    <a:noFill/>
                    <a:ln>
                      <a:noFill/>
                    </a:ln>
                  </pic:spPr>
                </pic:pic>
              </a:graphicData>
            </a:graphic>
          </wp:inline>
        </w:drawing>
      </w:r>
    </w:p>
    <w:p w:rsidR="004F2128" w:rsidRDefault="004F2128" w:rsidP="004F2128">
      <w:pPr>
        <w:rPr>
          <w:rFonts w:cs="Arial"/>
          <w:i/>
          <w:sz w:val="18"/>
          <w:szCs w:val="20"/>
        </w:rPr>
      </w:pPr>
    </w:p>
    <w:p w:rsidR="004F2128" w:rsidRDefault="004F2128" w:rsidP="004F2128">
      <w:pPr>
        <w:rPr>
          <w:rFonts w:cs="Arial"/>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Pr>
          <w:rFonts w:cs="Arial"/>
          <w:i/>
          <w:sz w:val="18"/>
          <w:szCs w:val="20"/>
        </w:rPr>
        <w:t>3</w:t>
      </w:r>
      <w:r w:rsidRPr="00D806C1">
        <w:rPr>
          <w:rFonts w:cs="Arial"/>
          <w:i/>
          <w:sz w:val="18"/>
          <w:szCs w:val="20"/>
        </w:rPr>
        <w:t xml:space="preserve">: </w:t>
      </w:r>
      <w:r w:rsidR="00742B0B" w:rsidRPr="00742B0B">
        <w:rPr>
          <w:rFonts w:cs="Arial"/>
          <w:i/>
          <w:sz w:val="18"/>
          <w:szCs w:val="20"/>
        </w:rPr>
        <w:t>TransSteel Pulse</w:t>
      </w:r>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ได้ถูกใช้งานที่</w:t>
      </w:r>
      <w:r w:rsidR="00742B0B" w:rsidRPr="00742B0B">
        <w:rPr>
          <w:rFonts w:cs="Arial"/>
          <w:i/>
          <w:sz w:val="18"/>
          <w:szCs w:val="20"/>
          <w:cs/>
          <w:lang w:bidi="th-TH"/>
        </w:rPr>
        <w:t xml:space="preserve"> </w:t>
      </w:r>
      <w:proofErr w:type="spellStart"/>
      <w:r w:rsidR="00742B0B" w:rsidRPr="00742B0B">
        <w:rPr>
          <w:rFonts w:cs="Arial"/>
          <w:i/>
          <w:sz w:val="18"/>
          <w:szCs w:val="20"/>
        </w:rPr>
        <w:t>Guntamatic</w:t>
      </w:r>
      <w:proofErr w:type="spellEnd"/>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ภายในหม้อไอน้ำใช้มือเชื่อมเป็นพิเศษ</w:t>
      </w:r>
      <w:r w:rsidRPr="00D806C1">
        <w:rPr>
          <w:rFonts w:cs="Arial"/>
          <w:i/>
          <w:sz w:val="18"/>
          <w:szCs w:val="20"/>
        </w:rPr>
        <w:t>.</w:t>
      </w:r>
    </w:p>
    <w:p w:rsidR="004F2128" w:rsidRDefault="004F2128" w:rsidP="004F2128">
      <w:pPr>
        <w:rPr>
          <w:b/>
          <w:szCs w:val="20"/>
        </w:rPr>
      </w:pPr>
    </w:p>
    <w:p w:rsidR="004F2128" w:rsidRDefault="004F2128" w:rsidP="004F2128">
      <w:pPr>
        <w:rPr>
          <w:b/>
          <w:szCs w:val="20"/>
        </w:rPr>
      </w:pPr>
    </w:p>
    <w:p w:rsidR="004F2128" w:rsidRDefault="004F2128" w:rsidP="004F2128">
      <w:pPr>
        <w:rPr>
          <w:b/>
          <w:szCs w:val="20"/>
        </w:rPr>
      </w:pPr>
    </w:p>
    <w:p w:rsidR="004F2128" w:rsidRDefault="004F2128" w:rsidP="004F2128">
      <w:pPr>
        <w:rPr>
          <w:b/>
          <w:szCs w:val="20"/>
        </w:rPr>
      </w:pPr>
      <w:r>
        <w:rPr>
          <w:b/>
          <w:noProof/>
          <w:szCs w:val="20"/>
          <w:lang w:val="de-AT" w:eastAsia="de-AT"/>
        </w:rPr>
        <w:drawing>
          <wp:inline distT="0" distB="0" distL="0" distR="0">
            <wp:extent cx="3492500" cy="2305685"/>
            <wp:effectExtent l="0" t="0" r="0" b="0"/>
            <wp:docPr id="6" name="Grafik 6" descr="115A5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5A548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2500" cy="2305685"/>
                    </a:xfrm>
                    <a:prstGeom prst="rect">
                      <a:avLst/>
                    </a:prstGeom>
                    <a:noFill/>
                    <a:ln>
                      <a:noFill/>
                    </a:ln>
                  </pic:spPr>
                </pic:pic>
              </a:graphicData>
            </a:graphic>
          </wp:inline>
        </w:drawing>
      </w:r>
    </w:p>
    <w:p w:rsidR="004F2128" w:rsidRDefault="004F2128" w:rsidP="004F2128">
      <w:pPr>
        <w:rPr>
          <w:rFonts w:cs="Arial"/>
          <w:i/>
          <w:sz w:val="18"/>
          <w:szCs w:val="20"/>
        </w:rPr>
      </w:pPr>
    </w:p>
    <w:p w:rsidR="004F2128" w:rsidRPr="002E4DA6" w:rsidRDefault="004F2128" w:rsidP="004F2128">
      <w:pPr>
        <w:rPr>
          <w:rFonts w:cs="Arial"/>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Pr>
          <w:rFonts w:cs="Arial"/>
          <w:i/>
          <w:sz w:val="18"/>
          <w:szCs w:val="20"/>
        </w:rPr>
        <w:t>4</w:t>
      </w:r>
      <w:r w:rsidRPr="00D806C1">
        <w:rPr>
          <w:rFonts w:cs="Arial"/>
          <w:i/>
          <w:sz w:val="18"/>
          <w:szCs w:val="20"/>
        </w:rPr>
        <w:t xml:space="preserve">: </w:t>
      </w:r>
      <w:r w:rsidR="00742B0B" w:rsidRPr="00742B0B">
        <w:rPr>
          <w:rFonts w:ascii="Tahoma" w:hAnsi="Tahoma" w:cs="Tahoma" w:hint="cs"/>
          <w:i/>
          <w:sz w:val="18"/>
          <w:szCs w:val="20"/>
          <w:cs/>
          <w:lang w:bidi="th-TH"/>
        </w:rPr>
        <w:t>หลังจากการเชื่อมด้วยหุ่นยนต์</w:t>
      </w:r>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ข้อต่อมุมยาก</w:t>
      </w:r>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ๆ</w:t>
      </w:r>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ได้รับการแก้งานด้วยมือโดยใช้</w:t>
      </w:r>
      <w:r w:rsidR="00742B0B" w:rsidRPr="00742B0B">
        <w:rPr>
          <w:rFonts w:cs="Arial"/>
          <w:i/>
          <w:sz w:val="18"/>
          <w:szCs w:val="20"/>
          <w:cs/>
          <w:lang w:bidi="th-TH"/>
        </w:rPr>
        <w:t xml:space="preserve"> </w:t>
      </w:r>
      <w:r w:rsidR="00742B0B" w:rsidRPr="00742B0B">
        <w:rPr>
          <w:rFonts w:cs="Arial"/>
          <w:i/>
          <w:sz w:val="18"/>
          <w:szCs w:val="20"/>
        </w:rPr>
        <w:t>TransSteel Pulse</w:t>
      </w:r>
      <w:r w:rsidRPr="00D806C1">
        <w:rPr>
          <w:rFonts w:cs="Arial"/>
          <w:i/>
          <w:sz w:val="18"/>
          <w:szCs w:val="20"/>
        </w:rPr>
        <w:t>.</w:t>
      </w:r>
    </w:p>
    <w:p w:rsidR="004F2128" w:rsidRPr="00D806C1" w:rsidRDefault="004F2128" w:rsidP="004F2128">
      <w:pPr>
        <w:rPr>
          <w:b/>
          <w:szCs w:val="20"/>
        </w:rPr>
      </w:pPr>
    </w:p>
    <w:p w:rsidR="004F2128" w:rsidRPr="00693612" w:rsidRDefault="004F2128" w:rsidP="004F2128">
      <w:pPr>
        <w:rPr>
          <w:rFonts w:cs="Arial"/>
          <w:b/>
          <w:szCs w:val="20"/>
        </w:rPr>
      </w:pPr>
    </w:p>
    <w:p w:rsidR="004F2128" w:rsidRDefault="004F2128" w:rsidP="004F2128">
      <w:pPr>
        <w:rPr>
          <w:rFonts w:cs="Arial"/>
          <w:b/>
          <w:szCs w:val="20"/>
        </w:rPr>
      </w:pPr>
    </w:p>
    <w:p w:rsidR="004F2128" w:rsidRPr="002E4DA6" w:rsidRDefault="004F2128" w:rsidP="004F2128">
      <w:pPr>
        <w:rPr>
          <w:rFonts w:cs="Arial"/>
          <w:i/>
          <w:sz w:val="18"/>
          <w:szCs w:val="20"/>
        </w:rPr>
      </w:pPr>
      <w:r>
        <w:rPr>
          <w:rFonts w:cs="Arial"/>
          <w:b/>
          <w:noProof/>
          <w:szCs w:val="20"/>
          <w:lang w:val="de-AT" w:eastAsia="de-AT"/>
        </w:rPr>
        <w:lastRenderedPageBreak/>
        <w:drawing>
          <wp:inline distT="0" distB="0" distL="0" distR="0">
            <wp:extent cx="1828800" cy="2665095"/>
            <wp:effectExtent l="0" t="0" r="0" b="1905"/>
            <wp:docPr id="4" name="Grafik 4" descr="115a5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15a59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0" cy="2665095"/>
                    </a:xfrm>
                    <a:prstGeom prst="rect">
                      <a:avLst/>
                    </a:prstGeom>
                    <a:noFill/>
                    <a:ln>
                      <a:noFill/>
                    </a:ln>
                  </pic:spPr>
                </pic:pic>
              </a:graphicData>
            </a:graphic>
          </wp:inline>
        </w:drawing>
      </w:r>
    </w:p>
    <w:p w:rsidR="004F2128" w:rsidRDefault="004F2128" w:rsidP="004F2128">
      <w:pPr>
        <w:rPr>
          <w:rFonts w:cs="Arial"/>
          <w:i/>
          <w:sz w:val="18"/>
          <w:szCs w:val="20"/>
        </w:rPr>
      </w:pPr>
    </w:p>
    <w:p w:rsidR="004F2128" w:rsidRPr="002E4DA6" w:rsidRDefault="004F2128" w:rsidP="004F2128">
      <w:pPr>
        <w:rPr>
          <w:rFonts w:cs="Arial"/>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sidR="00696665">
        <w:rPr>
          <w:rFonts w:cs="Arial"/>
          <w:i/>
          <w:sz w:val="18"/>
          <w:szCs w:val="20"/>
          <w:lang w:bidi="th-TH"/>
        </w:rPr>
        <w:t>5</w:t>
      </w:r>
      <w:r w:rsidRPr="00D806C1">
        <w:rPr>
          <w:rFonts w:cs="Arial"/>
          <w:i/>
          <w:sz w:val="18"/>
          <w:szCs w:val="20"/>
        </w:rPr>
        <w:t xml:space="preserve">: </w:t>
      </w:r>
      <w:r w:rsidR="00742B0B" w:rsidRPr="00742B0B">
        <w:rPr>
          <w:rFonts w:ascii="Tahoma" w:hAnsi="Tahoma" w:cs="Tahoma" w:hint="cs"/>
          <w:i/>
          <w:sz w:val="18"/>
          <w:szCs w:val="20"/>
          <w:cs/>
          <w:lang w:bidi="th-TH"/>
        </w:rPr>
        <w:t>หม้อไอน้ำขนาดใหญ่ผลิตโดยใช้ข้อต่อสีดำและสีขาว</w:t>
      </w:r>
      <w:r w:rsidRPr="00D806C1">
        <w:rPr>
          <w:rFonts w:cs="Arial"/>
          <w:i/>
          <w:sz w:val="18"/>
          <w:szCs w:val="20"/>
        </w:rPr>
        <w:t>.</w:t>
      </w:r>
    </w:p>
    <w:p w:rsidR="004F2128" w:rsidRPr="002E4DA6" w:rsidRDefault="004F2128" w:rsidP="004F2128">
      <w:pPr>
        <w:rPr>
          <w:rFonts w:cs="Arial"/>
          <w:i/>
          <w:sz w:val="18"/>
          <w:szCs w:val="20"/>
        </w:rPr>
      </w:pPr>
    </w:p>
    <w:p w:rsidR="004F2128" w:rsidRDefault="004F2128" w:rsidP="004F2128">
      <w:pPr>
        <w:rPr>
          <w:rFonts w:cs="Arial"/>
          <w:b/>
          <w:szCs w:val="20"/>
        </w:rPr>
      </w:pPr>
      <w:r w:rsidRPr="0056791E">
        <w:rPr>
          <w:rFonts w:cs="Arial"/>
          <w:b/>
          <w:noProof/>
          <w:szCs w:val="20"/>
          <w:lang w:val="de-AT" w:eastAsia="de-AT"/>
        </w:rPr>
        <w:drawing>
          <wp:inline distT="0" distB="0" distL="0" distR="0" wp14:anchorId="540970BF" wp14:editId="09373E36">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4F2128" w:rsidRDefault="004F2128" w:rsidP="004F2128">
      <w:pPr>
        <w:rPr>
          <w:rFonts w:cs="Arial"/>
          <w:i/>
          <w:sz w:val="18"/>
          <w:szCs w:val="20"/>
        </w:rPr>
      </w:pPr>
    </w:p>
    <w:p w:rsidR="004F2128" w:rsidRDefault="004F2128" w:rsidP="004F2128">
      <w:pPr>
        <w:rPr>
          <w:rFonts w:cs="Arial"/>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sidR="00696665">
        <w:rPr>
          <w:rFonts w:cs="Arial"/>
          <w:i/>
          <w:sz w:val="18"/>
          <w:szCs w:val="20"/>
          <w:lang w:bidi="th-TH"/>
        </w:rPr>
        <w:t>6</w:t>
      </w:r>
      <w:r w:rsidRPr="00D806C1">
        <w:rPr>
          <w:rFonts w:cs="Arial"/>
          <w:i/>
          <w:sz w:val="18"/>
          <w:szCs w:val="20"/>
        </w:rPr>
        <w:t xml:space="preserve">: </w:t>
      </w:r>
      <w:r w:rsidR="00742B0B" w:rsidRPr="00742B0B">
        <w:rPr>
          <w:rFonts w:cs="Arial"/>
          <w:i/>
          <w:sz w:val="18"/>
          <w:szCs w:val="20"/>
        </w:rPr>
        <w:t xml:space="preserve">Fronius TransSteel </w:t>
      </w:r>
      <w:r w:rsidR="00742B0B" w:rsidRPr="00742B0B">
        <w:rPr>
          <w:rFonts w:cs="Arial"/>
          <w:i/>
          <w:sz w:val="18"/>
          <w:szCs w:val="20"/>
          <w:cs/>
          <w:lang w:bidi="th-TH"/>
        </w:rPr>
        <w:t xml:space="preserve">4000 </w:t>
      </w:r>
      <w:r w:rsidR="00742B0B" w:rsidRPr="00742B0B">
        <w:rPr>
          <w:rFonts w:cs="Arial"/>
          <w:i/>
          <w:sz w:val="18"/>
          <w:szCs w:val="20"/>
        </w:rPr>
        <w:t>Pulse:</w:t>
      </w:r>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ระบบเชื่อมที่</w:t>
      </w:r>
      <w:r w:rsidR="00742B0B" w:rsidRPr="00742B0B">
        <w:rPr>
          <w:rFonts w:cs="Arial"/>
          <w:i/>
          <w:sz w:val="18"/>
          <w:szCs w:val="20"/>
          <w:cs/>
          <w:lang w:bidi="th-TH"/>
        </w:rPr>
        <w:t xml:space="preserve"> </w:t>
      </w:r>
      <w:proofErr w:type="spellStart"/>
      <w:r w:rsidR="00742B0B" w:rsidRPr="00742B0B">
        <w:rPr>
          <w:rFonts w:cs="Arial"/>
          <w:i/>
          <w:sz w:val="18"/>
          <w:szCs w:val="20"/>
        </w:rPr>
        <w:t>Guntamatic</w:t>
      </w:r>
      <w:proofErr w:type="spellEnd"/>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ใช้แก้ไขในบริเวณที่เชื่อมด้วยมือ</w:t>
      </w:r>
      <w:r w:rsidRPr="00D806C1">
        <w:rPr>
          <w:rFonts w:cs="Arial"/>
          <w:i/>
          <w:sz w:val="18"/>
          <w:szCs w:val="20"/>
        </w:rPr>
        <w:t>.</w:t>
      </w:r>
    </w:p>
    <w:p w:rsidR="004F2128" w:rsidRDefault="004F2128" w:rsidP="004F2128">
      <w:pPr>
        <w:rPr>
          <w:rFonts w:cs="Arial"/>
          <w:i/>
          <w:sz w:val="18"/>
          <w:szCs w:val="20"/>
        </w:rPr>
      </w:pPr>
    </w:p>
    <w:p w:rsidR="004F2128" w:rsidRDefault="004F2128" w:rsidP="004F2128">
      <w:pPr>
        <w:rPr>
          <w:rFonts w:cs="Arial"/>
          <w:i/>
          <w:sz w:val="18"/>
          <w:szCs w:val="20"/>
        </w:rPr>
      </w:pPr>
    </w:p>
    <w:p w:rsidR="004F2128" w:rsidRPr="00053FB8" w:rsidRDefault="004F2128" w:rsidP="004F2128">
      <w:pPr>
        <w:rPr>
          <w:rFonts w:cs="Arial"/>
          <w:i/>
          <w:sz w:val="18"/>
          <w:szCs w:val="20"/>
        </w:rPr>
      </w:pPr>
    </w:p>
    <w:p w:rsidR="004F2128" w:rsidRPr="003E6A38" w:rsidRDefault="004F2128" w:rsidP="004F2128">
      <w:pPr>
        <w:rPr>
          <w:rFonts w:cs="Arial"/>
          <w:i/>
          <w:sz w:val="18"/>
          <w:szCs w:val="20"/>
        </w:rPr>
      </w:pPr>
      <w:r>
        <w:rPr>
          <w:rFonts w:cs="Arial"/>
          <w:b/>
          <w:noProof/>
          <w:szCs w:val="20"/>
          <w:lang w:val="de-AT" w:eastAsia="de-AT"/>
        </w:rPr>
        <w:lastRenderedPageBreak/>
        <w:drawing>
          <wp:inline distT="0" distB="0" distL="0" distR="0">
            <wp:extent cx="1828800" cy="2743200"/>
            <wp:effectExtent l="0" t="0" r="0" b="0"/>
            <wp:docPr id="3" name="Grafik 3" descr="115A6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15A613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rsidR="004F2128" w:rsidRDefault="004F2128" w:rsidP="004F2128">
      <w:pPr>
        <w:rPr>
          <w:rFonts w:cs="Arial"/>
          <w:i/>
          <w:sz w:val="18"/>
          <w:szCs w:val="20"/>
        </w:rPr>
      </w:pPr>
    </w:p>
    <w:p w:rsidR="004F2128" w:rsidRPr="003E6A38" w:rsidRDefault="004F2128" w:rsidP="004F2128">
      <w:pPr>
        <w:rPr>
          <w:rFonts w:cs="Arial"/>
          <w:i/>
          <w:sz w:val="18"/>
          <w:szCs w:val="20"/>
        </w:rPr>
      </w:pPr>
      <w:r w:rsidRPr="004F2128">
        <w:rPr>
          <w:rFonts w:ascii="Tahoma" w:hAnsi="Tahoma" w:cs="Tahoma" w:hint="cs"/>
          <w:i/>
          <w:sz w:val="18"/>
          <w:szCs w:val="20"/>
          <w:cs/>
          <w:lang w:bidi="th-TH"/>
        </w:rPr>
        <w:t>รูปภาพ</w:t>
      </w:r>
      <w:r>
        <w:rPr>
          <w:rFonts w:ascii="Tahoma" w:hAnsi="Tahoma" w:cs="Tahoma" w:hint="cs"/>
          <w:b/>
          <w:bCs/>
          <w:szCs w:val="20"/>
          <w:cs/>
          <w:lang w:bidi="th-TH"/>
        </w:rPr>
        <w:t xml:space="preserve"> </w:t>
      </w:r>
      <w:r w:rsidR="00696665">
        <w:rPr>
          <w:rFonts w:cs="Arial"/>
          <w:i/>
          <w:sz w:val="18"/>
          <w:szCs w:val="20"/>
          <w:lang w:bidi="th-TH"/>
        </w:rPr>
        <w:t>7</w:t>
      </w:r>
      <w:r w:rsidRPr="00D806C1">
        <w:rPr>
          <w:rFonts w:cs="Arial"/>
          <w:i/>
          <w:sz w:val="18"/>
          <w:szCs w:val="20"/>
        </w:rPr>
        <w:t xml:space="preserve">: </w:t>
      </w:r>
      <w:r w:rsidR="00742B0B" w:rsidRPr="00742B0B">
        <w:rPr>
          <w:rFonts w:cs="Arial"/>
          <w:i/>
          <w:sz w:val="18"/>
          <w:szCs w:val="20"/>
        </w:rPr>
        <w:t xml:space="preserve">Roland </w:t>
      </w:r>
      <w:proofErr w:type="spellStart"/>
      <w:r w:rsidR="00742B0B" w:rsidRPr="00742B0B">
        <w:rPr>
          <w:rFonts w:cs="Arial"/>
          <w:i/>
          <w:sz w:val="18"/>
          <w:szCs w:val="20"/>
        </w:rPr>
        <w:t>Fellinger</w:t>
      </w:r>
      <w:proofErr w:type="spellEnd"/>
      <w:r w:rsidR="00742B0B" w:rsidRPr="00742B0B">
        <w:rPr>
          <w:rFonts w:cs="Arial"/>
          <w:i/>
          <w:sz w:val="18"/>
          <w:szCs w:val="20"/>
          <w:cs/>
          <w:lang w:bidi="th-TH"/>
        </w:rPr>
        <w:t xml:space="preserve"> </w:t>
      </w:r>
      <w:r w:rsidR="00742B0B" w:rsidRPr="00742B0B">
        <w:rPr>
          <w:rFonts w:ascii="Tahoma" w:hAnsi="Tahoma" w:cs="Tahoma" w:hint="cs"/>
          <w:i/>
          <w:sz w:val="18"/>
          <w:szCs w:val="20"/>
          <w:cs/>
          <w:lang w:bidi="th-TH"/>
        </w:rPr>
        <w:t>ผู้เชี่ยวชาญด้านการเชื่อมและหัวหน้าช่างเชื่อมที่</w:t>
      </w:r>
      <w:r w:rsidR="00742B0B" w:rsidRPr="00742B0B">
        <w:rPr>
          <w:rFonts w:cs="Arial"/>
          <w:i/>
          <w:sz w:val="18"/>
          <w:szCs w:val="20"/>
          <w:cs/>
          <w:lang w:bidi="th-TH"/>
        </w:rPr>
        <w:t xml:space="preserve"> </w:t>
      </w:r>
      <w:proofErr w:type="spellStart"/>
      <w:r w:rsidR="00742B0B" w:rsidRPr="00742B0B">
        <w:rPr>
          <w:rFonts w:cs="Arial"/>
          <w:i/>
          <w:sz w:val="18"/>
          <w:szCs w:val="20"/>
        </w:rPr>
        <w:t>Guntamatic</w:t>
      </w:r>
      <w:proofErr w:type="spellEnd"/>
      <w:r w:rsidRPr="00D806C1">
        <w:rPr>
          <w:rFonts w:cs="Arial"/>
          <w:i/>
          <w:sz w:val="18"/>
          <w:szCs w:val="20"/>
        </w:rPr>
        <w:t>.</w:t>
      </w:r>
      <w:bookmarkStart w:id="0" w:name="_GoBack"/>
      <w:bookmarkEnd w:id="0"/>
      <w:r w:rsidRPr="00D806C1">
        <w:rPr>
          <w:rFonts w:cs="Arial"/>
          <w:i/>
          <w:sz w:val="18"/>
          <w:szCs w:val="20"/>
        </w:rPr>
        <w:t xml:space="preserve">  </w:t>
      </w:r>
    </w:p>
    <w:p w:rsidR="002542D8" w:rsidRPr="002542D8" w:rsidRDefault="002542D8" w:rsidP="002542D8">
      <w:pPr>
        <w:rPr>
          <w:rFonts w:cs="Arial"/>
          <w:b/>
          <w:szCs w:val="20"/>
        </w:rPr>
      </w:pPr>
    </w:p>
    <w:p w:rsidR="002542D8" w:rsidRPr="002542D8" w:rsidRDefault="002542D8" w:rsidP="002542D8">
      <w:pPr>
        <w:rPr>
          <w:rFonts w:cs="Arial"/>
          <w:b/>
          <w:szCs w:val="20"/>
        </w:rPr>
      </w:pPr>
    </w:p>
    <w:p w:rsidR="002542D8" w:rsidRPr="00AE2683" w:rsidRDefault="002542D8" w:rsidP="002542D8">
      <w:pPr>
        <w:rPr>
          <w:rFonts w:cs="Arial"/>
          <w:szCs w:val="20"/>
        </w:rPr>
      </w:pPr>
      <w:r>
        <w:rPr>
          <w:rFonts w:ascii="Tahoma" w:hAnsi="Tahoma" w:cs="Tahoma"/>
          <w:szCs w:val="20"/>
          <w:cs/>
          <w:lang w:bidi="th-TH"/>
        </w:rPr>
        <w:t>รูปถ่าย</w:t>
      </w:r>
      <w:r>
        <w:t>: Fronius</w:t>
      </w:r>
      <w:r>
        <w:rPr>
          <w:rFonts w:cs="Arial"/>
        </w:rPr>
        <w:t> </w:t>
      </w:r>
      <w:r>
        <w:t>International</w:t>
      </w:r>
      <w:r>
        <w:rPr>
          <w:rFonts w:cs="Arial"/>
        </w:rPr>
        <w:t> </w:t>
      </w:r>
      <w:r>
        <w:t xml:space="preserve">GmbH; </w:t>
      </w:r>
      <w:r>
        <w:rPr>
          <w:rFonts w:ascii="Tahoma" w:hAnsi="Tahoma" w:cs="Tahoma"/>
          <w:szCs w:val="20"/>
          <w:cs/>
          <w:lang w:bidi="th-TH"/>
        </w:rPr>
        <w:t>พิมพ์ซ้ำแบบไม่คิดค่าใช้จ่าย</w:t>
      </w:r>
    </w:p>
    <w:p w:rsidR="002542D8" w:rsidRPr="002542D8" w:rsidRDefault="002542D8" w:rsidP="002542D8">
      <w:pPr>
        <w:rPr>
          <w:rFonts w:cs="Arial"/>
          <w:szCs w:val="20"/>
        </w:rPr>
      </w:pPr>
    </w:p>
    <w:p w:rsidR="00DE4941" w:rsidRPr="002542D8" w:rsidRDefault="00DE4941" w:rsidP="00DE4941">
      <w:pPr>
        <w:rPr>
          <w:rFonts w:cs="Arial"/>
          <w:szCs w:val="20"/>
        </w:rPr>
      </w:pPr>
    </w:p>
    <w:p w:rsidR="00DE4941" w:rsidRPr="00AE2683" w:rsidRDefault="00DE4941" w:rsidP="00DE4941">
      <w:pPr>
        <w:rPr>
          <w:rFonts w:cs="Arial"/>
          <w:szCs w:val="20"/>
        </w:rPr>
      </w:pPr>
      <w:r>
        <w:rPr>
          <w:rFonts w:ascii="Tahoma" w:hAnsi="Tahoma" w:cs="Tahoma"/>
          <w:szCs w:val="20"/>
          <w:cs/>
          <w:lang w:bidi="th-TH"/>
        </w:rPr>
        <w:t>ข้อมูลและรูปภาพที่แสดงไว้ในข่าวประชาสัมพันธ์นี้สามารถดาวน์โหลดได้ที่</w:t>
      </w:r>
      <w:r>
        <w:t>:</w:t>
      </w:r>
    </w:p>
    <w:p w:rsidR="00DE4941" w:rsidRPr="009D3B05" w:rsidRDefault="00742B0B" w:rsidP="00DE4941">
      <w:pPr>
        <w:rPr>
          <w:rFonts w:cs="Arial"/>
          <w:color w:val="0000FF"/>
          <w:szCs w:val="20"/>
          <w:u w:val="single"/>
        </w:rPr>
      </w:pPr>
      <w:hyperlink r:id="rId21" w:history="1">
        <w:r w:rsidR="00DE4941">
          <w:rPr>
            <w:rStyle w:val="Hyperlink"/>
          </w:rPr>
          <w:t>https://www.fronius.com/en/welding-technology/info-centre/press</w:t>
        </w:r>
      </w:hyperlink>
    </w:p>
    <w:p w:rsidR="00DE4941" w:rsidRPr="002542D8" w:rsidRDefault="00DE4941" w:rsidP="00DE4941">
      <w:pPr>
        <w:rPr>
          <w:rFonts w:cs="Arial"/>
          <w:b/>
          <w:szCs w:val="20"/>
        </w:rPr>
      </w:pPr>
    </w:p>
    <w:p w:rsidR="00DE4941" w:rsidRPr="002542D8" w:rsidRDefault="00DE4941" w:rsidP="00DE4941">
      <w:pPr>
        <w:rPr>
          <w:rFonts w:cs="Arial"/>
          <w:b/>
          <w:szCs w:val="20"/>
        </w:rPr>
      </w:pPr>
    </w:p>
    <w:p w:rsidR="00DE4941" w:rsidRPr="002542D8" w:rsidRDefault="00DE4941" w:rsidP="002542D8">
      <w:pPr>
        <w:rPr>
          <w:rFonts w:cs="Arial"/>
          <w:b/>
          <w:szCs w:val="20"/>
        </w:rPr>
      </w:pPr>
    </w:p>
    <w:p w:rsidR="002542D8" w:rsidRPr="002542D8" w:rsidRDefault="002542D8" w:rsidP="002542D8">
      <w:pPr>
        <w:rPr>
          <w:rFonts w:cs="Arial"/>
          <w:b/>
          <w:szCs w:val="20"/>
        </w:rPr>
      </w:pPr>
    </w:p>
    <w:p w:rsidR="004F2128" w:rsidRDefault="004F2128" w:rsidP="002542D8">
      <w:pPr>
        <w:rPr>
          <w:b/>
          <w:szCs w:val="20"/>
        </w:rPr>
      </w:pPr>
    </w:p>
    <w:p w:rsidR="004F2128" w:rsidRDefault="004F2128" w:rsidP="002542D8">
      <w:pPr>
        <w:rPr>
          <w:b/>
          <w:szCs w:val="20"/>
        </w:rPr>
      </w:pPr>
    </w:p>
    <w:p w:rsidR="002542D8" w:rsidRPr="00AE2683" w:rsidRDefault="002542D8" w:rsidP="002542D8">
      <w:pPr>
        <w:rPr>
          <w:rFonts w:cs="Arial"/>
          <w:szCs w:val="20"/>
        </w:rPr>
      </w:pPr>
      <w:r>
        <w:rPr>
          <w:b/>
          <w:szCs w:val="20"/>
        </w:rPr>
        <w:t>Business Unit Perfect Welding</w:t>
      </w:r>
    </w:p>
    <w:p w:rsidR="002542D8" w:rsidRPr="00AE2683" w:rsidRDefault="002542D8" w:rsidP="002542D8">
      <w:pPr>
        <w:rPr>
          <w:rFonts w:cs="Arial"/>
          <w:szCs w:val="20"/>
        </w:rPr>
      </w:pPr>
      <w:r>
        <w:rPr>
          <w:rFonts w:ascii="Tahoma" w:hAnsi="Tahoma" w:cs="Tahoma"/>
          <w:szCs w:val="20"/>
          <w:cs/>
          <w:lang w:bidi="th-TH"/>
        </w:rPr>
        <w:t>เป็นผู้นำนวัตกรรมด้านการเชื่อมอาร์กและเป็นผู้นำตลาดระดับโลกสำหรับงานเชื่อมที่มีหุ่นยนต์ช่วยงาน</w:t>
      </w:r>
      <w:r>
        <w:t xml:space="preserve"> </w:t>
      </w:r>
      <w:r>
        <w:rPr>
          <w:rFonts w:ascii="Tahoma" w:hAnsi="Tahoma" w:cs="Tahoma"/>
          <w:szCs w:val="20"/>
          <w:cs/>
          <w:lang w:bidi="th-TH"/>
        </w:rPr>
        <w:t>ด้วยขีดความสามารถของการเป็นผู้ให้บริการระบบ</w:t>
      </w:r>
      <w:r>
        <w:t xml:space="preserve"> </w:t>
      </w:r>
      <w:r>
        <w:rPr>
          <w:rFonts w:ascii="Tahoma" w:hAnsi="Tahoma" w:cs="Tahoma"/>
          <w:szCs w:val="20"/>
          <w:cs/>
          <w:lang w:bidi="th-TH"/>
        </w:rPr>
        <w:t>แผนก</w:t>
      </w:r>
      <w:r>
        <w:t xml:space="preserve"> Fronius Welding Automation </w:t>
      </w:r>
      <w:r>
        <w:rPr>
          <w:rFonts w:ascii="Tahoma" w:hAnsi="Tahoma" w:cs="Tahoma"/>
          <w:szCs w:val="20"/>
          <w:cs/>
          <w:lang w:bidi="th-TH"/>
        </w:rPr>
        <w:t>ยังใช้งานโซลูชั่นงานเชื่อมแบบอัตโนมัติที่จำเพาะสำหรับลูกค้าในขอบเขตต่าง</w:t>
      </w:r>
      <w:r>
        <w:t xml:space="preserve"> </w:t>
      </w:r>
      <w:r>
        <w:rPr>
          <w:rFonts w:ascii="Tahoma" w:hAnsi="Tahoma" w:cs="Tahoma"/>
          <w:szCs w:val="20"/>
          <w:cs/>
          <w:lang w:bidi="th-TH"/>
        </w:rPr>
        <w:t>ๆ</w:t>
      </w:r>
      <w:r>
        <w:t xml:space="preserve"> </w:t>
      </w:r>
      <w:r>
        <w:rPr>
          <w:rFonts w:ascii="Tahoma" w:hAnsi="Tahoma" w:cs="Tahoma"/>
          <w:szCs w:val="20"/>
          <w:cs/>
          <w:lang w:bidi="th-TH"/>
        </w:rPr>
        <w:t>ที่รวมถึงงานก่อสร้างตู้คอนเทนเนอร์และงานผ่านอกนอกชายฝั่ง</w:t>
      </w:r>
      <w:r>
        <w:t xml:space="preserve"> </w:t>
      </w:r>
      <w:r>
        <w:rPr>
          <w:rFonts w:ascii="Tahoma" w:hAnsi="Tahoma" w:cs="Tahoma"/>
          <w:szCs w:val="20"/>
          <w:cs/>
          <w:lang w:bidi="th-TH"/>
        </w:rPr>
        <w:t>ตู้เชื่อมยังสามารถนำไปใช้ได้อย่างหลากหลายสำหรับการนำไปใช้งานด้วยตนเอง</w:t>
      </w:r>
      <w:r>
        <w:t xml:space="preserve"> </w:t>
      </w:r>
      <w:r>
        <w:rPr>
          <w:rFonts w:ascii="Tahoma" w:hAnsi="Tahoma" w:cs="Tahoma"/>
          <w:szCs w:val="20"/>
          <w:cs/>
          <w:lang w:bidi="th-TH"/>
        </w:rPr>
        <w:t>อุปกรณ์เสริมในงานเชื่อม</w:t>
      </w:r>
      <w:r>
        <w:t xml:space="preserve"> </w:t>
      </w:r>
      <w:r>
        <w:rPr>
          <w:rFonts w:ascii="Tahoma" w:hAnsi="Tahoma" w:cs="Tahoma"/>
          <w:szCs w:val="20"/>
          <w:cs/>
          <w:lang w:bidi="th-TH"/>
        </w:rPr>
        <w:t>และบริการอื่น</w:t>
      </w:r>
      <w:r>
        <w:t xml:space="preserve"> </w:t>
      </w:r>
      <w:r>
        <w:rPr>
          <w:rFonts w:ascii="Tahoma" w:hAnsi="Tahoma" w:cs="Tahoma"/>
          <w:szCs w:val="20"/>
          <w:cs/>
          <w:lang w:bidi="th-TH"/>
        </w:rPr>
        <w:t>ๆ</w:t>
      </w:r>
      <w:r>
        <w:t xml:space="preserve"> </w:t>
      </w:r>
      <w:r>
        <w:rPr>
          <w:rFonts w:ascii="Tahoma" w:hAnsi="Tahoma" w:cs="Tahoma"/>
          <w:szCs w:val="20"/>
          <w:cs/>
          <w:lang w:bidi="th-TH"/>
        </w:rPr>
        <w:t>มากมาย</w:t>
      </w:r>
      <w:r>
        <w:t xml:space="preserve"> </w:t>
      </w:r>
      <w:r>
        <w:rPr>
          <w:rFonts w:ascii="Tahoma" w:hAnsi="Tahoma" w:cs="Tahoma"/>
          <w:szCs w:val="20"/>
          <w:cs/>
          <w:lang w:bidi="th-TH"/>
        </w:rPr>
        <w:t>ด้วยที่มีคู่ค้าบริการด้านการขายมากกว่า</w:t>
      </w:r>
      <w:r>
        <w:t xml:space="preserve"> 1000 </w:t>
      </w:r>
      <w:r>
        <w:rPr>
          <w:rFonts w:ascii="Tahoma" w:hAnsi="Tahoma" w:cs="Tahoma"/>
          <w:szCs w:val="20"/>
          <w:cs/>
          <w:lang w:bidi="th-TH"/>
        </w:rPr>
        <w:t>แห่งทั่วโลก</w:t>
      </w:r>
      <w:r>
        <w:t xml:space="preserve"> </w:t>
      </w:r>
      <w:r>
        <w:rPr>
          <w:rFonts w:ascii="Tahoma" w:hAnsi="Tahoma" w:cs="Tahoma"/>
          <w:szCs w:val="20"/>
          <w:cs/>
          <w:lang w:bidi="th-TH"/>
        </w:rPr>
        <w:t>จึงทำให้บริษัท</w:t>
      </w:r>
      <w:r>
        <w:t xml:space="preserve"> Fronius Perfect Welding </w:t>
      </w:r>
      <w:r>
        <w:rPr>
          <w:rFonts w:ascii="Tahoma" w:hAnsi="Tahoma" w:cs="Tahoma"/>
          <w:szCs w:val="20"/>
          <w:cs/>
          <w:lang w:bidi="th-TH"/>
        </w:rPr>
        <w:t>พร้อมให้บริการในทุกที่ที่ลูกค้าต้องการ</w:t>
      </w:r>
      <w:r>
        <w:t xml:space="preserve"> </w:t>
      </w:r>
    </w:p>
    <w:p w:rsidR="002542D8" w:rsidRPr="002542D8" w:rsidRDefault="002542D8" w:rsidP="002542D8">
      <w:pPr>
        <w:rPr>
          <w:rFonts w:cs="Arial"/>
          <w:szCs w:val="20"/>
        </w:rPr>
      </w:pPr>
    </w:p>
    <w:p w:rsidR="002542D8" w:rsidRPr="002542D8" w:rsidRDefault="002542D8" w:rsidP="002542D8">
      <w:pPr>
        <w:rPr>
          <w:rFonts w:cs="Arial"/>
          <w:szCs w:val="20"/>
        </w:rPr>
      </w:pPr>
    </w:p>
    <w:p w:rsidR="00055009" w:rsidRPr="00AE2683" w:rsidRDefault="00055009" w:rsidP="00055009">
      <w:pPr>
        <w:rPr>
          <w:rFonts w:cs="Arial"/>
          <w:szCs w:val="20"/>
        </w:rPr>
      </w:pPr>
      <w:r>
        <w:rPr>
          <w:b/>
          <w:szCs w:val="20"/>
        </w:rPr>
        <w:t>Fronius International GmbH</w:t>
      </w:r>
    </w:p>
    <w:p w:rsidR="00055009" w:rsidRPr="00AE2683" w:rsidRDefault="00055009" w:rsidP="00055009">
      <w:pPr>
        <w:rPr>
          <w:rFonts w:cs="Arial"/>
          <w:i/>
          <w:szCs w:val="20"/>
        </w:rPr>
      </w:pPr>
      <w:r>
        <w:t xml:space="preserve">Fronius International </w:t>
      </w:r>
      <w:r>
        <w:rPr>
          <w:rFonts w:ascii="Tahoma" w:hAnsi="Tahoma" w:cs="Tahoma"/>
          <w:szCs w:val="20"/>
          <w:cs/>
          <w:lang w:bidi="th-TH"/>
        </w:rPr>
        <w:t>เป็นบริษัทจากประเทศออสเตรียที่มีสำนักงานใหญ่ตั้งอยู่ในเมือง</w:t>
      </w:r>
      <w:r>
        <w:t xml:space="preserve"> </w:t>
      </w:r>
      <w:proofErr w:type="spellStart"/>
      <w:r>
        <w:t>Pettenbach</w:t>
      </w:r>
      <w:proofErr w:type="spellEnd"/>
      <w:r>
        <w:t xml:space="preserve"> </w:t>
      </w:r>
      <w:r>
        <w:rPr>
          <w:rFonts w:ascii="Tahoma" w:hAnsi="Tahoma" w:cs="Tahoma"/>
          <w:szCs w:val="20"/>
          <w:cs/>
          <w:lang w:bidi="th-TH"/>
        </w:rPr>
        <w:t>และแห่งอื่น</w:t>
      </w:r>
      <w:r>
        <w:t xml:space="preserve"> </w:t>
      </w:r>
      <w:r>
        <w:rPr>
          <w:rFonts w:ascii="Tahoma" w:hAnsi="Tahoma" w:cs="Tahoma"/>
          <w:szCs w:val="20"/>
          <w:cs/>
          <w:lang w:bidi="th-TH"/>
        </w:rPr>
        <w:t>ๆ</w:t>
      </w:r>
      <w:r>
        <w:t xml:space="preserve"> </w:t>
      </w:r>
      <w:r>
        <w:rPr>
          <w:rFonts w:ascii="Tahoma" w:hAnsi="Tahoma" w:cs="Tahoma"/>
          <w:szCs w:val="20"/>
          <w:cs/>
          <w:lang w:bidi="th-TH"/>
        </w:rPr>
        <w:t>ในเมือง</w:t>
      </w:r>
      <w:r>
        <w:t xml:space="preserve"> Wels, </w:t>
      </w:r>
      <w:proofErr w:type="spellStart"/>
      <w:r>
        <w:t>Thalheim</w:t>
      </w:r>
      <w:proofErr w:type="spellEnd"/>
      <w:r>
        <w:t xml:space="preserve">, </w:t>
      </w:r>
      <w:proofErr w:type="spellStart"/>
      <w:r>
        <w:t>Steinhaus</w:t>
      </w:r>
      <w:proofErr w:type="spellEnd"/>
      <w:r>
        <w:t xml:space="preserve"> </w:t>
      </w:r>
      <w:r>
        <w:rPr>
          <w:rFonts w:ascii="Tahoma" w:hAnsi="Tahoma" w:cs="Tahoma"/>
          <w:szCs w:val="20"/>
          <w:cs/>
          <w:lang w:bidi="th-TH"/>
        </w:rPr>
        <w:t>และ</w:t>
      </w:r>
      <w:r>
        <w:t xml:space="preserve"> Sattledt </w:t>
      </w:r>
      <w:r>
        <w:rPr>
          <w:rFonts w:ascii="Tahoma" w:hAnsi="Tahoma" w:cs="Tahoma"/>
          <w:szCs w:val="20"/>
          <w:cs/>
          <w:lang w:bidi="th-TH"/>
        </w:rPr>
        <w:t>ด้วยที่มีพนักงานจำนวน</w:t>
      </w:r>
      <w:r w:rsidR="008D1112">
        <w:t xml:space="preserve"> 566</w:t>
      </w:r>
      <w:r>
        <w:t xml:space="preserve">0 </w:t>
      </w:r>
      <w:r>
        <w:rPr>
          <w:rFonts w:ascii="Tahoma" w:hAnsi="Tahoma" w:cs="Tahoma"/>
          <w:szCs w:val="20"/>
          <w:cs/>
          <w:lang w:bidi="th-TH"/>
        </w:rPr>
        <w:t>คนทั่วโลก</w:t>
      </w:r>
      <w:r>
        <w:t xml:space="preserve"> </w:t>
      </w:r>
      <w:r>
        <w:rPr>
          <w:rFonts w:ascii="Tahoma" w:hAnsi="Tahoma" w:cs="Tahoma"/>
          <w:szCs w:val="20"/>
          <w:cs/>
          <w:lang w:bidi="th-TH"/>
        </w:rPr>
        <w:t>บริษัทจึงดำเนินธุรกิจอย่างประสบความสำเร็จในสาขาเทคโนโลยีการเชื่อม</w:t>
      </w:r>
      <w:r>
        <w:t xml:space="preserve"> </w:t>
      </w:r>
      <w:r>
        <w:rPr>
          <w:rFonts w:ascii="Tahoma" w:hAnsi="Tahoma" w:cs="Tahoma"/>
          <w:szCs w:val="20"/>
          <w:cs/>
          <w:lang w:bidi="th-TH"/>
        </w:rPr>
        <w:t>โฟโตวอลเทอิก</w:t>
      </w:r>
      <w:r>
        <w:t xml:space="preserve"> </w:t>
      </w:r>
      <w:r>
        <w:rPr>
          <w:rFonts w:ascii="Tahoma" w:hAnsi="Tahoma" w:cs="Tahoma"/>
          <w:szCs w:val="20"/>
          <w:cs/>
          <w:lang w:bidi="th-TH"/>
        </w:rPr>
        <w:t>และระบบการชาร์จแบตเตอรี่</w:t>
      </w:r>
      <w:r>
        <w:t xml:space="preserve"> Fronius </w:t>
      </w:r>
      <w:r>
        <w:rPr>
          <w:rFonts w:ascii="Tahoma" w:hAnsi="Tahoma" w:cs="Tahoma"/>
          <w:szCs w:val="20"/>
          <w:cs/>
          <w:lang w:bidi="th-TH"/>
        </w:rPr>
        <w:t>มีบริษัทระหว่างประเทศจำนวน</w:t>
      </w:r>
      <w:r w:rsidR="008D1112">
        <w:t xml:space="preserve"> 36</w:t>
      </w:r>
      <w:r>
        <w:t xml:space="preserve"> </w:t>
      </w:r>
      <w:r>
        <w:rPr>
          <w:rFonts w:ascii="Tahoma" w:hAnsi="Tahoma" w:cs="Tahoma"/>
          <w:szCs w:val="20"/>
          <w:cs/>
          <w:lang w:bidi="th-TH"/>
        </w:rPr>
        <w:t>แห่ง</w:t>
      </w:r>
      <w:r>
        <w:t xml:space="preserve"> </w:t>
      </w:r>
      <w:r>
        <w:rPr>
          <w:rFonts w:ascii="Tahoma" w:hAnsi="Tahoma" w:cs="Tahoma"/>
          <w:szCs w:val="20"/>
          <w:cs/>
          <w:lang w:bidi="th-TH"/>
        </w:rPr>
        <w:t>คู่ค้าบริการขาย</w:t>
      </w:r>
      <w:r>
        <w:t xml:space="preserve"> </w:t>
      </w:r>
      <w:r>
        <w:rPr>
          <w:rFonts w:ascii="Tahoma" w:hAnsi="Tahoma" w:cs="Tahoma"/>
          <w:szCs w:val="20"/>
          <w:cs/>
          <w:lang w:bidi="th-TH"/>
        </w:rPr>
        <w:t>และตัวแทนจำหน่ายในประเทศต่าง</w:t>
      </w:r>
      <w:r>
        <w:t xml:space="preserve"> </w:t>
      </w:r>
      <w:r>
        <w:rPr>
          <w:rFonts w:ascii="Tahoma" w:hAnsi="Tahoma" w:cs="Tahoma"/>
          <w:szCs w:val="20"/>
          <w:cs/>
          <w:lang w:bidi="th-TH"/>
        </w:rPr>
        <w:t>ๆ</w:t>
      </w:r>
      <w:r>
        <w:t xml:space="preserve"> </w:t>
      </w:r>
      <w:r>
        <w:rPr>
          <w:rFonts w:ascii="Tahoma" w:hAnsi="Tahoma" w:cs="Tahoma"/>
          <w:szCs w:val="20"/>
          <w:cs/>
          <w:lang w:bidi="th-TH"/>
        </w:rPr>
        <w:t>มากกว่า</w:t>
      </w:r>
      <w:r>
        <w:t xml:space="preserve"> 60 </w:t>
      </w:r>
      <w:r>
        <w:rPr>
          <w:rFonts w:ascii="Tahoma" w:hAnsi="Tahoma" w:cs="Tahoma"/>
          <w:szCs w:val="20"/>
          <w:cs/>
          <w:lang w:bidi="th-TH"/>
        </w:rPr>
        <w:t>ประเทศซึ่งทำให้บริษัทสามารถครองส่วนแบ่งในตลาดส่งออกได้ถึง</w:t>
      </w:r>
      <w:r w:rsidR="008D1112">
        <w:t xml:space="preserve"> 92</w:t>
      </w:r>
      <w:r>
        <w:t xml:space="preserve"> </w:t>
      </w:r>
      <w:r>
        <w:rPr>
          <w:rFonts w:ascii="Tahoma" w:hAnsi="Tahoma" w:cs="Tahoma"/>
          <w:szCs w:val="20"/>
          <w:cs/>
          <w:lang w:bidi="th-TH"/>
        </w:rPr>
        <w:t>เปอร์เซ็นต์</w:t>
      </w:r>
      <w:r>
        <w:t xml:space="preserve"> </w:t>
      </w:r>
      <w:r>
        <w:rPr>
          <w:rFonts w:ascii="Tahoma" w:hAnsi="Tahoma" w:cs="Tahoma"/>
          <w:szCs w:val="20"/>
          <w:cs/>
          <w:lang w:bidi="th-TH"/>
        </w:rPr>
        <w:t>ผลิตภัณฑ์ที่มีความก้าวหน้า</w:t>
      </w:r>
      <w:r>
        <w:t xml:space="preserve"> </w:t>
      </w:r>
      <w:r>
        <w:rPr>
          <w:rFonts w:ascii="Tahoma" w:hAnsi="Tahoma" w:cs="Tahoma"/>
          <w:szCs w:val="20"/>
          <w:cs/>
          <w:lang w:bidi="th-TH"/>
        </w:rPr>
        <w:t>การบริการที่ครอบคลุม</w:t>
      </w:r>
      <w:r>
        <w:t xml:space="preserve"> </w:t>
      </w:r>
      <w:r>
        <w:rPr>
          <w:rFonts w:ascii="Tahoma" w:hAnsi="Tahoma" w:cs="Tahoma"/>
          <w:szCs w:val="20"/>
          <w:cs/>
          <w:lang w:bidi="th-TH"/>
        </w:rPr>
        <w:t>และสิทธิบัตรที่ได้รับกว่า</w:t>
      </w:r>
      <w:r>
        <w:t xml:space="preserve"> </w:t>
      </w:r>
      <w:r w:rsidR="008D1112">
        <w:rPr>
          <w:rFonts w:cs="Arial"/>
          <w:szCs w:val="20"/>
        </w:rPr>
        <w:t>1.321</w:t>
      </w:r>
      <w:r w:rsidR="007F5B5B" w:rsidRPr="007F5B5B">
        <w:rPr>
          <w:rFonts w:cs="Arial"/>
          <w:szCs w:val="20"/>
        </w:rPr>
        <w:t xml:space="preserve"> </w:t>
      </w:r>
      <w:r>
        <w:t xml:space="preserve"> </w:t>
      </w:r>
      <w:r>
        <w:rPr>
          <w:rFonts w:ascii="Tahoma" w:hAnsi="Tahoma" w:cs="Tahoma"/>
          <w:szCs w:val="20"/>
          <w:cs/>
          <w:lang w:bidi="th-TH"/>
        </w:rPr>
        <w:t>รายการเป็นการยืนยันสถานะของบริษัท</w:t>
      </w:r>
      <w:r>
        <w:t xml:space="preserve"> Fronius </w:t>
      </w:r>
      <w:r>
        <w:rPr>
          <w:rFonts w:ascii="Tahoma" w:hAnsi="Tahoma" w:cs="Tahoma"/>
          <w:szCs w:val="20"/>
          <w:cs/>
          <w:lang w:bidi="th-TH"/>
        </w:rPr>
        <w:t>ในฐานะของผู้นำนวัตกรรมในตลาดโลก</w:t>
      </w:r>
      <w:r>
        <w:t xml:space="preserve"> </w:t>
      </w:r>
    </w:p>
    <w:p w:rsidR="002631D0" w:rsidRPr="002631D0" w:rsidRDefault="002631D0" w:rsidP="002542D8"/>
    <w:p w:rsidR="002542D8" w:rsidRPr="002631D0" w:rsidRDefault="002542D8" w:rsidP="002542D8">
      <w:pPr>
        <w:rPr>
          <w:rFonts w:cs="Arial"/>
          <w:b/>
          <w:szCs w:val="20"/>
        </w:rPr>
      </w:pPr>
    </w:p>
    <w:p w:rsidR="002542D8" w:rsidRPr="002542D8" w:rsidRDefault="002542D8" w:rsidP="002542D8">
      <w:pPr>
        <w:rPr>
          <w:rFonts w:cs="Arial"/>
          <w:b/>
          <w:szCs w:val="20"/>
        </w:rPr>
      </w:pPr>
    </w:p>
    <w:p w:rsidR="002542D8" w:rsidRPr="002542D8" w:rsidRDefault="002542D8" w:rsidP="002542D8">
      <w:pPr>
        <w:rPr>
          <w:rFonts w:cs="Arial"/>
          <w:b/>
          <w:szCs w:val="20"/>
        </w:rPr>
      </w:pPr>
    </w:p>
    <w:p w:rsidR="005D0852" w:rsidRPr="005F482E" w:rsidRDefault="005D0852" w:rsidP="005D0852">
      <w:pPr>
        <w:ind w:right="29"/>
        <w:rPr>
          <w:rFonts w:cs="Arial Unicode MS"/>
          <w:szCs w:val="25"/>
          <w:cs/>
          <w:lang w:bidi="th-TH"/>
        </w:rPr>
      </w:pPr>
      <w:r>
        <w:rPr>
          <w:rFonts w:hAnsi="Tahoma" w:cs="Tahoma"/>
          <w:b/>
          <w:bCs/>
          <w:szCs w:val="20"/>
          <w:cs/>
          <w:lang w:bidi="th-TH"/>
        </w:rPr>
        <w:t>สำหรับข้อมูลเพิ่มเติม</w:t>
      </w:r>
      <w:r>
        <w:rPr>
          <w:b/>
          <w:szCs w:val="20"/>
        </w:rPr>
        <w:t xml:space="preserve"> </w:t>
      </w:r>
      <w:r>
        <w:rPr>
          <w:rFonts w:hAnsi="Tahoma" w:cs="Tahoma"/>
          <w:b/>
          <w:bCs/>
          <w:szCs w:val="20"/>
          <w:cs/>
          <w:lang w:bidi="th-TH"/>
        </w:rPr>
        <w:t>โปรดติดต่อ</w:t>
      </w:r>
      <w:r>
        <w:rPr>
          <w:b/>
          <w:szCs w:val="20"/>
        </w:rPr>
        <w:t>:</w:t>
      </w:r>
    </w:p>
    <w:p w:rsidR="005D0852" w:rsidRDefault="005D0852" w:rsidP="005D0852">
      <w:pPr>
        <w:rPr>
          <w:rFonts w:cs="Tahoma"/>
          <w:szCs w:val="20"/>
          <w:cs/>
          <w:lang w:bidi="th-TH"/>
        </w:rPr>
      </w:pPr>
    </w:p>
    <w:p w:rsidR="005D0852" w:rsidRPr="005F7FD1" w:rsidRDefault="005D0852" w:rsidP="005D0852">
      <w:pPr>
        <w:rPr>
          <w:rFonts w:cs="Tahoma"/>
          <w:szCs w:val="20"/>
          <w:cs/>
          <w:lang w:bidi="th-TH"/>
        </w:rPr>
      </w:pPr>
      <w:r w:rsidRPr="005F7FD1">
        <w:rPr>
          <w:rFonts w:cs="Tahoma" w:hint="cs"/>
          <w:szCs w:val="20"/>
          <w:cs/>
          <w:lang w:bidi="th-TH"/>
        </w:rPr>
        <w:lastRenderedPageBreak/>
        <w:t>ประเทศไทย</w:t>
      </w:r>
      <w:r w:rsidRPr="005F7FD1">
        <w:rPr>
          <w:rFonts w:cs="Tahoma"/>
          <w:szCs w:val="20"/>
          <w:cs/>
          <w:lang w:bidi="th-TH"/>
        </w:rPr>
        <w:t xml:space="preserve">: </w:t>
      </w:r>
    </w:p>
    <w:p w:rsidR="005D0852" w:rsidRPr="00AE2683" w:rsidRDefault="005D0852" w:rsidP="005D0852">
      <w:pPr>
        <w:pStyle w:val="NurText"/>
        <w:rPr>
          <w:rFonts w:cs="Arial"/>
          <w:rtl/>
        </w:rPr>
      </w:pPr>
      <w:r w:rsidRPr="005D0852">
        <w:rPr>
          <w:rFonts w:ascii="Arial" w:hAnsi="Arial"/>
          <w:szCs w:val="24"/>
          <w:cs/>
          <w:lang w:val="de-AT" w:bidi="th-TH"/>
        </w:rPr>
        <w:t xml:space="preserve">Ms </w:t>
      </w:r>
      <w:r w:rsidRPr="005D0852">
        <w:rPr>
          <w:rFonts w:ascii="Arial" w:hAnsi="Arial"/>
          <w:szCs w:val="24"/>
          <w:lang w:val="de-AT"/>
        </w:rPr>
        <w:t>Premsuda Charakamut</w:t>
      </w:r>
      <w:r>
        <w:rPr>
          <w:rFonts w:hint="cs"/>
          <w:rtl/>
        </w:rPr>
        <w:t xml:space="preserve"> </w:t>
      </w:r>
      <w:r w:rsidRPr="00DE4941">
        <w:rPr>
          <w:rFonts w:ascii="Arial" w:cs="Arial"/>
          <w:cs/>
          <w:lang w:val="de-AT" w:bidi="th-TH"/>
        </w:rPr>
        <w:t>,</w:t>
      </w:r>
      <w:r>
        <w:rPr>
          <w:rFonts w:cs="Tahoma"/>
          <w:cs/>
          <w:lang w:bidi="th-TH"/>
        </w:rPr>
        <w:t xml:space="preserve"> โทรศัพท์: </w:t>
      </w:r>
      <w:r w:rsidRPr="00CF621B">
        <w:rPr>
          <w:rFonts w:cs="Tahoma"/>
          <w:cs/>
          <w:lang w:bidi="th-TH"/>
        </w:rPr>
        <w:t>+66 613 852 093</w:t>
      </w:r>
    </w:p>
    <w:p w:rsidR="005D0852" w:rsidRDefault="005D0852" w:rsidP="005D0852">
      <w:pPr>
        <w:pStyle w:val="NurText"/>
        <w:rPr>
          <w:rFonts w:hAnsi="Calibri"/>
          <w:szCs w:val="21"/>
          <w:lang w:eastAsia="de-DE"/>
        </w:rPr>
      </w:pPr>
      <w:r>
        <w:rPr>
          <w:rFonts w:cs="Tahoma"/>
          <w:cs/>
          <w:lang w:bidi="th-TH"/>
        </w:rPr>
        <w:t xml:space="preserve">อีเมล: </w:t>
      </w:r>
      <w:r w:rsidR="00696665">
        <w:rPr>
          <w:rStyle w:val="Hyperlink"/>
        </w:rPr>
        <w:fldChar w:fldCharType="begin"/>
      </w:r>
      <w:r w:rsidR="00696665">
        <w:rPr>
          <w:rStyle w:val="Hyperlink"/>
        </w:rPr>
        <w:instrText xml:space="preserve"> HYPERLINK "mailto:Charakamut.Premsuda@fronius.com" </w:instrText>
      </w:r>
      <w:r w:rsidR="00696665">
        <w:rPr>
          <w:rStyle w:val="Hyperlink"/>
        </w:rPr>
        <w:fldChar w:fldCharType="separate"/>
      </w:r>
      <w:r>
        <w:rPr>
          <w:rStyle w:val="Hyperlink"/>
        </w:rPr>
        <w:t>Charakamut.Premsuda@fronius.com</w:t>
      </w:r>
      <w:r w:rsidR="00696665">
        <w:rPr>
          <w:rStyle w:val="Hyperlink"/>
        </w:rPr>
        <w:fldChar w:fldCharType="end"/>
      </w:r>
    </w:p>
    <w:p w:rsidR="005D0852" w:rsidRPr="00AE2683" w:rsidRDefault="005D0852" w:rsidP="005D0852">
      <w:pPr>
        <w:autoSpaceDE w:val="0"/>
        <w:autoSpaceDN w:val="0"/>
        <w:rPr>
          <w:rFonts w:cs="Arial"/>
          <w:szCs w:val="20"/>
          <w:lang w:val="it-IT" w:bidi="th-TH"/>
        </w:rPr>
      </w:pPr>
    </w:p>
    <w:p w:rsidR="005D0852" w:rsidRPr="00AE2683" w:rsidRDefault="005D0852" w:rsidP="005D0852">
      <w:pPr>
        <w:ind w:right="29"/>
        <w:rPr>
          <w:rFonts w:cs="Arial"/>
          <w:szCs w:val="20"/>
          <w:lang w:val="it-IT"/>
        </w:rPr>
      </w:pPr>
    </w:p>
    <w:p w:rsidR="005D0852" w:rsidRPr="00AE2683" w:rsidRDefault="005D0852" w:rsidP="005D0852">
      <w:pPr>
        <w:ind w:right="29"/>
        <w:rPr>
          <w:rFonts w:cs="Arial"/>
          <w:b/>
          <w:szCs w:val="20"/>
        </w:rPr>
      </w:pPr>
      <w:r>
        <w:rPr>
          <w:rFonts w:hAnsi="Tahoma" w:cs="Tahoma"/>
          <w:b/>
          <w:bCs/>
          <w:szCs w:val="20"/>
          <w:cs/>
          <w:lang w:bidi="th-TH"/>
        </w:rPr>
        <w:t>โปรดส่งสำเนาเอกสารของผู้ประพันธ์ไปยังตัวแทนของเรา</w:t>
      </w:r>
      <w:r>
        <w:rPr>
          <w:b/>
          <w:szCs w:val="20"/>
        </w:rPr>
        <w:t>:</w:t>
      </w:r>
    </w:p>
    <w:p w:rsidR="005D0852" w:rsidRPr="002542D8" w:rsidRDefault="005D0852" w:rsidP="005D0852">
      <w:pPr>
        <w:ind w:right="29"/>
        <w:rPr>
          <w:rFonts w:cs="Arial"/>
          <w:szCs w:val="20"/>
          <w:lang w:val="de-AT"/>
        </w:rPr>
      </w:pPr>
      <w:r w:rsidRPr="002542D8">
        <w:rPr>
          <w:lang w:val="de-AT"/>
        </w:rPr>
        <w:t>a1kommunikation Schweizer GmbH, FAO Kirsten Ludwig,</w:t>
      </w:r>
    </w:p>
    <w:p w:rsidR="005D0852" w:rsidRPr="002542D8" w:rsidRDefault="005D0852" w:rsidP="005D0852">
      <w:pPr>
        <w:ind w:right="29"/>
        <w:rPr>
          <w:rFonts w:cs="Arial"/>
          <w:szCs w:val="20"/>
          <w:lang w:val="de-AT"/>
        </w:rPr>
      </w:pPr>
      <w:r w:rsidRPr="002542D8">
        <w:rPr>
          <w:lang w:val="de-AT"/>
        </w:rPr>
        <w:t>Oberdorfstraße 31 A, 70794 Filderstadt, Germany,</w:t>
      </w:r>
    </w:p>
    <w:p w:rsidR="005D0852" w:rsidRPr="002542D8" w:rsidRDefault="005D0852" w:rsidP="005D0852">
      <w:pPr>
        <w:ind w:right="29"/>
        <w:rPr>
          <w:rFonts w:cs="Arial"/>
          <w:szCs w:val="20"/>
          <w:lang w:val="de-AT"/>
        </w:rPr>
      </w:pPr>
      <w:r>
        <w:rPr>
          <w:rFonts w:hAnsi="Tahoma" w:cs="Tahoma"/>
          <w:szCs w:val="20"/>
          <w:cs/>
          <w:lang w:bidi="th-TH"/>
        </w:rPr>
        <w:t>โทรศัพท์</w:t>
      </w:r>
      <w:r w:rsidR="008D1112">
        <w:rPr>
          <w:lang w:val="de-AT"/>
        </w:rPr>
        <w:t xml:space="preserve">: +49 0 </w:t>
      </w:r>
      <w:r w:rsidRPr="002542D8">
        <w:rPr>
          <w:lang w:val="de-AT"/>
        </w:rPr>
        <w:t xml:space="preserve">711 9454161 20, </w:t>
      </w:r>
      <w:r>
        <w:rPr>
          <w:rFonts w:hAnsi="Tahoma" w:cs="Tahoma"/>
          <w:szCs w:val="20"/>
          <w:cs/>
          <w:lang w:bidi="th-TH"/>
        </w:rPr>
        <w:t>อีเมล</w:t>
      </w:r>
      <w:r w:rsidRPr="002542D8">
        <w:rPr>
          <w:lang w:val="de-AT"/>
        </w:rPr>
        <w:t xml:space="preserve">: </w:t>
      </w:r>
      <w:hyperlink r:id="rId22" w:history="1">
        <w:r w:rsidR="008D1112" w:rsidRPr="00146DB1">
          <w:rPr>
            <w:rStyle w:val="Hyperlink"/>
            <w:szCs w:val="20"/>
            <w:lang w:val="de-AT"/>
          </w:rPr>
          <w:t>kirsten.ludwig@a1kommunikation.de</w:t>
        </w:r>
      </w:hyperlink>
    </w:p>
    <w:p w:rsidR="005D0852" w:rsidRPr="00925AC5" w:rsidRDefault="005D0852" w:rsidP="005D0852">
      <w:pPr>
        <w:rPr>
          <w:rFonts w:cs="Arial"/>
          <w:szCs w:val="20"/>
          <w:lang w:val="pt-BR"/>
        </w:rPr>
      </w:pPr>
    </w:p>
    <w:p w:rsidR="005D0852" w:rsidRDefault="005D0852" w:rsidP="005D0852">
      <w:pPr>
        <w:rPr>
          <w:rFonts w:cs="Arial"/>
          <w:szCs w:val="20"/>
          <w:lang w:val="de-DE"/>
        </w:rPr>
      </w:pPr>
    </w:p>
    <w:p w:rsidR="005D0852" w:rsidRPr="005D0852" w:rsidRDefault="005D0852" w:rsidP="005D0852">
      <w:pPr>
        <w:rPr>
          <w:rFonts w:cs="Arial"/>
          <w:vanish/>
          <w:szCs w:val="20"/>
          <w:lang w:val="de-DE"/>
        </w:rPr>
      </w:pPr>
      <w:r>
        <w:rPr>
          <w:rFonts w:hAnsi="Tahoma" w:cs="Tahoma"/>
          <w:szCs w:val="20"/>
          <w:cs/>
          <w:lang w:bidi="th-TH"/>
        </w:rPr>
        <w:t>สำหรับบทความเพิ่มเติม</w:t>
      </w:r>
      <w:r w:rsidRPr="002542D8">
        <w:rPr>
          <w:lang w:val="de-DE"/>
        </w:rPr>
        <w:t xml:space="preserve"> </w:t>
      </w:r>
      <w:r>
        <w:rPr>
          <w:rFonts w:hAnsi="Tahoma" w:cs="Tahoma"/>
          <w:szCs w:val="20"/>
          <w:cs/>
          <w:lang w:bidi="th-TH"/>
        </w:rPr>
        <w:t>โปรดไปยังบล็อกของเราได้ที่</w:t>
      </w:r>
      <w:r w:rsidRPr="002542D8">
        <w:rPr>
          <w:lang w:val="de-DE"/>
        </w:rPr>
        <w:t xml:space="preserve"> blog.perfectwelding.fronius.com </w:t>
      </w:r>
      <w:r>
        <w:rPr>
          <w:rFonts w:hAnsi="Tahoma" w:cs="Tahoma"/>
          <w:szCs w:val="20"/>
          <w:cs/>
          <w:lang w:bidi="th-TH"/>
        </w:rPr>
        <w:t>และติดตามเราได้ทาง</w:t>
      </w:r>
      <w:r w:rsidRPr="002542D8">
        <w:rPr>
          <w:lang w:val="de-DE"/>
        </w:rPr>
        <w:t xml:space="preserve"> Facebook (</w:t>
      </w:r>
      <w:proofErr w:type="spellStart"/>
      <w:r w:rsidRPr="002542D8">
        <w:rPr>
          <w:lang w:val="de-DE"/>
        </w:rPr>
        <w:t>froniuswelding</w:t>
      </w:r>
      <w:proofErr w:type="spellEnd"/>
      <w:r w:rsidRPr="002542D8">
        <w:rPr>
          <w:lang w:val="de-DE"/>
        </w:rPr>
        <w:t>), Twitter (</w:t>
      </w:r>
      <w:proofErr w:type="spellStart"/>
      <w:r w:rsidRPr="002542D8">
        <w:rPr>
          <w:lang w:val="de-DE"/>
        </w:rPr>
        <w:t>froniusintweld</w:t>
      </w:r>
      <w:proofErr w:type="spellEnd"/>
      <w:r w:rsidRPr="002542D8">
        <w:rPr>
          <w:lang w:val="de-DE"/>
        </w:rPr>
        <w:t>), LinkedIn (</w:t>
      </w:r>
      <w:proofErr w:type="spellStart"/>
      <w:r w:rsidRPr="002542D8">
        <w:rPr>
          <w:lang w:val="de-DE"/>
        </w:rPr>
        <w:t>perfect-welding</w:t>
      </w:r>
      <w:proofErr w:type="spellEnd"/>
      <w:r w:rsidRPr="002542D8">
        <w:rPr>
          <w:lang w:val="de-DE"/>
        </w:rPr>
        <w:t>), Instagram (</w:t>
      </w:r>
      <w:proofErr w:type="spellStart"/>
      <w:r w:rsidRPr="002542D8">
        <w:rPr>
          <w:lang w:val="de-DE"/>
        </w:rPr>
        <w:t>froniuswelding</w:t>
      </w:r>
      <w:proofErr w:type="spellEnd"/>
      <w:r w:rsidRPr="002542D8">
        <w:rPr>
          <w:lang w:val="de-DE"/>
        </w:rPr>
        <w:t xml:space="preserve">) </w:t>
      </w:r>
      <w:r>
        <w:rPr>
          <w:rFonts w:hAnsi="Tahoma" w:cs="Tahoma"/>
          <w:szCs w:val="20"/>
          <w:cs/>
          <w:lang w:bidi="th-TH"/>
        </w:rPr>
        <w:t>และ</w:t>
      </w:r>
      <w:r w:rsidRPr="002542D8">
        <w:rPr>
          <w:lang w:val="de-DE"/>
        </w:rPr>
        <w:t xml:space="preserve"> YouTube (</w:t>
      </w:r>
      <w:proofErr w:type="spellStart"/>
      <w:r w:rsidRPr="002542D8">
        <w:rPr>
          <w:lang w:val="de-DE"/>
        </w:rPr>
        <w:t>froniuswelding</w:t>
      </w:r>
      <w:proofErr w:type="spellEnd"/>
      <w:r w:rsidRPr="002542D8">
        <w:rPr>
          <w:lang w:val="de-DE"/>
        </w:rPr>
        <w:t>)!</w:t>
      </w:r>
      <w:r>
        <w:rPr>
          <w:vanish/>
          <w:szCs w:val="20"/>
          <w:lang w:val="de-DE"/>
        </w:rPr>
        <w:t>Fotos: Fronius International GmbH, Abdruck honorarfrei</w:t>
      </w:r>
    </w:p>
    <w:p w:rsidR="005D0852" w:rsidRPr="00026129" w:rsidRDefault="005D0852" w:rsidP="005D0852">
      <w:pPr>
        <w:rPr>
          <w:rFonts w:cs="Arial"/>
          <w:vanish/>
          <w:szCs w:val="20"/>
          <w:lang w:val="de-DE"/>
        </w:rPr>
      </w:pPr>
    </w:p>
    <w:p w:rsidR="005D0852" w:rsidRPr="00026129" w:rsidRDefault="005D0852" w:rsidP="005D0852">
      <w:pPr>
        <w:rPr>
          <w:rFonts w:cs="Arial"/>
          <w:b/>
          <w:vanish/>
          <w:szCs w:val="20"/>
          <w:lang w:val="de-DE"/>
        </w:rPr>
      </w:pPr>
    </w:p>
    <w:p w:rsidR="005D0852" w:rsidRPr="00026129" w:rsidRDefault="005D0852" w:rsidP="005D0852">
      <w:pPr>
        <w:rPr>
          <w:rFonts w:cs="Arial"/>
          <w:b/>
          <w:vanish/>
          <w:szCs w:val="20"/>
          <w:lang w:val="de-DE"/>
        </w:rPr>
      </w:pPr>
    </w:p>
    <w:p w:rsidR="005D0852" w:rsidRPr="005D0852" w:rsidRDefault="005D0852" w:rsidP="005D0852">
      <w:pPr>
        <w:rPr>
          <w:rFonts w:cs="Arial"/>
          <w:vanish/>
          <w:szCs w:val="20"/>
          <w:lang w:val="de-DE"/>
        </w:rPr>
      </w:pPr>
      <w:r>
        <w:rPr>
          <w:b/>
          <w:vanish/>
          <w:szCs w:val="20"/>
          <w:lang w:val="de-DE"/>
        </w:rPr>
        <w:t>Business Unit Perfect Welding</w:t>
      </w:r>
    </w:p>
    <w:p w:rsidR="005D0852" w:rsidRPr="005D0852" w:rsidRDefault="005D0852" w:rsidP="005D0852">
      <w:pPr>
        <w:rPr>
          <w:rFonts w:cs="Arial"/>
          <w:vanish/>
          <w:szCs w:val="20"/>
          <w:lang w:val="de-DE"/>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rsidR="005D0852" w:rsidRPr="00026129" w:rsidRDefault="005D0852" w:rsidP="005D0852">
      <w:pPr>
        <w:rPr>
          <w:rFonts w:cs="Arial"/>
          <w:vanish/>
          <w:szCs w:val="20"/>
          <w:lang w:val="de-AT"/>
        </w:rPr>
      </w:pPr>
    </w:p>
    <w:p w:rsidR="005D0852" w:rsidRPr="00026129" w:rsidRDefault="005D0852" w:rsidP="005D0852">
      <w:pPr>
        <w:rPr>
          <w:rFonts w:cs="Arial"/>
          <w:vanish/>
          <w:szCs w:val="20"/>
          <w:lang w:val="de-AT"/>
        </w:rPr>
      </w:pPr>
    </w:p>
    <w:p w:rsidR="005D0852" w:rsidRPr="005D0852" w:rsidRDefault="005D0852" w:rsidP="005D0852">
      <w:pPr>
        <w:rPr>
          <w:rFonts w:cs="Arial"/>
          <w:vanish/>
          <w:szCs w:val="20"/>
          <w:lang w:val="de-DE"/>
        </w:rPr>
      </w:pPr>
      <w:r>
        <w:rPr>
          <w:b/>
          <w:vanish/>
          <w:szCs w:val="20"/>
          <w:lang w:val="de-AT"/>
        </w:rPr>
        <w:t>Fronius International GmbH</w:t>
      </w:r>
    </w:p>
    <w:p w:rsidR="005D0852" w:rsidRPr="005D0852" w:rsidRDefault="005D0852" w:rsidP="005D0852">
      <w:pPr>
        <w:rPr>
          <w:rFonts w:cs="Arial"/>
          <w:i/>
          <w:vanish/>
          <w:szCs w:val="20"/>
          <w:lang w:val="de-DE"/>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rsidR="005D0852" w:rsidRPr="00026129" w:rsidRDefault="005D0852" w:rsidP="005D0852">
      <w:pPr>
        <w:rPr>
          <w:rFonts w:cs="Arial"/>
          <w:b/>
          <w:i/>
          <w:vanish/>
          <w:szCs w:val="20"/>
          <w:lang w:val="de-DE"/>
        </w:rPr>
      </w:pPr>
    </w:p>
    <w:p w:rsidR="005D0852" w:rsidRPr="00026129" w:rsidRDefault="005D0852" w:rsidP="005D0852">
      <w:pPr>
        <w:rPr>
          <w:rFonts w:cs="Arial"/>
          <w:b/>
          <w:vanish/>
          <w:szCs w:val="20"/>
          <w:lang w:val="de-DE"/>
        </w:rPr>
      </w:pPr>
    </w:p>
    <w:p w:rsidR="005D0852" w:rsidRPr="00026129" w:rsidRDefault="005D0852" w:rsidP="005D0852">
      <w:pPr>
        <w:rPr>
          <w:rFonts w:cs="Arial"/>
          <w:vanish/>
          <w:szCs w:val="20"/>
          <w:lang w:val="de-DE"/>
        </w:rPr>
      </w:pPr>
    </w:p>
    <w:p w:rsidR="005D0852" w:rsidRPr="005D0852" w:rsidRDefault="005D0852" w:rsidP="005D0852">
      <w:pPr>
        <w:rPr>
          <w:rFonts w:cs="Arial"/>
          <w:vanish/>
          <w:szCs w:val="20"/>
          <w:lang w:val="de-DE"/>
        </w:rPr>
      </w:pPr>
      <w:r>
        <w:rPr>
          <w:vanish/>
          <w:szCs w:val="20"/>
          <w:lang w:val="de-DE"/>
        </w:rPr>
        <w:t>Diese Presseinformation sowie die Bilder stehen für Sie zum Download im Internet zur Verfügung:</w:t>
      </w:r>
    </w:p>
    <w:p w:rsidR="005D0852" w:rsidRPr="005D0852" w:rsidRDefault="00742B0B" w:rsidP="005D0852">
      <w:pPr>
        <w:rPr>
          <w:rFonts w:cs="Arial"/>
          <w:vanish/>
          <w:color w:val="0000FF"/>
          <w:szCs w:val="20"/>
          <w:u w:val="single"/>
          <w:lang w:val="de-DE"/>
        </w:rPr>
      </w:pPr>
      <w:hyperlink r:id="rId23" w:history="1">
        <w:r w:rsidR="005D0852">
          <w:rPr>
            <w:rStyle w:val="Hyperlink"/>
            <w:vanish/>
            <w:szCs w:val="20"/>
            <w:lang w:val="de-DE"/>
          </w:rPr>
          <w:t>www.fronius.com/de/schweisstechnik/info-center/presse</w:t>
        </w:r>
      </w:hyperlink>
    </w:p>
    <w:p w:rsidR="005D0852" w:rsidRPr="00026129" w:rsidRDefault="005D0852" w:rsidP="005D0852">
      <w:pPr>
        <w:rPr>
          <w:rFonts w:cs="Arial"/>
          <w:b/>
          <w:vanish/>
          <w:szCs w:val="20"/>
          <w:lang w:val="de-DE"/>
        </w:rPr>
      </w:pPr>
    </w:p>
    <w:p w:rsidR="005D0852" w:rsidRPr="00026129" w:rsidRDefault="005D0852" w:rsidP="005D0852">
      <w:pPr>
        <w:rPr>
          <w:rFonts w:cs="Arial"/>
          <w:b/>
          <w:vanish/>
          <w:szCs w:val="20"/>
          <w:lang w:val="de-DE"/>
        </w:rPr>
      </w:pPr>
    </w:p>
    <w:p w:rsidR="005D0852" w:rsidRPr="005D0852" w:rsidRDefault="005D0852" w:rsidP="005D0852">
      <w:pPr>
        <w:ind w:right="29"/>
        <w:rPr>
          <w:rFonts w:cs="Arial"/>
          <w:vanish/>
          <w:szCs w:val="20"/>
          <w:lang w:val="de-DE"/>
        </w:rPr>
      </w:pPr>
      <w:r>
        <w:rPr>
          <w:b/>
          <w:vanish/>
          <w:szCs w:val="20"/>
          <w:lang w:val="de-DE"/>
        </w:rPr>
        <w:t>Für weitere Informationen wenden Sie sich bitte an:</w:t>
      </w:r>
      <w:r>
        <w:rPr>
          <w:b/>
          <w:vanish/>
          <w:szCs w:val="20"/>
          <w:lang w:val="de-DE"/>
        </w:rPr>
        <w:br/>
      </w:r>
    </w:p>
    <w:p w:rsidR="005D0852" w:rsidRPr="005D0852" w:rsidRDefault="005D0852" w:rsidP="005D0852">
      <w:pPr>
        <w:rPr>
          <w:rFonts w:cs="Arial"/>
          <w:vanish/>
          <w:szCs w:val="20"/>
          <w:lang w:val="de-DE"/>
        </w:rPr>
      </w:pPr>
      <w:r>
        <w:rPr>
          <w:vanish/>
          <w:szCs w:val="20"/>
          <w:lang w:val="de-DE"/>
        </w:rPr>
        <w:t xml:space="preserve">Deutschland: </w:t>
      </w:r>
    </w:p>
    <w:p w:rsidR="005D0852" w:rsidRPr="005D0852" w:rsidRDefault="005D0852" w:rsidP="005D0852">
      <w:pPr>
        <w:rPr>
          <w:rFonts w:cs="Arial"/>
          <w:vanish/>
          <w:szCs w:val="20"/>
          <w:lang w:val="de-DE"/>
        </w:rPr>
      </w:pPr>
      <w:r>
        <w:rPr>
          <w:vanish/>
          <w:szCs w:val="20"/>
          <w:lang w:val="de-DE"/>
        </w:rPr>
        <w:t>Frau Annette Orth, Tel.: +49 (6655) 91694-402,</w:t>
      </w:r>
    </w:p>
    <w:p w:rsidR="005D0852" w:rsidRPr="005D0852" w:rsidRDefault="005D0852" w:rsidP="005D0852">
      <w:pPr>
        <w:rPr>
          <w:rFonts w:cs="Arial"/>
          <w:vanish/>
          <w:szCs w:val="20"/>
          <w:lang w:val="de-DE"/>
        </w:rPr>
      </w:pPr>
      <w:r>
        <w:rPr>
          <w:vanish/>
          <w:szCs w:val="20"/>
          <w:lang w:val="de-AT"/>
        </w:rPr>
        <w:t xml:space="preserve">E-Mail: </w:t>
      </w:r>
      <w:hyperlink r:id="rId24" w:history="1">
        <w:r>
          <w:rPr>
            <w:vanish/>
            <w:color w:val="0000FF"/>
            <w:szCs w:val="20"/>
            <w:u w:val="single"/>
            <w:lang w:val="de-AT"/>
          </w:rPr>
          <w:t>orth.annette@fronius.com</w:t>
        </w:r>
      </w:hyperlink>
    </w:p>
    <w:p w:rsidR="005D0852" w:rsidRPr="00026129" w:rsidRDefault="005D0852" w:rsidP="005D0852">
      <w:pPr>
        <w:autoSpaceDE w:val="0"/>
        <w:autoSpaceDN w:val="0"/>
        <w:rPr>
          <w:rFonts w:cs="Arial"/>
          <w:vanish/>
          <w:szCs w:val="20"/>
          <w:lang w:val="de-AT"/>
        </w:rPr>
      </w:pPr>
    </w:p>
    <w:p w:rsidR="005D0852" w:rsidRPr="005D0852" w:rsidRDefault="005D0852" w:rsidP="005D0852">
      <w:pPr>
        <w:ind w:right="29"/>
        <w:rPr>
          <w:rFonts w:cs="Arial"/>
          <w:i/>
          <w:vanish/>
          <w:szCs w:val="20"/>
          <w:lang w:val="de-DE"/>
        </w:rPr>
      </w:pPr>
      <w:r>
        <w:rPr>
          <w:vanish/>
          <w:szCs w:val="20"/>
          <w:lang w:val="de-DE"/>
        </w:rPr>
        <w:t>Österreich:</w:t>
      </w:r>
      <w:r>
        <w:rPr>
          <w:vanish/>
          <w:szCs w:val="20"/>
          <w:lang w:val="de-DE"/>
        </w:rPr>
        <w:br/>
        <w:t xml:space="preserve">Frau Ilse Mayrhofer, Tel. </w:t>
      </w:r>
      <w:r>
        <w:rPr>
          <w:vanish/>
          <w:szCs w:val="20"/>
          <w:lang w:val="de-AT"/>
        </w:rPr>
        <w:t xml:space="preserve">+43(0)7242/241-4015, </w:t>
      </w:r>
    </w:p>
    <w:p w:rsidR="005D0852" w:rsidRPr="005D0852" w:rsidRDefault="005D0852" w:rsidP="005D0852">
      <w:pPr>
        <w:tabs>
          <w:tab w:val="left" w:pos="360"/>
        </w:tabs>
        <w:ind w:right="29"/>
        <w:rPr>
          <w:rFonts w:cs="Arial"/>
          <w:i/>
          <w:iCs/>
          <w:vanish/>
          <w:szCs w:val="20"/>
          <w:lang w:val="de-DE"/>
        </w:rPr>
      </w:pPr>
      <w:r>
        <w:rPr>
          <w:iCs/>
          <w:vanish/>
          <w:szCs w:val="20"/>
          <w:lang w:val="de-AT"/>
        </w:rPr>
        <w:t xml:space="preserve">E-Mail: </w:t>
      </w:r>
      <w:hyperlink r:id="rId25" w:history="1">
        <w:r>
          <w:rPr>
            <w:iCs/>
            <w:vanish/>
            <w:color w:val="0000FF"/>
            <w:szCs w:val="20"/>
            <w:u w:val="single"/>
            <w:lang w:val="de-AT"/>
          </w:rPr>
          <w:t>mayrhofer.ilse@fronius.com</w:t>
        </w:r>
      </w:hyperlink>
      <w:r>
        <w:rPr>
          <w:iCs/>
          <w:vanish/>
          <w:szCs w:val="20"/>
          <w:lang w:val="de-AT"/>
        </w:rPr>
        <w:t xml:space="preserve"> </w:t>
      </w:r>
    </w:p>
    <w:p w:rsidR="005D0852" w:rsidRPr="00026129" w:rsidRDefault="005D0852" w:rsidP="005D0852">
      <w:pPr>
        <w:rPr>
          <w:rFonts w:cs="Arial"/>
          <w:vanish/>
          <w:szCs w:val="20"/>
          <w:lang w:val="de-AT"/>
        </w:rPr>
      </w:pPr>
    </w:p>
    <w:p w:rsidR="005D0852" w:rsidRPr="005D0852" w:rsidRDefault="005D0852" w:rsidP="005D0852">
      <w:pPr>
        <w:rPr>
          <w:rFonts w:cs="Arial"/>
          <w:vanish/>
          <w:lang w:val="de-DE"/>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6" w:history="1">
        <w:r>
          <w:rPr>
            <w:rStyle w:val="Hyperlink"/>
            <w:vanish/>
            <w:szCs w:val="20"/>
            <w:lang w:val="de-AT" w:eastAsia="de-CH"/>
          </w:rPr>
          <w:t>inderbitzin.monique@fronius.com</w:t>
        </w:r>
      </w:hyperlink>
    </w:p>
    <w:p w:rsidR="005D0852" w:rsidRPr="00026129" w:rsidRDefault="005D0852" w:rsidP="005D0852">
      <w:pPr>
        <w:ind w:right="29"/>
        <w:rPr>
          <w:rFonts w:cs="Arial"/>
          <w:vanish/>
          <w:szCs w:val="20"/>
          <w:lang w:val="de-AT"/>
        </w:rPr>
      </w:pPr>
    </w:p>
    <w:p w:rsidR="005D0852" w:rsidRPr="00026129" w:rsidRDefault="005D0852" w:rsidP="005D0852">
      <w:pPr>
        <w:ind w:right="29"/>
        <w:rPr>
          <w:rFonts w:cs="Arial"/>
          <w:vanish/>
          <w:szCs w:val="20"/>
          <w:lang w:val="de-AT"/>
        </w:rPr>
      </w:pPr>
    </w:p>
    <w:p w:rsidR="005D0852" w:rsidRPr="005D0852" w:rsidRDefault="005D0852" w:rsidP="005D0852">
      <w:pPr>
        <w:ind w:right="29"/>
        <w:rPr>
          <w:rFonts w:cs="Arial"/>
          <w:b/>
          <w:vanish/>
          <w:szCs w:val="20"/>
          <w:lang w:val="de-DE"/>
        </w:rPr>
      </w:pPr>
      <w:r>
        <w:rPr>
          <w:b/>
          <w:vanish/>
          <w:szCs w:val="20"/>
          <w:lang w:val="de-DE"/>
        </w:rPr>
        <w:t>Bitte senden Sie ein Belegexemplar an unsere Agentur:</w:t>
      </w:r>
    </w:p>
    <w:p w:rsidR="005D0852" w:rsidRPr="005D0852" w:rsidRDefault="005D0852" w:rsidP="005D0852">
      <w:pPr>
        <w:ind w:right="29"/>
        <w:rPr>
          <w:rFonts w:cs="Arial"/>
          <w:vanish/>
          <w:szCs w:val="20"/>
          <w:lang w:val="de-DE"/>
        </w:rPr>
      </w:pPr>
      <w:r>
        <w:rPr>
          <w:vanish/>
          <w:szCs w:val="20"/>
          <w:lang w:val="de-DE"/>
        </w:rPr>
        <w:t>a1kommunikation Schweizer GmbH, Frau Kirsten Ludwig,</w:t>
      </w:r>
    </w:p>
    <w:p w:rsidR="005D0852" w:rsidRPr="005D0852" w:rsidRDefault="005D0852" w:rsidP="005D0852">
      <w:pPr>
        <w:ind w:right="29"/>
        <w:rPr>
          <w:rFonts w:cs="Arial"/>
          <w:vanish/>
          <w:szCs w:val="20"/>
          <w:lang w:val="de-DE"/>
        </w:rPr>
      </w:pPr>
      <w:r>
        <w:rPr>
          <w:vanish/>
          <w:szCs w:val="20"/>
          <w:lang w:val="de-DE"/>
        </w:rPr>
        <w:t>Oberdorfstraße 31 A, D – 70794 Filderstadt,</w:t>
      </w:r>
    </w:p>
    <w:p w:rsidR="005D0852" w:rsidRPr="005D0852" w:rsidRDefault="005D0852" w:rsidP="005D0852">
      <w:pPr>
        <w:ind w:right="29"/>
        <w:rPr>
          <w:rFonts w:cs="Arial"/>
          <w:vanish/>
          <w:szCs w:val="20"/>
          <w:lang w:val="de-DE"/>
        </w:rPr>
      </w:pPr>
      <w:r>
        <w:rPr>
          <w:vanish/>
          <w:szCs w:val="20"/>
          <w:lang w:val="de-DE"/>
        </w:rPr>
        <w:t xml:space="preserve">Tel.: +49 (0)711 9454161-20, E-Mail: </w:t>
      </w:r>
      <w:hyperlink r:id="rId27" w:history="1">
        <w:r>
          <w:rPr>
            <w:vanish/>
            <w:color w:val="0000FF"/>
            <w:szCs w:val="20"/>
            <w:u w:val="single"/>
            <w:lang w:val="de-DE"/>
          </w:rPr>
          <w:t>Kirsten.Ludwig@a1kommunikation.de</w:t>
        </w:r>
      </w:hyperlink>
    </w:p>
    <w:p w:rsidR="005D0852" w:rsidRPr="00026129" w:rsidRDefault="005D0852" w:rsidP="005D0852">
      <w:pPr>
        <w:rPr>
          <w:rFonts w:cs="Arial"/>
          <w:vanish/>
          <w:szCs w:val="20"/>
          <w:lang w:val="de-DE"/>
        </w:rPr>
      </w:pPr>
    </w:p>
    <w:p w:rsidR="005D0852" w:rsidRPr="00026129" w:rsidRDefault="005D0852" w:rsidP="005D0852">
      <w:pPr>
        <w:rPr>
          <w:rFonts w:cs="Arial"/>
          <w:vanish/>
          <w:szCs w:val="20"/>
          <w:lang w:val="de-DE"/>
        </w:rPr>
      </w:pPr>
    </w:p>
    <w:p w:rsidR="005D0852" w:rsidRPr="00026129" w:rsidRDefault="005D0852" w:rsidP="005D0852">
      <w:pPr>
        <w:rPr>
          <w:rFonts w:cs="Arial"/>
          <w:vanish/>
          <w:szCs w:val="20"/>
          <w:lang w:val="de-DE"/>
        </w:rPr>
      </w:pPr>
    </w:p>
    <w:p w:rsidR="005D0852" w:rsidRPr="005D0852" w:rsidRDefault="005D0852" w:rsidP="005D0852">
      <w:pPr>
        <w:rPr>
          <w:rFonts w:cs="Arial"/>
          <w:vanish/>
          <w:szCs w:val="20"/>
          <w:lang w:val="de-DE"/>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rsidR="005D0852" w:rsidRPr="00AE2683" w:rsidRDefault="005D0852" w:rsidP="005D0852">
      <w:pPr>
        <w:rPr>
          <w:rFonts w:cs="Arial"/>
          <w:szCs w:val="20"/>
          <w:lang w:val="de-DE"/>
        </w:rPr>
      </w:pPr>
    </w:p>
    <w:p w:rsidR="009D3B05" w:rsidRPr="00AE2683" w:rsidRDefault="009D3B05" w:rsidP="005D0852">
      <w:pPr>
        <w:ind w:right="29"/>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0D1C" w:rsidRDefault="00BE0D1C" w:rsidP="00B95BF4">
      <w:r>
        <w:separator/>
      </w:r>
    </w:p>
  </w:endnote>
  <w:endnote w:type="continuationSeparator" w:id="0">
    <w:p w:rsidR="00BE0D1C" w:rsidRDefault="00BE0D1C"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742B0B">
      <w:rPr>
        <w:noProof/>
        <w:sz w:val="16"/>
        <w:szCs w:val="16"/>
      </w:rPr>
      <w:t>7</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742B0B">
      <w:rPr>
        <w:noProof/>
        <w:sz w:val="16"/>
        <w:szCs w:val="16"/>
      </w:rPr>
      <w:t>7</w:t>
    </w:r>
    <w:r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0D1C" w:rsidRDefault="00BE0D1C" w:rsidP="00B95BF4">
      <w:r>
        <w:separator/>
      </w:r>
    </w:p>
  </w:footnote>
  <w:footnote w:type="continuationSeparator" w:id="0">
    <w:p w:rsidR="00BE0D1C" w:rsidRDefault="00BE0D1C"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A" w:rsidRDefault="006C5D8F">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7BF0" w:rsidRDefault="00FA7B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en-US"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662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55009"/>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42D8"/>
    <w:rsid w:val="00256BC9"/>
    <w:rsid w:val="002631D0"/>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128"/>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0852"/>
    <w:rsid w:val="005D4461"/>
    <w:rsid w:val="005D4E30"/>
    <w:rsid w:val="005D71F9"/>
    <w:rsid w:val="005D763E"/>
    <w:rsid w:val="005E3370"/>
    <w:rsid w:val="005F06F0"/>
    <w:rsid w:val="005F3A52"/>
    <w:rsid w:val="005F4B4F"/>
    <w:rsid w:val="005F50A4"/>
    <w:rsid w:val="005F7FD1"/>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9666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42B0B"/>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44D"/>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7F5B5B"/>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112"/>
    <w:rsid w:val="008D3BCB"/>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E6"/>
    <w:rsid w:val="00977F64"/>
    <w:rsid w:val="00982602"/>
    <w:rsid w:val="0098454E"/>
    <w:rsid w:val="00987201"/>
    <w:rsid w:val="009A0F98"/>
    <w:rsid w:val="009A2721"/>
    <w:rsid w:val="009A385C"/>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319"/>
    <w:rsid w:val="00B37A98"/>
    <w:rsid w:val="00B42A6E"/>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D1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E4941"/>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hyperlink" Target="file:///C:/Users/Doppler.Leonie/AppData/Local/Microsoft/Windows/Temporary%20Internet%20Files/Content.Outlook/GQVVXKIB/inderbitzin.monique@fronius.com%20" TargetMode="External"/><Relationship Id="rId3" Type="http://schemas.openxmlformats.org/officeDocument/2006/relationships/styles" Target="styles.xml"/><Relationship Id="rId21" Type="http://schemas.openxmlformats.org/officeDocument/2006/relationships/hyperlink" Target="https://www.fronius.com/en/welding-technology/info-centre/press" TargetMode="External"/><Relationship Id="rId34"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hyperlink" Target="mailto:mayrhofer.ilse@fronius.com" TargetMode="External"/><Relationship Id="rId33"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mailto:orth.annette@fronius.com" TargetMode="Externa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fronius.com/de/schweisstechnik/info-center/presse"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7.emf"/><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hyperlink" Target="mailto:kirsten.ludwig@a1kommunikation.de" TargetMode="External"/><Relationship Id="rId27" Type="http://schemas.openxmlformats.org/officeDocument/2006/relationships/hyperlink" Target="mailto:Kirsten.Ludwig@a1kommunikation.de" TargetMode="External"/><Relationship Id="rId30" Type="http://schemas.openxmlformats.org/officeDocument/2006/relationships/customXml" Target="../customXml/item2.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#TH</TermName>
          <TermId xmlns="http://schemas.microsoft.com/office/infopath/2007/PartnerControls">caf3f292-837f-49dd-902b-4af8b5319993</TermId>
        </TermInfo>
      </Terms>
    </k62430406562456c9289cb18a9752f33>
    <title_TI_DE xmlns="dc0c2c3d-e9fc-4a0d-820b-87ab82e65f20">Guntamatic</title_TI_DE>
    <title_TI_NO xmlns="dc0c2c3d-e9fc-4a0d-820b-87ab82e65f20">Guntamatic</title_TI_NO>
    <Documenttype_PT xmlns="dc0c2c3d-e9fc-4a0d-820b-87ab82e65f20">Comunicado à imprensa</Documenttype_PT>
    <Documenttype_RU xmlns="dc0c2c3d-e9fc-4a0d-820b-87ab82e65f20">Пресс-релиз</Documenttype_RU>
    <title_TI_TR xmlns="dc0c2c3d-e9fc-4a0d-820b-87ab82e65f20">Guntamatic</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title_TI_TH>
    <Licence_x0020_information xmlns="dc0c2c3d-e9fc-4a0d-820b-87ab82e65f20">(c) Fronius International</Licence_x0020_information>
    <title_TI_EA xmlns="dc0c2c3d-e9fc-4a0d-820b-87ab82e65f20">Guntamatic</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title_TI_DA>
    <Documenttype_TR xmlns="dc0c2c3d-e9fc-4a0d-820b-87ab82e65f20">Basın bülteni</Documenttype_TR>
    <title_TI_PL xmlns="dc0c2c3d-e9fc-4a0d-820b-87ab82e65f20">Guntamatic</title_TI_PL>
    <Documenttype_TH xmlns="dc0c2c3d-e9fc-4a0d-820b-87ab82e65f20">ข่าวประชาสัมพันธ์</Documenttype_TH>
    <title_TI_EL xmlns="dc0c2c3d-e9fc-4a0d-820b-87ab82e65f20">Guntamatic</title_TI_EL>
    <Documenttype_EA xmlns="dc0c2c3d-e9fc-4a0d-820b-87ab82e65f20">Press Release</Documenttype_EA>
    <title_TI_PT xmlns="dc0c2c3d-e9fc-4a0d-820b-87ab82e65f20">Guntamatic</title_TI_PT>
    <Web_x0020_Display_x0020_Title_x0020_ET xmlns="dc0c2c3d-e9fc-4a0d-820b-87ab82e65f20">Guntamatic</Web_x0020_Display_x0020_Title_x0020_ET>
    <title_ti_fi xmlns="dc0c2c3d-e9fc-4a0d-820b-87ab82e65f20">Guntamatic</title_ti_fi>
    <Resolution xmlns="dc0c2c3d-e9fc-4a0d-820b-87ab82e65f20" xsi:nil="true"/>
    <Country xmlns="dc0c2c3d-e9fc-4a0d-820b-87ab82e65f20">
      <Value>41</Value>
    </Country>
    <fro_spid xmlns="dc0c2c3d-e9fc-4a0d-820b-87ab82e65f20">16154;SE</fro_spid>
    <title_TI_RU xmlns="dc0c2c3d-e9fc-4a0d-820b-87ab82e65f20">Guntamatic</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title_TI_CS>
    <title_TI_AR xmlns="dc0c2c3d-e9fc-4a0d-820b-87ab82e65f20">Guntamatic</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C-100262</FileMaster>
    <title_TI_NL xmlns="dc0c2c3d-e9fc-4a0d-820b-87ab82e65f20">Guntamatic</title_TI_NL>
    <contentservId xmlns="53041210-5658-4a0d-8a74-f9413e00f15b">C-100271</contentservId>
    <title_TI_IT xmlns="dc0c2c3d-e9fc-4a0d-820b-87ab82e65f20">Guntamatic</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title_TI_UA>
    <title_TI_JP xmlns="dc0c2c3d-e9fc-4a0d-820b-87ab82e65f20">Guntamatic</title_TI_JP>
    <Documenttype_NL xmlns="dc0c2c3d-e9fc-4a0d-820b-87ab82e65f20">Persbericht</Documenttype_NL>
    <title_TI_RO xmlns="dc0c2c3d-e9fc-4a0d-820b-87ab82e65f20">Guntamatic</title_TI_RO>
    <Documenttype_NB xmlns="dc0c2c3d-e9fc-4a0d-820b-87ab82e65f20">Presseinformasjon</Documenttype_NB>
    <title_ti_nb xmlns="dc0c2c3d-e9fc-4a0d-820b-87ab82e65f20">Guntamatic</title_ti_nb>
    <title_TI_ES xmlns="dc0c2c3d-e9fc-4a0d-820b-87ab82e65f20">Guntamatic</title_TI_ES>
    <title_TI_JA xmlns="dc0c2c3d-e9fc-4a0d-820b-87ab82e65f20">Guntamatic</title_TI_JA>
    <TaxCatchAll xmlns="92f60987-cbcc-4245-baaf-239af3bfd6e8">
      <Value>1649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title_ti_zh>
    <MRMID xmlns="dc0c2c3d-e9fc-4a0d-820b-87ab82e65f20">M-173044</MRMID>
    <Documenttype_UK xmlns="dc0c2c3d-e9fc-4a0d-820b-87ab82e65f20">Прес-релізи</Documenttype_UK>
    <title_TI_SK xmlns="dc0c2c3d-e9fc-4a0d-820b-87ab82e65f20">Guntamatic</title_TI_SK>
    <Documenttype_UA xmlns="dc0c2c3d-e9fc-4a0d-820b-87ab82e65f20">Прес-релізи</Documenttype_UA>
    <title_TI_HU xmlns="dc0c2c3d-e9fc-4a0d-820b-87ab82e65f20">Guntamatic</title_TI_HU>
    <Country_x0020_Quick_x0020_Select xmlns="dc0c2c3d-e9fc-4a0d-820b-87ab82e65f20">Select...</Country_x0020_Quick_x0020_Select>
    <title_ti_uk xmlns="dc0c2c3d-e9fc-4a0d-820b-87ab82e65f20">Guntamatic</title_ti_uk>
    <Fecha xmlns="53041210-5658-4a0d-8a74-f9413e00f15b" xsi:nil="true"/>
  </documentManagement>
</p:properties>
</file>

<file path=customXml/itemProps1.xml><?xml version="1.0" encoding="utf-8"?>
<ds:datastoreItem xmlns:ds="http://schemas.openxmlformats.org/officeDocument/2006/customXml" ds:itemID="{696F13DD-97FA-45DC-88CE-92B0C9C9C018}">
  <ds:schemaRefs>
    <ds:schemaRef ds:uri="http://schemas.openxmlformats.org/officeDocument/2006/bibliography"/>
  </ds:schemaRefs>
</ds:datastoreItem>
</file>

<file path=customXml/itemProps2.xml><?xml version="1.0" encoding="utf-8"?>
<ds:datastoreItem xmlns:ds="http://schemas.openxmlformats.org/officeDocument/2006/customXml" ds:itemID="{C78BA529-EFA6-4426-A29E-B2D5E1AB7643}"/>
</file>

<file path=customXml/itemProps3.xml><?xml version="1.0" encoding="utf-8"?>
<ds:datastoreItem xmlns:ds="http://schemas.openxmlformats.org/officeDocument/2006/customXml" ds:itemID="{BF70F365-0B12-46BC-8271-7E8DE14DB9D9}"/>
</file>

<file path=customXml/itemProps4.xml><?xml version="1.0" encoding="utf-8"?>
<ds:datastoreItem xmlns:ds="http://schemas.openxmlformats.org/officeDocument/2006/customXml" ds:itemID="{F0F6438B-28C0-4235-981A-08E7931E60EA}"/>
</file>

<file path=customXml/itemProps5.xml><?xml version="1.0" encoding="utf-8"?>
<ds:datastoreItem xmlns:ds="http://schemas.openxmlformats.org/officeDocument/2006/customXml" ds:itemID="{48FF9105-5656-438B-94ED-CCDD04F43309}"/>
</file>

<file path=customXml/itemProps6.xml><?xml version="1.0" encoding="utf-8"?>
<ds:datastoreItem xmlns:ds="http://schemas.openxmlformats.org/officeDocument/2006/customXml" ds:itemID="{BA99B27D-223B-4627-9A4F-3F23C07DC79C}"/>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438</Words>
  <Characters>11964</Characters>
  <Application>Microsoft Office Word</Application>
  <DocSecurity>0</DocSecurity>
  <Lines>99</Lines>
  <Paragraphs>24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12378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PW_PR_Guntamatic_Biomass_TH</dc:title>
  <dc:subject/>
  <dc:creator>Demirok Fidan</dc:creator>
  <cp:keywords/>
  <cp:lastModifiedBy>Hemetsberger Susanne</cp:lastModifiedBy>
  <cp:revision>5</cp:revision>
  <cp:lastPrinted>2016-07-21T12:13:00Z</cp:lastPrinted>
  <dcterms:created xsi:type="dcterms:W3CDTF">2021-09-30T09:24:00Z</dcterms:created>
  <dcterms:modified xsi:type="dcterms:W3CDTF">2021-11-08T13:35:00Z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84063e84-3b90-4264-9d91-20c80f9713f8,7;84063e84-3b90-4264-9d91-20c80f9713f8,7;84063e84-3b90-4264-9d91-20c80f9713f8,7;84063e84-3b90-4264-9d91-20c80f9713f8,12;84063e84-3b90-4264-9d91-20c80f9713f8,15;84063e84-3b90-4264-9d91-20c80f9713f8,33;</vt:lpwstr>
  </property>
  <property fmtid="{D5CDD505-2E9C-101B-9397-08002B2CF9AE}" pid="10" name="_docset_NoMedatataSyncRequired">
    <vt:lpwstr>False</vt:lpwstr>
  </property>
  <property fmtid="{D5CDD505-2E9C-101B-9397-08002B2CF9AE}" pid="11" name="Language">
    <vt:lpwstr>1649;##TH|caf3f292-837f-49dd-902b-4af8b5319993</vt:lpwstr>
  </property>
  <property fmtid="{D5CDD505-2E9C-101B-9397-08002B2CF9AE}" pid="12" name="FroConDoc_language">
    <vt:lpwstr>1;#DE|676160ea-61f7-4cef-8b4c-1724dec2206e</vt:lpwstr>
  </property>
</Properties>
</file>