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bookmarkStart w:id="0" w:name="_GoBack"/>
      <w:bookmarkEnd w:id="0"/>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PRESS RELEASE</w:t>
      </w:r>
    </w:p>
    <w:p w14:paraId="645C56C8" w14:textId="77777777" w:rsidR="00A206DD" w:rsidRPr="00D57432" w:rsidRDefault="00A206DD" w:rsidP="003F6E14">
      <w:pPr>
        <w:rPr>
          <w:rFonts w:cs="Arial"/>
          <w:szCs w:val="20"/>
          <w:lang w:val="en-US"/>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New robotic welding cell from Fronius</w:t>
      </w:r>
    </w:p>
    <w:p w14:paraId="5A0F9E50" w14:textId="77777777" w:rsidR="00AE2683" w:rsidRPr="00D57432" w:rsidRDefault="00AE2683" w:rsidP="003F6E14">
      <w:pPr>
        <w:rPr>
          <w:rFonts w:cs="Arial"/>
          <w:b/>
          <w:szCs w:val="20"/>
          <w:lang w:val="en-US"/>
        </w:rPr>
      </w:pPr>
    </w:p>
    <w:p w14:paraId="24394632" w14:textId="77777777" w:rsidR="00AE2683" w:rsidRPr="00D57432" w:rsidRDefault="00AE2683" w:rsidP="003F6E14">
      <w:pPr>
        <w:rPr>
          <w:rFonts w:cs="Arial"/>
          <w:b/>
          <w:szCs w:val="20"/>
          <w:lang w:val="en-US"/>
        </w:rPr>
      </w:pPr>
    </w:p>
    <w:p w14:paraId="474198DE" w14:textId="509CD41B" w:rsidR="00BE0CF3" w:rsidRPr="0015683B" w:rsidRDefault="0020077E" w:rsidP="00E629F7">
      <w:pPr>
        <w:rPr>
          <w:rFonts w:cs="Arial"/>
          <w:b/>
          <w:szCs w:val="20"/>
        </w:rPr>
      </w:pPr>
      <w:r>
        <w:rPr>
          <w:b/>
        </w:rPr>
        <w:t xml:space="preserve">Increasing automation with robots is also becoming ever more prevalent in commercial and industrial enterprises. Robots not only reduce downtime to a minimum, but the freedom of movement of their articulated arms also allows a range of different component shapes to be welded. And that’s exactly what the new FRW Robotic Welding Cell from Fronius is all about. In combination with the innovative Fronius welding technology, it also represents an excellent price/performance ratio. </w:t>
      </w:r>
    </w:p>
    <w:p w14:paraId="1A7D118D" w14:textId="77777777" w:rsidR="00BE0CF3" w:rsidRPr="00D57432" w:rsidRDefault="00BE0CF3" w:rsidP="00E629F7">
      <w:pPr>
        <w:rPr>
          <w:rFonts w:cs="Arial"/>
          <w:b/>
          <w:szCs w:val="20"/>
          <w:lang w:val="en-US"/>
        </w:rPr>
      </w:pPr>
    </w:p>
    <w:p w14:paraId="4446AB8E" w14:textId="6BFD52B7" w:rsidR="00E629F7" w:rsidRPr="0015683B" w:rsidRDefault="00E629F7" w:rsidP="00E629F7">
      <w:pPr>
        <w:rPr>
          <w:rFonts w:cs="Arial"/>
          <w:szCs w:val="20"/>
        </w:rPr>
      </w:pPr>
      <w:r>
        <w:t xml:space="preserve">It benefits companies big and small, from large-scale series production to the abundance of different component shapes needed by commercial enterprises: a robotic welding cell is designed to weld many different components, increase productivity and deliver a return on investment within a reasonable period of time. </w:t>
      </w:r>
    </w:p>
    <w:p w14:paraId="623BBD41" w14:textId="77777777" w:rsidR="00E629F7" w:rsidRPr="00D57432" w:rsidRDefault="00E629F7" w:rsidP="00E629F7">
      <w:pPr>
        <w:rPr>
          <w:rFonts w:cs="Arial"/>
          <w:b/>
          <w:szCs w:val="20"/>
          <w:lang w:val="en-US"/>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There are three types of welding cell to choose from, with the difference lying in the design of the rotary positioners that pick up the components and swivel them into the welding cell. All variants can be equipped with different robots. Robots, positioners and controls are installed on a single platform, which facilitates assembly and saves time. Another advantage of the FRW Robotic Welding Cell is the short cycle times that result from the two-station operating principle: the positioner can be loaded with the next component while the first is still being welded, rather than having to wait for it to be finished first.</w:t>
      </w:r>
    </w:p>
    <w:p w14:paraId="0C9D6343" w14:textId="77777777" w:rsidR="00E629F7" w:rsidRPr="00D57432" w:rsidRDefault="00E629F7" w:rsidP="00E629F7">
      <w:pPr>
        <w:autoSpaceDE w:val="0"/>
        <w:autoSpaceDN w:val="0"/>
        <w:adjustRightInd w:val="0"/>
        <w:rPr>
          <w:rFonts w:cs="Arial"/>
          <w:b/>
          <w:szCs w:val="20"/>
          <w:lang w:val="en-US"/>
        </w:rPr>
      </w:pPr>
    </w:p>
    <w:p w14:paraId="6AE2E8D5" w14:textId="55F8348A" w:rsidR="009B60CE" w:rsidRDefault="00CD63BA" w:rsidP="00E629F7">
      <w:pPr>
        <w:autoSpaceDE w:val="0"/>
        <w:autoSpaceDN w:val="0"/>
        <w:adjustRightInd w:val="0"/>
        <w:rPr>
          <w:rFonts w:cs="Arial"/>
          <w:b/>
          <w:szCs w:val="20"/>
        </w:rPr>
      </w:pPr>
      <w:r>
        <w:rPr>
          <w:b/>
        </w:rPr>
        <w:t>Programming software enables smooth operation</w:t>
      </w:r>
    </w:p>
    <w:p w14:paraId="62EF9417" w14:textId="77777777" w:rsidR="009B60CE" w:rsidRPr="00D57432" w:rsidRDefault="009B60CE" w:rsidP="00E629F7">
      <w:pPr>
        <w:autoSpaceDE w:val="0"/>
        <w:autoSpaceDN w:val="0"/>
        <w:adjustRightInd w:val="0"/>
        <w:rPr>
          <w:rFonts w:cs="Arial"/>
          <w:b/>
          <w:szCs w:val="20"/>
          <w:lang w:val="en-US"/>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The optional simulation and offline programming software enables customers not only to program robot movements, but also to optimise welding processes from the PC. As welding does not have to be interrupted to do so, this avoids unnecessary downtime. Other benefits include shorter start-up times, faster component changeovers and increased productivity.</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“Compared to manual welding, our customers can join more components over the same period of time and to the same level of quality, regardless of the component geometry. This creates important cost and competitive advantages,” explains Anton Leithenmair, Head of Line of Business Welding Automation at Fronius.</w:t>
      </w:r>
    </w:p>
    <w:p w14:paraId="73BB48A1" w14:textId="77777777" w:rsidR="00E629F7" w:rsidRPr="00D57432" w:rsidRDefault="00E629F7" w:rsidP="00E629F7">
      <w:pPr>
        <w:autoSpaceDE w:val="0"/>
        <w:autoSpaceDN w:val="0"/>
        <w:adjustRightInd w:val="0"/>
        <w:rPr>
          <w:rFonts w:cs="Arial"/>
          <w:color w:val="262626"/>
          <w:szCs w:val="20"/>
          <w:lang w:val="en-US"/>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The new robotic welding systems are currently being launched in Europe, with other potential markets outside of Europe scheduled to follow in due course.</w:t>
      </w:r>
    </w:p>
    <w:p w14:paraId="58BBF477" w14:textId="77777777" w:rsidR="00434D2C" w:rsidRPr="00D57432" w:rsidRDefault="00434D2C" w:rsidP="003F6E14">
      <w:pPr>
        <w:rPr>
          <w:rFonts w:cs="Arial"/>
          <w:szCs w:val="20"/>
          <w:lang w:val="en-US"/>
        </w:rPr>
      </w:pPr>
    </w:p>
    <w:p w14:paraId="230BA034" w14:textId="77777777" w:rsidR="00D57432" w:rsidRDefault="00D57432" w:rsidP="003F6E14">
      <w:pPr>
        <w:rPr>
          <w:i/>
        </w:rPr>
      </w:pPr>
    </w:p>
    <w:p w14:paraId="3D9E5624" w14:textId="0B45F44F" w:rsidR="00ED4FC0" w:rsidRPr="00AE2683" w:rsidRDefault="00D57432" w:rsidP="003F6E14">
      <w:pPr>
        <w:rPr>
          <w:rFonts w:cs="Arial"/>
          <w:i/>
          <w:szCs w:val="20"/>
        </w:rPr>
      </w:pPr>
      <w:r>
        <w:rPr>
          <w:i/>
        </w:rPr>
        <w:t>2,324</w:t>
      </w:r>
      <w:r w:rsidR="0015683B">
        <w:rPr>
          <w:i/>
        </w:rPr>
        <w:t xml:space="preserve"> characters incl. spaces</w:t>
      </w:r>
    </w:p>
    <w:p w14:paraId="182D0587" w14:textId="77777777" w:rsidR="00A64948" w:rsidRDefault="00A64948" w:rsidP="003F6E14">
      <w:pPr>
        <w:rPr>
          <w:rFonts w:cs="Arial"/>
          <w:b/>
          <w:szCs w:val="20"/>
          <w:lang w:val="en-US"/>
        </w:rPr>
      </w:pPr>
    </w:p>
    <w:p w14:paraId="15BA318D" w14:textId="77777777" w:rsidR="00D57432" w:rsidRPr="00D57432" w:rsidRDefault="00D57432" w:rsidP="003F6E14">
      <w:pPr>
        <w:rPr>
          <w:rFonts w:cs="Arial"/>
          <w:b/>
          <w:szCs w:val="20"/>
          <w:lang w:val="en-US"/>
        </w:rPr>
      </w:pPr>
    </w:p>
    <w:p w14:paraId="272BF38C" w14:textId="77777777" w:rsidR="00D57432" w:rsidRPr="00D57432" w:rsidRDefault="00D57432" w:rsidP="00D57432">
      <w:pPr>
        <w:autoSpaceDE w:val="0"/>
        <w:autoSpaceDN w:val="0"/>
        <w:adjustRightInd w:val="0"/>
        <w:rPr>
          <w:rFonts w:cs="Arial"/>
          <w:color w:val="262626"/>
          <w:szCs w:val="20"/>
          <w:lang w:val="en-US"/>
        </w:rPr>
      </w:pPr>
      <w:r w:rsidRPr="00D57432">
        <w:rPr>
          <w:rFonts w:cs="Arial"/>
          <w:color w:val="262626"/>
          <w:szCs w:val="20"/>
          <w:lang w:val="en-US"/>
        </w:rPr>
        <w:t>[Navigation Title]</w:t>
      </w:r>
    </w:p>
    <w:p w14:paraId="4D0A9C43" w14:textId="77777777" w:rsidR="00A64948" w:rsidRPr="00D57432" w:rsidRDefault="00A64948" w:rsidP="00036075">
      <w:pPr>
        <w:autoSpaceDE w:val="0"/>
        <w:autoSpaceDN w:val="0"/>
        <w:adjustRightInd w:val="0"/>
        <w:rPr>
          <w:rFonts w:cs="Arial"/>
          <w:vanish/>
          <w:color w:val="262626"/>
          <w:szCs w:val="20"/>
        </w:rPr>
      </w:pPr>
      <w:r w:rsidRPr="00D57432">
        <w:rPr>
          <w:vanish/>
          <w:color w:val="262626"/>
          <w:szCs w:val="20"/>
          <w:lang w:val="de-AT"/>
        </w:rPr>
        <w:t>[Navigation Title]</w:t>
      </w:r>
    </w:p>
    <w:p w14:paraId="2B199F9E" w14:textId="24142645" w:rsidR="00A64948" w:rsidRPr="00D57432" w:rsidRDefault="002C7809" w:rsidP="00036075">
      <w:pPr>
        <w:autoSpaceDE w:val="0"/>
        <w:autoSpaceDN w:val="0"/>
        <w:adjustRightInd w:val="0"/>
        <w:rPr>
          <w:color w:val="262626"/>
        </w:rPr>
      </w:pPr>
      <w:r w:rsidRPr="00D57432">
        <w:rPr>
          <w:color w:val="262626"/>
        </w:rPr>
        <w:t>New robotic welding cell: FRW</w:t>
      </w:r>
    </w:p>
    <w:p w14:paraId="3A608AA2" w14:textId="77777777" w:rsidR="00D57432" w:rsidRPr="00D57432" w:rsidRDefault="00D57432" w:rsidP="00036075">
      <w:pPr>
        <w:autoSpaceDE w:val="0"/>
        <w:autoSpaceDN w:val="0"/>
        <w:adjustRightInd w:val="0"/>
        <w:rPr>
          <w:rFonts w:cs="Arial"/>
          <w:color w:val="262626"/>
          <w:szCs w:val="20"/>
        </w:rPr>
      </w:pPr>
    </w:p>
    <w:p w14:paraId="2A747598" w14:textId="375B0877" w:rsidR="002C7809" w:rsidRPr="00086851" w:rsidRDefault="00D57432" w:rsidP="00036075">
      <w:pPr>
        <w:autoSpaceDE w:val="0"/>
        <w:autoSpaceDN w:val="0"/>
        <w:adjustRightInd w:val="0"/>
        <w:rPr>
          <w:rFonts w:cs="Arial"/>
          <w:color w:val="262626"/>
          <w:szCs w:val="20"/>
          <w:lang w:val="en-US"/>
        </w:rPr>
      </w:pPr>
      <w:r w:rsidRPr="00086851">
        <w:rPr>
          <w:rFonts w:cs="Arial"/>
          <w:color w:val="262626"/>
          <w:szCs w:val="20"/>
          <w:lang w:val="en-US"/>
        </w:rPr>
        <w:t>[Display Name: URL]</w:t>
      </w:r>
    </w:p>
    <w:p w14:paraId="110D2BBF" w14:textId="77777777" w:rsidR="00A64948" w:rsidRPr="00D57432" w:rsidRDefault="00A64948" w:rsidP="00036075">
      <w:pPr>
        <w:autoSpaceDE w:val="0"/>
        <w:autoSpaceDN w:val="0"/>
        <w:adjustRightInd w:val="0"/>
        <w:rPr>
          <w:rFonts w:cs="Arial"/>
          <w:vanish/>
          <w:color w:val="262626"/>
          <w:szCs w:val="20"/>
        </w:rPr>
      </w:pPr>
      <w:r w:rsidRPr="00D57432">
        <w:rPr>
          <w:vanish/>
          <w:color w:val="262626"/>
          <w:szCs w:val="20"/>
          <w:lang w:val="de-AT"/>
        </w:rPr>
        <w:t>[Display Name: URL]</w:t>
      </w:r>
    </w:p>
    <w:p w14:paraId="7D7E2FBA" w14:textId="4490E1A7" w:rsidR="002C7809" w:rsidRPr="00D57432" w:rsidRDefault="002C7809" w:rsidP="00036075">
      <w:pPr>
        <w:autoSpaceDE w:val="0"/>
        <w:autoSpaceDN w:val="0"/>
        <w:adjustRightInd w:val="0"/>
        <w:rPr>
          <w:rFonts w:cs="Arial"/>
          <w:color w:val="262626"/>
          <w:szCs w:val="20"/>
        </w:rPr>
      </w:pPr>
      <w:r w:rsidRPr="00D57432">
        <w:rPr>
          <w:color w:val="262626"/>
        </w:rPr>
        <w:t>frw-robotic-welding-cell</w:t>
      </w:r>
    </w:p>
    <w:p w14:paraId="340CFBAF" w14:textId="77777777" w:rsidR="002C7809" w:rsidRPr="00D57432" w:rsidRDefault="002C7809" w:rsidP="00036075">
      <w:pPr>
        <w:autoSpaceDE w:val="0"/>
        <w:autoSpaceDN w:val="0"/>
        <w:adjustRightInd w:val="0"/>
        <w:rPr>
          <w:rFonts w:cs="Arial"/>
          <w:color w:val="262626"/>
          <w:szCs w:val="20"/>
        </w:rPr>
      </w:pPr>
    </w:p>
    <w:p w14:paraId="28703D4B" w14:textId="77777777" w:rsidR="00D57432" w:rsidRPr="00D57432" w:rsidRDefault="00D57432" w:rsidP="00D57432">
      <w:pPr>
        <w:autoSpaceDE w:val="0"/>
        <w:autoSpaceDN w:val="0"/>
        <w:adjustRightInd w:val="0"/>
        <w:rPr>
          <w:rFonts w:cs="Arial"/>
          <w:color w:val="262626"/>
          <w:szCs w:val="20"/>
        </w:rPr>
      </w:pPr>
      <w:r w:rsidRPr="00D57432">
        <w:rPr>
          <w:rFonts w:cs="Arial"/>
          <w:color w:val="262626"/>
          <w:szCs w:val="20"/>
        </w:rPr>
        <w:t>[Meta-Title]</w:t>
      </w:r>
    </w:p>
    <w:p w14:paraId="4BA38645" w14:textId="14EC2800" w:rsidR="00A64948" w:rsidRPr="00D57432" w:rsidRDefault="00DB64DB" w:rsidP="00036075">
      <w:pPr>
        <w:autoSpaceDE w:val="0"/>
        <w:autoSpaceDN w:val="0"/>
        <w:adjustRightInd w:val="0"/>
        <w:rPr>
          <w:rFonts w:cs="Arial"/>
          <w:vanish/>
          <w:color w:val="262626"/>
          <w:szCs w:val="20"/>
        </w:rPr>
      </w:pPr>
      <w:r w:rsidRPr="00D57432">
        <w:rPr>
          <w:vanish/>
          <w:color w:val="262626"/>
          <w:szCs w:val="20"/>
        </w:rPr>
        <w:t>[Meta-Title]</w:t>
      </w:r>
    </w:p>
    <w:p w14:paraId="5B62D444" w14:textId="6754BAE0" w:rsidR="00A64948" w:rsidRPr="00D57432" w:rsidRDefault="002C7809" w:rsidP="00036075">
      <w:pPr>
        <w:autoSpaceDE w:val="0"/>
        <w:autoSpaceDN w:val="0"/>
        <w:adjustRightInd w:val="0"/>
        <w:rPr>
          <w:rFonts w:cs="Arial"/>
          <w:color w:val="262626"/>
          <w:szCs w:val="20"/>
        </w:rPr>
      </w:pPr>
      <w:r w:rsidRPr="00D57432">
        <w:rPr>
          <w:color w:val="262626"/>
        </w:rPr>
        <w:t>New robotic welding cell from Fronius: FRW Robotic Welding Cell</w:t>
      </w:r>
    </w:p>
    <w:p w14:paraId="052D8C5A" w14:textId="77777777" w:rsidR="002C7809" w:rsidRPr="00D57432" w:rsidRDefault="002C7809" w:rsidP="00036075">
      <w:pPr>
        <w:autoSpaceDE w:val="0"/>
        <w:autoSpaceDN w:val="0"/>
        <w:adjustRightInd w:val="0"/>
        <w:rPr>
          <w:rFonts w:cs="Arial"/>
          <w:color w:val="262626"/>
          <w:szCs w:val="20"/>
        </w:rPr>
      </w:pPr>
    </w:p>
    <w:p w14:paraId="25A5A634" w14:textId="77777777" w:rsidR="00D57432" w:rsidRPr="00D57432" w:rsidRDefault="00D57432" w:rsidP="00D57432">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5EE5CF5D" w:rsidR="00A64948" w:rsidRPr="00D57432" w:rsidRDefault="00D57432" w:rsidP="00D57432">
      <w:pPr>
        <w:autoSpaceDE w:val="0"/>
        <w:autoSpaceDN w:val="0"/>
        <w:adjustRightInd w:val="0"/>
        <w:rPr>
          <w:rFonts w:cs="Arial"/>
          <w:vanish/>
          <w:color w:val="262626"/>
          <w:szCs w:val="20"/>
        </w:rPr>
      </w:pPr>
      <w:r w:rsidRPr="00D57432">
        <w:rPr>
          <w:vanish/>
          <w:color w:val="262626"/>
          <w:szCs w:val="20"/>
          <w:lang w:val="de-AT"/>
        </w:rPr>
        <w:t xml:space="preserve"> </w:t>
      </w:r>
      <w:r w:rsidR="00DB64DB" w:rsidRPr="00D57432">
        <w:rPr>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sidRPr="00D57432">
        <w:rPr>
          <w:color w:val="262626"/>
        </w:rPr>
        <w:t>The new robotic</w:t>
      </w:r>
      <w:r>
        <w:rPr>
          <w:color w:val="262626"/>
        </w:rPr>
        <w:t xml:space="preserve"> welding cell from Fronius enables short cycle times: when being operated in two-station mode, the positioner picks up the next component while the first is still being welded.</w:t>
      </w:r>
    </w:p>
    <w:p w14:paraId="113BA906" w14:textId="77777777" w:rsidR="00B55253" w:rsidRPr="00D57432" w:rsidRDefault="00B55253" w:rsidP="00036075">
      <w:pPr>
        <w:autoSpaceDE w:val="0"/>
        <w:autoSpaceDN w:val="0"/>
        <w:adjustRightInd w:val="0"/>
        <w:rPr>
          <w:rFonts w:cs="Arial"/>
          <w:color w:val="262626"/>
          <w:szCs w:val="20"/>
          <w:lang w:val="en-US"/>
        </w:rPr>
      </w:pPr>
    </w:p>
    <w:p w14:paraId="2224596A" w14:textId="77777777" w:rsidR="00070925" w:rsidRPr="00D57432" w:rsidRDefault="00070925" w:rsidP="003F6E14">
      <w:pPr>
        <w:rPr>
          <w:rFonts w:cs="Arial"/>
          <w:b/>
          <w:szCs w:val="20"/>
          <w:lang w:val="en-US"/>
        </w:rPr>
      </w:pPr>
    </w:p>
    <w:p w14:paraId="67870B93" w14:textId="77777777" w:rsidR="00A64948" w:rsidRPr="00D57432" w:rsidRDefault="00A64948" w:rsidP="003F6E14">
      <w:pPr>
        <w:rPr>
          <w:rFonts w:cs="Arial"/>
          <w:b/>
          <w:szCs w:val="20"/>
          <w:lang w:val="en-US"/>
        </w:rPr>
      </w:pPr>
    </w:p>
    <w:p w14:paraId="42D3FEF6" w14:textId="77777777" w:rsidR="00A72F91" w:rsidRDefault="00634499" w:rsidP="003F6E14">
      <w:pPr>
        <w:rPr>
          <w:rFonts w:cs="Arial"/>
          <w:b/>
          <w:szCs w:val="20"/>
        </w:rPr>
      </w:pPr>
      <w:r>
        <w:rPr>
          <w:b/>
        </w:rPr>
        <w:lastRenderedPageBreak/>
        <w:t xml:space="preserve">Captions: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Figure 1: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Figure 2:</w:t>
      </w:r>
      <w:r>
        <w:rPr>
          <w:color w:val="262626"/>
        </w:rPr>
        <w:t xml:space="preserve"> Anton Leithenmair, Head of Line of Business Welding Automation</w:t>
      </w:r>
    </w:p>
    <w:p w14:paraId="3A479CD3" w14:textId="77777777" w:rsidR="00512ECD" w:rsidRPr="00E629F7" w:rsidRDefault="00512ECD" w:rsidP="003F6E14">
      <w:pPr>
        <w:rPr>
          <w:rFonts w:cs="Arial"/>
          <w:szCs w:val="20"/>
        </w:rPr>
      </w:pPr>
    </w:p>
    <w:p w14:paraId="68581A4D" w14:textId="77777777" w:rsidR="00512ECD" w:rsidRDefault="00512ECD" w:rsidP="003F6E14">
      <w:pPr>
        <w:rPr>
          <w:rFonts w:cs="Arial"/>
          <w:b/>
          <w:szCs w:val="20"/>
        </w:rPr>
      </w:pPr>
    </w:p>
    <w:p w14:paraId="4A766CED" w14:textId="77777777" w:rsidR="00D57432" w:rsidRPr="00C51FC4" w:rsidRDefault="00D57432" w:rsidP="00D57432">
      <w:pPr>
        <w:rPr>
          <w:rFonts w:cs="Arial"/>
          <w:szCs w:val="20"/>
        </w:rPr>
      </w:pPr>
      <w:r w:rsidRPr="00C51FC4">
        <w:rPr>
          <w:rFonts w:cs="Arial"/>
          <w:szCs w:val="20"/>
        </w:rPr>
        <w:t>Copyright to photos: Fronius International GmbH, reproduction free of charge</w:t>
      </w:r>
    </w:p>
    <w:p w14:paraId="3C3D8E66" w14:textId="77777777" w:rsidR="00D57432" w:rsidRPr="00C51FC4" w:rsidRDefault="00D57432" w:rsidP="00D57432">
      <w:pPr>
        <w:rPr>
          <w:rFonts w:cs="Arial"/>
          <w:szCs w:val="20"/>
        </w:rPr>
      </w:pPr>
    </w:p>
    <w:p w14:paraId="208CB1C7" w14:textId="77777777" w:rsidR="00D57432" w:rsidRPr="00C51FC4" w:rsidRDefault="00D57432" w:rsidP="00D57432">
      <w:pPr>
        <w:rPr>
          <w:rFonts w:cs="Arial"/>
          <w:szCs w:val="20"/>
        </w:rPr>
      </w:pPr>
      <w:r w:rsidRPr="00C51FC4">
        <w:rPr>
          <w:rFonts w:cs="Arial"/>
          <w:szCs w:val="20"/>
        </w:rPr>
        <w:t>High-resolution images are available to download at the following link:</w:t>
      </w:r>
    </w:p>
    <w:p w14:paraId="4929F7BB" w14:textId="77777777" w:rsidR="00086851" w:rsidRDefault="00CB6327" w:rsidP="00086851">
      <w:hyperlink r:id="rId12" w:history="1">
        <w:r w:rsidR="00086851">
          <w:rPr>
            <w:rStyle w:val="Hyperlink"/>
          </w:rPr>
          <w:t>https://www.fronius.com/en/welding-technology/info-centre/press/frw-robotic-welding-cell</w:t>
        </w:r>
      </w:hyperlink>
    </w:p>
    <w:p w14:paraId="488C7E10" w14:textId="77777777" w:rsidR="00D57432" w:rsidRPr="00086851" w:rsidRDefault="00D57432" w:rsidP="00D57432">
      <w:pPr>
        <w:rPr>
          <w:rFonts w:cs="Arial"/>
          <w:szCs w:val="20"/>
        </w:rPr>
      </w:pPr>
    </w:p>
    <w:p w14:paraId="630B7899" w14:textId="77777777" w:rsidR="00D57432" w:rsidRPr="00C51FC4" w:rsidRDefault="00D57432" w:rsidP="00D57432">
      <w:pPr>
        <w:rPr>
          <w:rFonts w:cs="Arial"/>
          <w:b/>
          <w:szCs w:val="20"/>
        </w:rPr>
      </w:pPr>
    </w:p>
    <w:p w14:paraId="4A1E78E5" w14:textId="77777777" w:rsidR="00D57432" w:rsidRPr="00C51FC4" w:rsidRDefault="00D57432" w:rsidP="00D57432">
      <w:pPr>
        <w:rPr>
          <w:rFonts w:cs="Arial"/>
          <w:szCs w:val="20"/>
        </w:rPr>
      </w:pPr>
      <w:r w:rsidRPr="00C51FC4">
        <w:rPr>
          <w:rFonts w:cs="Arial"/>
          <w:b/>
          <w:szCs w:val="20"/>
        </w:rPr>
        <w:t>Business Unit Perfect Welding</w:t>
      </w:r>
    </w:p>
    <w:p w14:paraId="3738D77F" w14:textId="76E785B8" w:rsidR="00D57432" w:rsidRPr="00C51FC4" w:rsidRDefault="00D57432" w:rsidP="00D57432">
      <w:pPr>
        <w:rPr>
          <w:rFonts w:cs="Arial"/>
          <w:szCs w:val="20"/>
        </w:rPr>
      </w:pPr>
      <w:r w:rsidRPr="00C51FC4">
        <w:rPr>
          <w:rFonts w:cs="Arial"/>
          <w:szCs w:val="20"/>
        </w:rPr>
        <w:t xml:space="preserve">Fronius Perfect Welding is the innovation leader for arc welding and is the global market leader for robot assisted welding. As system providers, Fronius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Fronius Perfect Welding is never far away from our customers. </w:t>
      </w:r>
    </w:p>
    <w:p w14:paraId="1AAFFDA7" w14:textId="77777777" w:rsidR="00D57432" w:rsidRPr="00C51FC4" w:rsidRDefault="00D57432" w:rsidP="00D57432">
      <w:pPr>
        <w:rPr>
          <w:rFonts w:cs="Arial"/>
          <w:szCs w:val="20"/>
        </w:rPr>
      </w:pPr>
    </w:p>
    <w:p w14:paraId="6CA2B353" w14:textId="77777777" w:rsidR="00D57432" w:rsidRDefault="00D57432" w:rsidP="00D57432">
      <w:pPr>
        <w:rPr>
          <w:b/>
          <w:szCs w:val="20"/>
          <w:lang w:val="en-US" w:eastAsia="en-US"/>
        </w:rPr>
      </w:pPr>
      <w:r>
        <w:rPr>
          <w:b/>
          <w:szCs w:val="20"/>
        </w:rPr>
        <w:t>Fronius International GmbH</w:t>
      </w:r>
    </w:p>
    <w:p w14:paraId="38C6782E" w14:textId="77777777" w:rsidR="00D57432" w:rsidRDefault="00D57432" w:rsidP="00D57432">
      <w:pPr>
        <w:rPr>
          <w:szCs w:val="20"/>
        </w:rPr>
      </w:pPr>
      <w:r>
        <w:rPr>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30FD4E75" w14:textId="77777777" w:rsidR="00D57432" w:rsidRPr="00C51FC4" w:rsidRDefault="00D57432" w:rsidP="00D57432">
      <w:pPr>
        <w:rPr>
          <w:rFonts w:cs="Arial"/>
          <w:szCs w:val="20"/>
        </w:rPr>
      </w:pPr>
    </w:p>
    <w:p w14:paraId="00B7BEDE" w14:textId="77777777" w:rsidR="00D57432" w:rsidRPr="00C51FC4" w:rsidRDefault="00D57432" w:rsidP="00D57432">
      <w:pPr>
        <w:rPr>
          <w:rFonts w:cs="Arial"/>
          <w:szCs w:val="20"/>
          <w:lang w:val="pt-BR"/>
        </w:rPr>
      </w:pPr>
    </w:p>
    <w:p w14:paraId="2421EE64" w14:textId="77777777" w:rsidR="00D57432" w:rsidRPr="00C51FC4" w:rsidRDefault="00D57432" w:rsidP="00D57432">
      <w:pPr>
        <w:rPr>
          <w:rFonts w:cs="Arial"/>
          <w:szCs w:val="20"/>
          <w:lang w:val="pt-BR"/>
        </w:rPr>
      </w:pPr>
    </w:p>
    <w:p w14:paraId="44C33E75" w14:textId="77777777" w:rsidR="00D57432" w:rsidRPr="00022D6D" w:rsidRDefault="00D57432" w:rsidP="00D57432">
      <w:pPr>
        <w:rPr>
          <w:rFonts w:cs="Arial"/>
          <w:szCs w:val="20"/>
          <w:lang w:val="pt-BR"/>
        </w:rPr>
      </w:pPr>
    </w:p>
    <w:p w14:paraId="113FE277" w14:textId="77777777" w:rsidR="00D57432" w:rsidRPr="00C51FC4" w:rsidRDefault="00D57432" w:rsidP="00D57432">
      <w:pPr>
        <w:rPr>
          <w:rFonts w:cs="Arial"/>
          <w:b/>
          <w:bCs/>
          <w:szCs w:val="20"/>
        </w:rPr>
      </w:pPr>
      <w:r w:rsidRPr="00C51FC4">
        <w:rPr>
          <w:rFonts w:cs="Arial"/>
          <w:b/>
          <w:bCs/>
          <w:szCs w:val="20"/>
        </w:rPr>
        <w:t>Contact details for publishing:</w:t>
      </w:r>
    </w:p>
    <w:p w14:paraId="5ADFA3D4" w14:textId="77777777" w:rsidR="00D57432" w:rsidRPr="00C51FC4" w:rsidRDefault="00D57432" w:rsidP="00D57432">
      <w:pPr>
        <w:rPr>
          <w:rFonts w:cs="Arial"/>
          <w:szCs w:val="20"/>
        </w:rPr>
      </w:pPr>
      <w:r w:rsidRPr="00C51FC4">
        <w:rPr>
          <w:rFonts w:cs="Arial"/>
          <w:szCs w:val="20"/>
        </w:rPr>
        <w:t>Fronius UK Ltd</w:t>
      </w:r>
    </w:p>
    <w:p w14:paraId="509CE97C" w14:textId="77777777" w:rsidR="00D57432" w:rsidRPr="00C51FC4" w:rsidRDefault="00D57432" w:rsidP="00D57432">
      <w:pPr>
        <w:rPr>
          <w:rFonts w:cs="Arial"/>
          <w:szCs w:val="20"/>
        </w:rPr>
      </w:pPr>
      <w:r w:rsidRPr="00C51FC4">
        <w:rPr>
          <w:rFonts w:cs="Arial"/>
          <w:szCs w:val="20"/>
        </w:rPr>
        <w:t xml:space="preserve">+44 1908 512300 </w:t>
      </w:r>
    </w:p>
    <w:p w14:paraId="2EB62259" w14:textId="77777777" w:rsidR="00D57432" w:rsidRPr="00C51FC4" w:rsidRDefault="00CB6327" w:rsidP="00D57432">
      <w:pPr>
        <w:rPr>
          <w:rFonts w:cs="Arial"/>
          <w:szCs w:val="20"/>
        </w:rPr>
      </w:pPr>
      <w:hyperlink r:id="rId13" w:history="1">
        <w:r w:rsidR="00D57432" w:rsidRPr="00C51FC4">
          <w:rPr>
            <w:rStyle w:val="Hyperlink"/>
            <w:rFonts w:cs="Arial"/>
            <w:szCs w:val="20"/>
          </w:rPr>
          <w:t>info-uk@fronius.com</w:t>
        </w:r>
      </w:hyperlink>
      <w:r w:rsidR="00D57432" w:rsidRPr="00C51FC4">
        <w:rPr>
          <w:rFonts w:cs="Arial"/>
          <w:szCs w:val="20"/>
        </w:rPr>
        <w:t xml:space="preserve"> </w:t>
      </w:r>
    </w:p>
    <w:p w14:paraId="1C50842E" w14:textId="77777777" w:rsidR="00D57432" w:rsidRPr="00C51FC4" w:rsidRDefault="00CB6327" w:rsidP="00D57432">
      <w:pPr>
        <w:rPr>
          <w:rFonts w:cs="Arial"/>
          <w:szCs w:val="20"/>
        </w:rPr>
      </w:pPr>
      <w:hyperlink r:id="rId14" w:history="1">
        <w:r w:rsidR="00D57432" w:rsidRPr="00C51FC4">
          <w:rPr>
            <w:rStyle w:val="Hyperlink"/>
            <w:rFonts w:cs="Arial"/>
            <w:szCs w:val="20"/>
          </w:rPr>
          <w:t>www.fronius.co.uk</w:t>
        </w:r>
      </w:hyperlink>
      <w:r w:rsidR="00D57432" w:rsidRPr="00C51FC4">
        <w:rPr>
          <w:rFonts w:cs="Arial"/>
          <w:szCs w:val="20"/>
        </w:rPr>
        <w:t xml:space="preserve"> </w:t>
      </w:r>
    </w:p>
    <w:p w14:paraId="57EB9600" w14:textId="77777777" w:rsidR="00D57432" w:rsidRPr="00C51FC4" w:rsidRDefault="00D57432" w:rsidP="00D57432">
      <w:pPr>
        <w:rPr>
          <w:rFonts w:cs="Arial"/>
          <w:szCs w:val="20"/>
        </w:rPr>
      </w:pPr>
    </w:p>
    <w:p w14:paraId="03E66E2C" w14:textId="77777777" w:rsidR="00D57432" w:rsidRPr="00C51FC4" w:rsidRDefault="00D57432" w:rsidP="00D57432">
      <w:pPr>
        <w:rPr>
          <w:rFonts w:cs="Arial"/>
          <w:szCs w:val="20"/>
        </w:rPr>
      </w:pPr>
    </w:p>
    <w:p w14:paraId="3A1D3E3D" w14:textId="77777777" w:rsidR="00D57432" w:rsidRPr="00C51FC4" w:rsidRDefault="00D57432" w:rsidP="00D57432">
      <w:pPr>
        <w:pStyle w:val="Textkrper2"/>
        <w:spacing w:after="0" w:line="240" w:lineRule="auto"/>
        <w:ind w:right="29"/>
        <w:rPr>
          <w:rFonts w:cs="Arial"/>
          <w:b/>
          <w:i/>
          <w:szCs w:val="20"/>
        </w:rPr>
      </w:pPr>
      <w:r w:rsidRPr="00C51FC4">
        <w:rPr>
          <w:rFonts w:cs="Arial"/>
          <w:b/>
          <w:szCs w:val="20"/>
        </w:rPr>
        <w:t>For more information, please contact:</w:t>
      </w:r>
    </w:p>
    <w:p w14:paraId="7E2E246F" w14:textId="77777777" w:rsidR="00B7336D" w:rsidRDefault="00B7336D" w:rsidP="00B7336D">
      <w:pPr>
        <w:pStyle w:val="Textkrper-Zeileneinzug"/>
        <w:spacing w:after="0"/>
        <w:ind w:left="0"/>
        <w:rPr>
          <w:lang w:val="en-GB"/>
        </w:rPr>
      </w:pPr>
      <w:r>
        <w:rPr>
          <w:lang w:val="en-GB"/>
        </w:rPr>
        <w:t>Fronius UK Ltd; Miss Kim Lee;</w:t>
      </w:r>
      <w:r>
        <w:rPr>
          <w:lang w:val="en-GB"/>
        </w:rPr>
        <w:br/>
        <w:t>Maidstone Road, Kingston, Milton Keynes, MK10 0BD</w:t>
      </w:r>
      <w:r>
        <w:rPr>
          <w:lang w:val="en-GB"/>
        </w:rPr>
        <w:br/>
        <w:t xml:space="preserve">Phone: </w:t>
      </w:r>
      <w:r>
        <w:rPr>
          <w:lang w:val="en-GB" w:eastAsia="en-GB"/>
        </w:rPr>
        <w:t xml:space="preserve">+44 </w:t>
      </w:r>
      <w:r>
        <w:rPr>
          <w:lang w:val="en-GB"/>
        </w:rPr>
        <w:t>1908 512340</w:t>
      </w:r>
    </w:p>
    <w:p w14:paraId="4B38A85D" w14:textId="77777777" w:rsidR="00B7336D" w:rsidRDefault="00B7336D" w:rsidP="00B7336D">
      <w:pPr>
        <w:pStyle w:val="Textkrper-Zeileneinzug"/>
        <w:spacing w:after="0"/>
        <w:ind w:left="0"/>
        <w:rPr>
          <w:lang w:val="it-IT"/>
        </w:rPr>
      </w:pPr>
      <w:r>
        <w:rPr>
          <w:lang w:val="it-IT"/>
        </w:rPr>
        <w:t xml:space="preserve">E-Mail: </w:t>
      </w:r>
      <w:hyperlink r:id="rId15" w:history="1">
        <w:r>
          <w:rPr>
            <w:rStyle w:val="Hyperlink"/>
            <w:lang w:val="it-IT"/>
          </w:rPr>
          <w:t>lee.kim@fronius.com</w:t>
        </w:r>
      </w:hyperlink>
      <w:r>
        <w:rPr>
          <w:lang w:val="it-IT"/>
        </w:rPr>
        <w:t xml:space="preserve">  </w:t>
      </w:r>
    </w:p>
    <w:p w14:paraId="42543A30" w14:textId="77777777" w:rsidR="00D57432" w:rsidRPr="00C51FC4" w:rsidRDefault="00D57432" w:rsidP="00D57432">
      <w:pPr>
        <w:pStyle w:val="Textkrper2"/>
        <w:spacing w:after="0" w:line="240" w:lineRule="auto"/>
        <w:ind w:right="29"/>
        <w:rPr>
          <w:rFonts w:cs="Arial"/>
          <w:szCs w:val="20"/>
          <w:lang w:val="it-IT"/>
        </w:rPr>
      </w:pPr>
    </w:p>
    <w:p w14:paraId="34490D2B" w14:textId="77777777" w:rsidR="00D57432" w:rsidRPr="00C51FC4" w:rsidRDefault="00D57432" w:rsidP="00D57432">
      <w:pPr>
        <w:pStyle w:val="Textkrper2"/>
        <w:spacing w:after="0" w:line="240" w:lineRule="auto"/>
        <w:ind w:right="29"/>
        <w:rPr>
          <w:rFonts w:cs="Arial"/>
          <w:b/>
          <w:szCs w:val="20"/>
          <w:lang w:val="de-DE"/>
        </w:rPr>
      </w:pPr>
    </w:p>
    <w:p w14:paraId="718AFA44" w14:textId="77777777" w:rsidR="00D57432" w:rsidRPr="00C51FC4" w:rsidRDefault="00D57432" w:rsidP="00D57432">
      <w:pPr>
        <w:pStyle w:val="Textkrper2"/>
        <w:spacing w:after="0" w:line="240" w:lineRule="auto"/>
        <w:ind w:right="29"/>
        <w:rPr>
          <w:rFonts w:cs="Arial"/>
          <w:b/>
          <w:szCs w:val="20"/>
        </w:rPr>
      </w:pPr>
      <w:r w:rsidRPr="00C51FC4">
        <w:rPr>
          <w:rFonts w:cs="Arial"/>
          <w:b/>
          <w:szCs w:val="20"/>
        </w:rPr>
        <w:t>Please send a specimen copy to our agency:</w:t>
      </w:r>
    </w:p>
    <w:p w14:paraId="7BB00620" w14:textId="77777777" w:rsidR="00D57432" w:rsidRPr="00C51FC4" w:rsidRDefault="00D57432" w:rsidP="00D57432">
      <w:pPr>
        <w:pStyle w:val="Textkrper2"/>
        <w:spacing w:after="0" w:line="240" w:lineRule="auto"/>
        <w:ind w:right="29"/>
        <w:rPr>
          <w:rFonts w:cs="Arial"/>
          <w:szCs w:val="20"/>
          <w:lang w:val="de-DE"/>
        </w:rPr>
      </w:pPr>
      <w:r w:rsidRPr="00C51FC4">
        <w:rPr>
          <w:rFonts w:cs="Arial"/>
          <w:szCs w:val="20"/>
          <w:lang w:val="de-DE"/>
        </w:rPr>
        <w:t>a1kommunikation Schweizer GmbH, Kirsten Ludwig,</w:t>
      </w:r>
    </w:p>
    <w:p w14:paraId="2AE7EA8B" w14:textId="77777777" w:rsidR="00D57432" w:rsidRPr="00C51FC4" w:rsidRDefault="00D57432" w:rsidP="00D57432">
      <w:pPr>
        <w:pStyle w:val="Textkrper2"/>
        <w:spacing w:after="0" w:line="240" w:lineRule="auto"/>
        <w:ind w:right="29"/>
        <w:rPr>
          <w:rFonts w:cs="Arial"/>
          <w:szCs w:val="20"/>
          <w:lang w:val="de-DE"/>
        </w:rPr>
      </w:pPr>
      <w:r w:rsidRPr="00C51FC4">
        <w:rPr>
          <w:rFonts w:cs="Arial"/>
          <w:szCs w:val="20"/>
          <w:lang w:val="de-DE"/>
        </w:rPr>
        <w:t>Oberdorfstraße 31 A, D – 70794 Filderstadt, Germany</w:t>
      </w:r>
    </w:p>
    <w:p w14:paraId="1E1DA626" w14:textId="77777777" w:rsidR="00D57432" w:rsidRPr="00C51FC4" w:rsidRDefault="00D57432" w:rsidP="00D57432">
      <w:pPr>
        <w:pStyle w:val="Textkrper2"/>
        <w:spacing w:after="0" w:line="240" w:lineRule="auto"/>
        <w:ind w:right="29"/>
        <w:rPr>
          <w:rFonts w:cs="Arial"/>
          <w:szCs w:val="20"/>
          <w:lang w:val="de-DE"/>
        </w:rPr>
      </w:pPr>
      <w:r w:rsidRPr="00C51FC4">
        <w:rPr>
          <w:rFonts w:cs="Arial"/>
          <w:szCs w:val="20"/>
          <w:lang w:val="de-DE"/>
        </w:rPr>
        <w:t>Phone: +49 (0)711 9454161-20</w:t>
      </w:r>
    </w:p>
    <w:p w14:paraId="727BB680" w14:textId="77777777" w:rsidR="00D57432" w:rsidRPr="00C51FC4" w:rsidRDefault="00D57432" w:rsidP="00D57432">
      <w:pPr>
        <w:rPr>
          <w:rFonts w:cs="Arial"/>
          <w:szCs w:val="20"/>
          <w:lang w:val="de-DE"/>
        </w:rPr>
      </w:pPr>
      <w:r w:rsidRPr="00C51FC4">
        <w:rPr>
          <w:rFonts w:cs="Arial"/>
          <w:szCs w:val="20"/>
          <w:lang w:val="de-DE"/>
        </w:rPr>
        <w:t xml:space="preserve">E-Mail: </w:t>
      </w:r>
      <w:hyperlink r:id="rId16" w:history="1">
        <w:r w:rsidRPr="00C51FC4">
          <w:rPr>
            <w:rStyle w:val="Hyperlink"/>
            <w:rFonts w:cs="Arial"/>
            <w:szCs w:val="20"/>
            <w:lang w:val="de-DE"/>
          </w:rPr>
          <w:t>Kirsten.Ludwig@a1kommunikation.de</w:t>
        </w:r>
      </w:hyperlink>
    </w:p>
    <w:p w14:paraId="0F153D45" w14:textId="77777777" w:rsidR="00D57432" w:rsidRPr="00C51FC4" w:rsidRDefault="00D57432" w:rsidP="00D57432">
      <w:pPr>
        <w:rPr>
          <w:rFonts w:cs="Arial"/>
          <w:b/>
          <w:vanish/>
          <w:szCs w:val="20"/>
          <w:lang w:val="de-DE"/>
        </w:rPr>
      </w:pPr>
      <w:r w:rsidRPr="00C51FC4">
        <w:rPr>
          <w:rFonts w:cs="Arial"/>
          <w:b/>
          <w:vanish/>
          <w:szCs w:val="20"/>
          <w:lang w:val="de-DE"/>
        </w:rPr>
        <w:t>Fronius International GmbH</w:t>
      </w:r>
    </w:p>
    <w:p w14:paraId="3CDC41C7" w14:textId="77777777" w:rsidR="00D57432" w:rsidRPr="00C51FC4" w:rsidRDefault="00D57432" w:rsidP="00D57432">
      <w:pPr>
        <w:rPr>
          <w:rFonts w:cs="Arial"/>
          <w:vanish/>
          <w:szCs w:val="20"/>
          <w:lang w:val="de-DE"/>
        </w:rPr>
      </w:pPr>
    </w:p>
    <w:p w14:paraId="68D45498" w14:textId="77777777" w:rsidR="00D57432" w:rsidRPr="00C51FC4" w:rsidRDefault="00D57432" w:rsidP="00D57432">
      <w:pPr>
        <w:rPr>
          <w:rFonts w:cs="Arial"/>
          <w:i/>
          <w:vanish/>
          <w:szCs w:val="20"/>
          <w:lang w:val="de-DE"/>
        </w:rPr>
      </w:pPr>
      <w:r w:rsidRPr="00C51FC4">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34BE3B3D" w14:textId="77777777" w:rsidR="00D57432" w:rsidRPr="00C51FC4" w:rsidRDefault="00D57432" w:rsidP="00D57432">
      <w:pPr>
        <w:rPr>
          <w:rFonts w:cs="Arial"/>
          <w:b/>
          <w:i/>
          <w:vanish/>
          <w:szCs w:val="20"/>
          <w:lang w:val="de-DE"/>
        </w:rPr>
      </w:pPr>
    </w:p>
    <w:p w14:paraId="00F35BD8" w14:textId="77777777" w:rsidR="00D57432" w:rsidRPr="00C51FC4" w:rsidRDefault="00D57432" w:rsidP="00D57432">
      <w:pPr>
        <w:rPr>
          <w:rFonts w:cs="Arial"/>
          <w:b/>
          <w:vanish/>
          <w:szCs w:val="20"/>
          <w:lang w:val="de-DE"/>
        </w:rPr>
      </w:pPr>
    </w:p>
    <w:p w14:paraId="1317284A" w14:textId="77777777" w:rsidR="00D57432" w:rsidRPr="00C51FC4" w:rsidRDefault="00D57432" w:rsidP="00D57432">
      <w:pPr>
        <w:rPr>
          <w:rFonts w:cs="Arial"/>
          <w:vanish/>
          <w:szCs w:val="20"/>
          <w:lang w:val="de-DE"/>
        </w:rPr>
      </w:pPr>
    </w:p>
    <w:p w14:paraId="7A7168E9" w14:textId="77777777" w:rsidR="00D57432" w:rsidRPr="00C51FC4" w:rsidRDefault="00D57432" w:rsidP="00D57432">
      <w:pPr>
        <w:rPr>
          <w:rFonts w:cs="Arial"/>
          <w:vanish/>
          <w:szCs w:val="20"/>
          <w:lang w:val="de-DE"/>
        </w:rPr>
      </w:pPr>
      <w:r w:rsidRPr="00C51FC4">
        <w:rPr>
          <w:rFonts w:cs="Arial"/>
          <w:vanish/>
          <w:szCs w:val="20"/>
          <w:lang w:val="de-DE"/>
        </w:rPr>
        <w:t>Diese Presseinformation sowie die Bilder stehen für Sie zum Download im Internet zur Verfügung:</w:t>
      </w:r>
    </w:p>
    <w:p w14:paraId="6BD2A9AA" w14:textId="77777777" w:rsidR="00D57432" w:rsidRPr="00C51FC4" w:rsidRDefault="00CB6327" w:rsidP="00D57432">
      <w:pPr>
        <w:rPr>
          <w:rFonts w:cs="Arial"/>
          <w:vanish/>
          <w:szCs w:val="20"/>
          <w:lang w:val="de-DE"/>
        </w:rPr>
      </w:pPr>
      <w:hyperlink r:id="rId17" w:history="1">
        <w:r w:rsidR="00D57432" w:rsidRPr="00C51FC4">
          <w:rPr>
            <w:rFonts w:cs="Arial"/>
            <w:vanish/>
            <w:color w:val="0000FF"/>
            <w:szCs w:val="20"/>
            <w:u w:val="single"/>
            <w:lang w:val="de-DE"/>
          </w:rPr>
          <w:t>www.fronius.com/de/schweisstechnik/infocenter/presse</w:t>
        </w:r>
      </w:hyperlink>
    </w:p>
    <w:p w14:paraId="0BC3E076" w14:textId="77777777" w:rsidR="00D57432" w:rsidRPr="00C51FC4" w:rsidRDefault="00D57432" w:rsidP="00D57432">
      <w:pPr>
        <w:rPr>
          <w:rFonts w:cs="Arial"/>
          <w:b/>
          <w:vanish/>
          <w:szCs w:val="20"/>
          <w:lang w:val="de-DE"/>
        </w:rPr>
      </w:pPr>
    </w:p>
    <w:p w14:paraId="7486D286" w14:textId="77777777" w:rsidR="00D57432" w:rsidRPr="00C51FC4" w:rsidRDefault="00D57432" w:rsidP="00D57432">
      <w:pPr>
        <w:rPr>
          <w:rFonts w:cs="Arial"/>
          <w:b/>
          <w:vanish/>
          <w:szCs w:val="20"/>
          <w:lang w:val="de-DE"/>
        </w:rPr>
      </w:pPr>
    </w:p>
    <w:p w14:paraId="73475FB4" w14:textId="77777777" w:rsidR="00D57432" w:rsidRPr="00C51FC4" w:rsidRDefault="00D57432" w:rsidP="00D57432">
      <w:pPr>
        <w:ind w:right="29"/>
        <w:rPr>
          <w:rFonts w:cs="Arial"/>
          <w:vanish/>
          <w:szCs w:val="20"/>
          <w:lang w:val="de-DE"/>
        </w:rPr>
      </w:pPr>
      <w:r w:rsidRPr="00C51FC4">
        <w:rPr>
          <w:rFonts w:cs="Arial"/>
          <w:b/>
          <w:vanish/>
          <w:szCs w:val="20"/>
          <w:lang w:val="de-DE"/>
        </w:rPr>
        <w:t>Für weitere Informationen wenden Sie sich bitte an:</w:t>
      </w:r>
      <w:r w:rsidRPr="00C51FC4">
        <w:rPr>
          <w:rFonts w:cs="Arial"/>
          <w:szCs w:val="20"/>
          <w:lang w:val="de-DE"/>
        </w:rPr>
        <w:br/>
      </w:r>
    </w:p>
    <w:p w14:paraId="142F7481" w14:textId="77777777" w:rsidR="00D57432" w:rsidRPr="00C51FC4" w:rsidRDefault="00D57432" w:rsidP="00D57432">
      <w:pPr>
        <w:rPr>
          <w:rFonts w:cs="Arial"/>
          <w:vanish/>
          <w:szCs w:val="20"/>
          <w:lang w:val="de-DE"/>
        </w:rPr>
      </w:pPr>
      <w:r w:rsidRPr="00C51FC4">
        <w:rPr>
          <w:rFonts w:cs="Arial"/>
          <w:vanish/>
          <w:szCs w:val="20"/>
          <w:lang w:val="de-DE"/>
        </w:rPr>
        <w:t xml:space="preserve">Deutschland: </w:t>
      </w:r>
    </w:p>
    <w:p w14:paraId="7B9532EE" w14:textId="77777777" w:rsidR="00D57432" w:rsidRPr="00C51FC4" w:rsidRDefault="00D57432" w:rsidP="00D57432">
      <w:pPr>
        <w:rPr>
          <w:rFonts w:cs="Arial"/>
          <w:vanish/>
          <w:szCs w:val="20"/>
          <w:lang w:val="de-DE"/>
        </w:rPr>
      </w:pPr>
      <w:r w:rsidRPr="00C51FC4">
        <w:rPr>
          <w:rFonts w:cs="Arial"/>
          <w:vanish/>
          <w:szCs w:val="20"/>
          <w:lang w:val="de-DE"/>
        </w:rPr>
        <w:t>Frau Annette Orth, Tel.: +49 (6655) 91694-402,</w:t>
      </w:r>
    </w:p>
    <w:p w14:paraId="25CFCBE6" w14:textId="77777777" w:rsidR="00D57432" w:rsidRPr="00C51FC4" w:rsidRDefault="00D57432" w:rsidP="00D57432">
      <w:pPr>
        <w:rPr>
          <w:rFonts w:cs="Arial"/>
          <w:vanish/>
          <w:szCs w:val="20"/>
          <w:lang w:val="de-DE"/>
        </w:rPr>
      </w:pPr>
      <w:r w:rsidRPr="00C51FC4">
        <w:rPr>
          <w:rFonts w:cs="Arial"/>
          <w:vanish/>
          <w:szCs w:val="20"/>
          <w:lang w:val="de-DE"/>
        </w:rPr>
        <w:t xml:space="preserve">E-Mail: </w:t>
      </w:r>
      <w:hyperlink r:id="rId18" w:history="1">
        <w:r w:rsidRPr="00C51FC4">
          <w:rPr>
            <w:rFonts w:cs="Arial"/>
            <w:vanish/>
            <w:color w:val="0000FF"/>
            <w:szCs w:val="20"/>
            <w:u w:val="single"/>
            <w:lang w:val="de-DE"/>
          </w:rPr>
          <w:t>orth.annette@fronius.com</w:t>
        </w:r>
      </w:hyperlink>
    </w:p>
    <w:p w14:paraId="2FCDFEB6" w14:textId="77777777" w:rsidR="00D57432" w:rsidRPr="00C51FC4" w:rsidRDefault="00D57432" w:rsidP="00D57432">
      <w:pPr>
        <w:autoSpaceDE w:val="0"/>
        <w:autoSpaceDN w:val="0"/>
        <w:rPr>
          <w:rFonts w:cs="Arial"/>
          <w:vanish/>
          <w:szCs w:val="20"/>
          <w:lang w:val="de-DE"/>
        </w:rPr>
      </w:pPr>
    </w:p>
    <w:p w14:paraId="0CB162E3" w14:textId="77777777" w:rsidR="00D57432" w:rsidRPr="00C51FC4" w:rsidRDefault="00D57432" w:rsidP="00D57432">
      <w:pPr>
        <w:ind w:right="29"/>
        <w:rPr>
          <w:rFonts w:cs="Arial"/>
          <w:szCs w:val="20"/>
          <w:lang w:val="de-DE"/>
        </w:rPr>
      </w:pPr>
      <w:r w:rsidRPr="00C51FC4">
        <w:rPr>
          <w:rFonts w:cs="Arial"/>
          <w:vanish/>
          <w:szCs w:val="20"/>
          <w:lang w:val="de-DE"/>
        </w:rPr>
        <w:t>Österreich:</w:t>
      </w:r>
    </w:p>
    <w:p w14:paraId="0C2B5EFB" w14:textId="77777777" w:rsidR="00D57432" w:rsidRPr="00C70A5D" w:rsidRDefault="00D57432" w:rsidP="00D57432">
      <w:pPr>
        <w:rPr>
          <w:rFonts w:cs="Arial"/>
          <w:szCs w:val="20"/>
        </w:rPr>
      </w:pPr>
      <w:r w:rsidRPr="00C70A5D">
        <w:rPr>
          <w:rFonts w:cs="Arial"/>
          <w:szCs w:val="20"/>
        </w:rPr>
        <w:t>For more exciting updates, visit our blog at blog.perfectwelding.fronius.com and follow us on Facebook (froniuswelding), Twitter (froniusintweld), LinkedIn (perfect-welding), Instagram (froniuswelding) and YouTube (froniuswelding)!</w:t>
      </w:r>
    </w:p>
    <w:p w14:paraId="3DFA680C" w14:textId="77777777" w:rsidR="00D57432" w:rsidRPr="00E629F7" w:rsidRDefault="00D57432"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CB6327" w:rsidP="003F6E14">
      <w:pPr>
        <w:rPr>
          <w:rFonts w:cs="Arial"/>
          <w:vanish/>
          <w:color w:val="0000FF"/>
          <w:szCs w:val="20"/>
          <w:u w:val="single"/>
        </w:rPr>
      </w:pPr>
      <w:hyperlink r:id="rId19"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20"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21"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22"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23"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CB6327">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CB6327">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GB" w:vendorID="64" w:dllVersion="131078" w:nlCheck="1" w:checkStyle="1"/>
  <w:activeWritingStyle w:appName="MSWord" w:lang="en-US" w:vendorID="64" w:dllVersion="131078" w:nlCheck="1" w:checkStyle="1"/>
  <w:activeWritingStyle w:appName="MSWord" w:lang="de-AT" w:vendorID="64" w:dllVersion="131078" w:nlCheck="1" w:checkStyle="1"/>
  <w:activeWritingStyle w:appName="MSWord" w:lang="it-IT" w:vendorID="64" w:dllVersion="131078" w:nlCheck="1" w:checkStyle="0"/>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6851"/>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336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B6327"/>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57432"/>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GB"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GB"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D57432"/>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D57432"/>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28157900">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02652091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info-uk@fronius.com" TargetMode="External"/><Relationship Id="rId18" Type="http://schemas.openxmlformats.org/officeDocument/2006/relationships/hyperlink" Target="mailto:orth.annette@fronius.com"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mayrhofer.ilse@fronius.com" TargetMode="External"/><Relationship Id="rId7" Type="http://schemas.openxmlformats.org/officeDocument/2006/relationships/endnotes" Target="endnotes.xml"/><Relationship Id="rId12" Type="http://schemas.openxmlformats.org/officeDocument/2006/relationships/hyperlink" Target="https://www.fronius.com/en/welding-technology/info-centre/press/frw-robotic-welding-cell" TargetMode="External"/><Relationship Id="rId17" Type="http://schemas.openxmlformats.org/officeDocument/2006/relationships/hyperlink" Target="http://www.fronius.com/de/schweisstechnik/infocenter/presse"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mailto:orth.annette@fronius.com"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ee.kim@fronius.com" TargetMode="External"/><Relationship Id="rId23" Type="http://schemas.openxmlformats.org/officeDocument/2006/relationships/hyperlink" Target="mailto:Kirsten.Ludwig@a1kommunikation.de" TargetMode="External"/><Relationship Id="rId28"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uk" TargetMode="External"/><Relationship Id="rId22" Type="http://schemas.openxmlformats.org/officeDocument/2006/relationships/hyperlink" Target="file:///C:\Users\Doppler.Leonie\AppData\Local\Microsoft\Windows\Temporary%20Internet%20Files\Content.Outlook\GQVVXKIB\inderbitzin.monique@fronius.com%20" TargetMode="External"/><Relationship Id="rId27" Type="http://schemas.openxmlformats.org/officeDocument/2006/relationships/customXml" Target="../customXml/item3.xml"/><Relationship Id="rId30"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FRW Roboterschweißzelle UK</title_TI_DE>
    <Documenttype_PT xmlns="dc0c2c3d-e9fc-4a0d-820b-87ab82e65f20">Comunicado à imprensa</Documenttype_PT>
    <Documenttype_RU xmlns="dc0c2c3d-e9fc-4a0d-820b-87ab82e65f20">Пресс-релиз</Documenttype_RU>
    <title_TI_TR xmlns="dc0c2c3d-e9fc-4a0d-820b-87ab82e65f20">FRW Robotic Welding Cell UK</title_TI_TR>
    <title_TI_NO xmlns="dc0c2c3d-e9fc-4a0d-820b-87ab82e65f20">FRW Robotic Welding Cell UK</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FRW Robotic Welding Cell UK</title_TI_TH>
    <Documenttype_AR xmlns="dc0c2c3d-e9fc-4a0d-820b-87ab82e65f20">Press Release</Documenttype_AR>
    <Licence_x0020_information xmlns="dc0c2c3d-e9fc-4a0d-820b-87ab82e65f20">(c) Fronius International</Licence_x0020_information>
    <title_TI_EA xmlns="dc0c2c3d-e9fc-4a0d-820b-87ab82e65f20">FRW Robotic Welding Cell UK</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 UK</title_TI_DA>
    <Documenttype_TR xmlns="dc0c2c3d-e9fc-4a0d-820b-87ab82e65f20">Basın bülteni</Documenttype_TR>
    <title_TI_PL xmlns="dc0c2c3d-e9fc-4a0d-820b-87ab82e65f20">FRW Robotic Welding Cell UK</title_TI_PL>
    <Documenttype_TH xmlns="dc0c2c3d-e9fc-4a0d-820b-87ab82e65f20">ข่าวประชาสัมพันธ์</Documenttype_TH>
    <title_TI_EL xmlns="dc0c2c3d-e9fc-4a0d-820b-87ab82e65f20">FRW Robotic Welding Cell UK</title_TI_EL>
    <Documenttype_EA xmlns="dc0c2c3d-e9fc-4a0d-820b-87ab82e65f20">Press Release</Documenttype_EA>
    <Web_x0020_Display_x0020_Title_x0020_ET xmlns="dc0c2c3d-e9fc-4a0d-820b-87ab82e65f20">FRW Robotic Welding Cell UK</Web_x0020_Display_x0020_Title_x0020_ET>
    <Resolution xmlns="dc0c2c3d-e9fc-4a0d-820b-87ab82e65f20" xsi:nil="true"/>
    <Division xmlns="dc0c2c3d-e9fc-4a0d-820b-87ab82e65f20">Perfect Welding</Division>
    <title_TI_FR xmlns="dc0c2c3d-e9fc-4a0d-820b-87ab82e65f20">FRW Robotic Welding Cell UK</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 UK</title_TI_SV>
    <Documenttype_PL xmlns="dc0c2c3d-e9fc-4a0d-820b-87ab82e65f20">Informacja prasowe</Documenttype_PL>
    <VersionInternal xmlns="dc0c2c3d-e9fc-4a0d-820b-87ab82e65f20">1</VersionInternal>
    <Update xmlns="dc0c2c3d-e9fc-4a0d-820b-87ab82e65f20">150620</Update>
    <FileMaster xmlns="dc0c2c3d-e9fc-4a0d-820b-87ab82e65f20">C-100250</FileMaster>
    <title_TI_NL xmlns="dc0c2c3d-e9fc-4a0d-820b-87ab82e65f20">FRW Robotic Welding Cell UK</title_TI_NL>
    <FSM xmlns="dc0c2c3d-e9fc-4a0d-820b-87ab82e65f20">false</FSM>
    <contentservId xmlns="53041210-5658-4a0d-8a74-f9413e00f15b">C-100260</contentservId>
    <title_TI_IT xmlns="dc0c2c3d-e9fc-4a0d-820b-87ab82e65f20">FRW Robotic Welding Cell UK</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 UK</title_TI_UA>
    <title_TI_JP xmlns="dc0c2c3d-e9fc-4a0d-820b-87ab82e65f20">FRW Robotic Welding Cell UK</title_TI_JP>
    <Documenttype_NL xmlns="dc0c2c3d-e9fc-4a0d-820b-87ab82e65f20">Persbericht</Documenttype_NL>
    <title_TI_RO xmlns="dc0c2c3d-e9fc-4a0d-820b-87ab82e65f20">FRW Robotic Welding Cell UK</title_TI_RO>
    <Documenttype_NB xmlns="dc0c2c3d-e9fc-4a0d-820b-87ab82e65f20">Presseinformasjon</Documenttype_NB>
    <title_ti_nb xmlns="dc0c2c3d-e9fc-4a0d-820b-87ab82e65f20">FRW Robotic Welding Cell UK</title_ti_nb>
    <title_TI_ES xmlns="dc0c2c3d-e9fc-4a0d-820b-87ab82e65f20">FRW Robotic Welding Cell UK</title_TI_ES>
    <title_TI_JA xmlns="dc0c2c3d-e9fc-4a0d-820b-87ab82e65f20">FRW Robotic Welding Cell UK</title_TI_JA>
    <Documenttype_IT xmlns="dc0c2c3d-e9fc-4a0d-820b-87ab82e65f20">Comunicato stampa</Documenttype_IT>
    <TaxCatchAll xmlns="92f60987-cbcc-4245-baaf-239af3bfd6e8">
      <Value>252</Value>
    </TaxCatchAll>
    <AGB xmlns="dc0c2c3d-e9fc-4a0d-820b-87ab82e65f20">false</AGB>
    <title_TI_EN xmlns="dc0c2c3d-e9fc-4a0d-820b-87ab82e65f20">FRW Robotic Welding Cell UK</title_TI_EN>
    <Documenttype_ZH xmlns="dc0c2c3d-e9fc-4a0d-820b-87ab82e65f20">Press Release</Documenttype_ZH>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 UK</title_ti_zh>
    <MRMID xmlns="dc0c2c3d-e9fc-4a0d-820b-87ab82e65f20">M-146316</MRMID>
    <Documenttype_UK xmlns="dc0c2c3d-e9fc-4a0d-820b-87ab82e65f20">Прес-релізи</Documenttype_UK>
    <title_TI_SK xmlns="dc0c2c3d-e9fc-4a0d-820b-87ab82e65f20">FRW Robotic Welding Cell UK</title_TI_SK>
    <Documenttype_UA xmlns="dc0c2c3d-e9fc-4a0d-820b-87ab82e65f20">Прес-релізи</Documenttype_UA>
    <title_TI_HU xmlns="dc0c2c3d-e9fc-4a0d-820b-87ab82e65f20">FRW Robotic Welding Cell UK</title_TI_HU>
    <Country_x0020_Quick_x0020_Select xmlns="dc0c2c3d-e9fc-4a0d-820b-87ab82e65f20">Select...</Country_x0020_Quick_x0020_Select>
    <title_ti_uk xmlns="dc0c2c3d-e9fc-4a0d-820b-87ab82e65f20">FRW Robotic Welding Cell UK</title_ti_uk>
    <title_TI_PT xmlns="dc0c2c3d-e9fc-4a0d-820b-87ab82e65f20">FRW Robotic Welding Cell UK</title_TI_PT>
    <Country xmlns="dc0c2c3d-e9fc-4a0d-820b-87ab82e65f20">
      <Value>44</Value>
    </Country>
    <title_TI_RU xmlns="dc0c2c3d-e9fc-4a0d-820b-87ab82e65f20">FRW Robotic Welding Cell UK</title_TI_RU>
    <fro_spid xmlns="dc0c2c3d-e9fc-4a0d-820b-87ab82e65f20">11336;SE</fro_spid>
    <title_ti_fi xmlns="dc0c2c3d-e9fc-4a0d-820b-87ab82e65f20">FRW Robotic Welding Cell UK</title_ti_fi>
    <Documenttype_JA xmlns="dc0c2c3d-e9fc-4a0d-820b-87ab82e65f20">ニュースリリース</Documenttype_JA>
    <title_TI_CS xmlns="dc0c2c3d-e9fc-4a0d-820b-87ab82e65f20">FRW Robotic Welding Cell UK</title_TI_CS>
    <title_TI_AR xmlns="dc0c2c3d-e9fc-4a0d-820b-87ab82e65f20">FRW Robotic Welding Cell UK</title_TI_AR>
    <Colour_x0020_space xmlns="dc0c2c3d-e9fc-4a0d-820b-87ab82e65f20" xsi:nil="true"/>
  </documentManagement>
</p:properties>
</file>

<file path=customXml/itemProps1.xml><?xml version="1.0" encoding="utf-8"?>
<ds:datastoreItem xmlns:ds="http://schemas.openxmlformats.org/officeDocument/2006/customXml" ds:itemID="{9179522D-A1BA-4673-91AD-FBAAFBC3097F}">
  <ds:schemaRefs>
    <ds:schemaRef ds:uri="http://schemas.openxmlformats.org/officeDocument/2006/bibliography"/>
  </ds:schemaRefs>
</ds:datastoreItem>
</file>

<file path=customXml/itemProps2.xml><?xml version="1.0" encoding="utf-8"?>
<ds:datastoreItem xmlns:ds="http://schemas.openxmlformats.org/officeDocument/2006/customXml" ds:itemID="{EF9B70B4-DE41-4C56-ABBF-DF35CF52AE78}"/>
</file>

<file path=customXml/itemProps3.xml><?xml version="1.0" encoding="utf-8"?>
<ds:datastoreItem xmlns:ds="http://schemas.openxmlformats.org/officeDocument/2006/customXml" ds:itemID="{308B0049-4D95-440F-A8AD-F82EC57C9E1A}"/>
</file>

<file path=customXml/itemProps4.xml><?xml version="1.0" encoding="utf-8"?>
<ds:datastoreItem xmlns:ds="http://schemas.openxmlformats.org/officeDocument/2006/customXml" ds:itemID="{B303BE84-726B-4832-B7F9-9CF4B78A36E2}"/>
</file>

<file path=customXml/itemProps5.xml><?xml version="1.0" encoding="utf-8"?>
<ds:datastoreItem xmlns:ds="http://schemas.openxmlformats.org/officeDocument/2006/customXml" ds:itemID="{4A9C51B1-BEEC-4CB0-909F-8B3C4C7287F1}"/>
</file>

<file path=customXml/itemProps6.xml><?xml version="1.0" encoding="utf-8"?>
<ds:datastoreItem xmlns:ds="http://schemas.openxmlformats.org/officeDocument/2006/customXml" ds:itemID="{049EBC02-4240-42CB-8D2E-FB44FAAEC9FF}"/>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748</Words>
  <Characters>8738</Characters>
  <Application>Microsoft Office Word</Application>
  <DocSecurity>4</DocSecurity>
  <Lines>72</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9468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PW_PR_FRW_RoboticWeldingCell_UK_EN</dc:title>
  <dc:subject/>
  <dc:creator>Demirok Fidan</dc:creator>
  <cp:keywords/>
  <cp:lastModifiedBy>Hemetsberger Susanne</cp:lastModifiedBy>
  <cp:revision>2</cp:revision>
  <cp:lastPrinted>2016-07-21T12:13:00Z</cp:lastPrinted>
  <dcterms:created xsi:type="dcterms:W3CDTF">2020-06-15T05:36:00Z</dcterms:created>
  <dcterms:modified xsi:type="dcterms:W3CDTF">2020-06-15T05:36:00Z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2,25;f23899af-90e5-4213-b122-4e07c0f837c2,28;f23899af-90e5-4213-b122-4e07c0f837c2,31;f23899af-90e5-4213-b122-4e07c0f837c2,34;f23899af-90e5-4213-b122-4e07c0f837c2,39;f23899af-90e5-4213-b122-4e07c0f837c2,42;f23899af-90e5-4213-b122-4e07c0f837c2,45;f23899af-90e5-4213-b122-4e07c0f837c2,48;f23899af-90e5-4213-b122-4e07c0f837c2,51;f23899af-90e5-4213-b122-4e07c0f837c2,54;f23899af-90e5-4213-b122-4e07c0f837c2,57;f23899af-90e5-4213-b122-4e07c0f837c2,61;f23899af-90e5-4213-b122-4e07c0f837c2,64;f23899af-90e5-4213-b122-4e07c0f837c2,67;f23899af-90e5-4213-b122-4e07c0f837c2,70;f23899af-90e5-4213-b122-4e07c0f837c2,74;f23899af-90e5-4213-b122-4e07c0f837c2,77;f23899af-90e5-4213-b122-4e07c0f837c2,81;f23899af-90e5-4213-b122-4e07c0f837c2,84;f23899af-90e5-4213-b122-4e07c0f837c2,87;f23899af-90e5-4213-b122-4e07c0f837c2,90;f23899af-90e5-4213-b122-4e07c0f837c2,93;f23899af-90e5-4213-b122-4e07c0f837c2,97;f23899af-90e5-4213-b122-4e07c0f837c2,100;f23899af-90e5-4213-b122-4e07c0f837c2,103;f23899af-90e5-4213-b122-4e07c0f837c2,107;f23899af-90e5-4213-b122-4e07c0f837c2,110;f23899af-90e5-4213-b122-4e07c0f837c2,114;f23899af-90e5-4213-b122-4e07c0f837c2,118;f23899af-90e5-4213-b122-4e07c0f837c2,122;f23899af-90e5-4213-b122-4e07c0f837c2,125;f23899af-90e5-4213-b122-4e07c0f837c2,129;f23899af-90e5-4213-b122-4e07c0f837c2,132;f23899af-90e5-4213-b122-4e07c0f837c2,136;f23899af-90e5-4213-b122-4e07c0f837c2,140;a8dd0ddf-bfd4-44dd-a6bb-0c3c9675194c,144;a8dd0ddf-bfd4-44dd-a6bb-0c3c9675194c,144;6d1b5151-d866-4942-aea1-17c7cb28edce,170;6d1b5151-d866-4942-aea1-17c7cb28edce,174;84063e84-3b90-4264-9d91-20c80f9713f8,224;84063e84-3b90-4264-9d91-20c80f9713f8,224;84063e84-3b90-4264-9d91-20c80f9713f8,228;84063e84-3b90-4264-9d91-20c80f9713f8,240;</vt:lpwstr>
  </property>
  <property fmtid="{D5CDD505-2E9C-101B-9397-08002B2CF9AE}" pid="9" name="Web Display Title SV">
    <vt:lpwstr>FRW Robotic Welding Cell UK</vt:lpwstr>
  </property>
  <property fmtid="{D5CDD505-2E9C-101B-9397-08002B2CF9AE}" pid="10" name="_docset_NoMedatataSyncRequired">
    <vt:lpwstr>False</vt:lpwstr>
  </property>
  <property fmtid="{D5CDD505-2E9C-101B-9397-08002B2CF9AE}" pid="11" name="Language">
    <vt:lpwstr>252;##EN|71e5a4f0-0757-4fab-a12c-3089e9946ab2</vt:lpwstr>
  </property>
</Properties>
</file>