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C0ED48" w14:textId="77777777" w:rsidR="00377B4F" w:rsidRPr="00670EAD" w:rsidRDefault="00377B4F" w:rsidP="003F6E14">
      <w:pPr>
        <w:rPr>
          <w:rFonts w:cs="Arial"/>
          <w:lang w:val="de-DE"/>
        </w:rPr>
      </w:pPr>
    </w:p>
    <w:p w14:paraId="405BD1E7" w14:textId="77777777" w:rsidR="006021F3" w:rsidRPr="00670EAD" w:rsidRDefault="006021F3" w:rsidP="003F6E14">
      <w:pPr>
        <w:rPr>
          <w:rFonts w:cs="Arial"/>
          <w:lang w:val="de-DE"/>
        </w:rPr>
      </w:pPr>
    </w:p>
    <w:p w14:paraId="1D905061" w14:textId="77777777" w:rsidR="006021F3" w:rsidRPr="00670EAD" w:rsidRDefault="006021F3" w:rsidP="003F6E14">
      <w:pPr>
        <w:rPr>
          <w:rFonts w:cs="Arial"/>
          <w:lang w:val="de-DE"/>
        </w:rPr>
        <w:sectPr w:rsidR="006021F3" w:rsidRPr="00670EAD"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670EAD" w:rsidRDefault="002937C4" w:rsidP="003F6E14">
      <w:pPr>
        <w:pStyle w:val="berschrift1"/>
        <w:spacing w:before="0" w:after="0"/>
      </w:pPr>
      <w:r w:rsidRPr="00670EAD">
        <w:t>NOTA DE PRENSA</w:t>
      </w:r>
    </w:p>
    <w:p w14:paraId="728460EE" w14:textId="77777777" w:rsidR="00A206DD" w:rsidRPr="00C376ED" w:rsidRDefault="00A206DD" w:rsidP="003F6E14">
      <w:pPr>
        <w:rPr>
          <w:rFonts w:cs="Arial"/>
          <w:szCs w:val="20"/>
          <w:lang w:val="en-US"/>
        </w:rPr>
      </w:pPr>
    </w:p>
    <w:p w14:paraId="5B878C3C" w14:textId="77777777" w:rsidR="003F6E14" w:rsidRPr="00670EAD" w:rsidRDefault="003F6E14" w:rsidP="003F6E14">
      <w:pPr>
        <w:pStyle w:val="Titel"/>
        <w:pBdr>
          <w:bottom w:val="none" w:sz="0" w:space="0" w:color="auto"/>
        </w:pBdr>
        <w:spacing w:after="0"/>
        <w:rPr>
          <w:rFonts w:ascii="Arial" w:hAnsi="Arial"/>
          <w:b/>
          <w:color w:val="000000"/>
          <w:sz w:val="28"/>
        </w:rPr>
      </w:pPr>
    </w:p>
    <w:p w14:paraId="7A1BCAB6" w14:textId="77777777" w:rsidR="00AA062B" w:rsidRPr="00670EAD" w:rsidRDefault="00AA062B" w:rsidP="00AA062B">
      <w:pPr>
        <w:rPr>
          <w:b/>
        </w:rPr>
      </w:pPr>
      <w:r w:rsidRPr="00670EAD">
        <w:rPr>
          <w:b/>
        </w:rPr>
        <w:t xml:space="preserve">Elecciones en la </w:t>
      </w:r>
      <w:proofErr w:type="spellStart"/>
      <w:r w:rsidRPr="00670EAD">
        <w:rPr>
          <w:b/>
        </w:rPr>
        <w:t>European</w:t>
      </w:r>
      <w:proofErr w:type="spellEnd"/>
      <w:r w:rsidRPr="00670EAD">
        <w:rPr>
          <w:b/>
        </w:rPr>
        <w:t xml:space="preserve"> Welding </w:t>
      </w:r>
      <w:proofErr w:type="spellStart"/>
      <w:r w:rsidRPr="00670EAD">
        <w:rPr>
          <w:b/>
        </w:rPr>
        <w:t>Association</w:t>
      </w:r>
      <w:proofErr w:type="spellEnd"/>
      <w:r w:rsidRPr="00670EAD">
        <w:rPr>
          <w:b/>
        </w:rPr>
        <w:t xml:space="preserve"> (EWA):</w:t>
      </w:r>
    </w:p>
    <w:p w14:paraId="173C9E0F" w14:textId="233C0B5E" w:rsidR="00AE2683" w:rsidRPr="00670EAD" w:rsidRDefault="00AA062B" w:rsidP="003F6E14">
      <w:pPr>
        <w:pStyle w:val="Titel"/>
        <w:pBdr>
          <w:bottom w:val="none" w:sz="0" w:space="0" w:color="auto"/>
        </w:pBdr>
        <w:spacing w:after="0"/>
        <w:rPr>
          <w:rFonts w:ascii="Arial" w:hAnsi="Arial" w:cs="Arial"/>
          <w:b/>
          <w:color w:val="000000"/>
          <w:sz w:val="28"/>
          <w:szCs w:val="22"/>
        </w:rPr>
      </w:pPr>
      <w:r w:rsidRPr="00670EAD">
        <w:rPr>
          <w:rFonts w:ascii="Arial" w:hAnsi="Arial"/>
          <w:b/>
          <w:color w:val="000000"/>
          <w:sz w:val="28"/>
        </w:rPr>
        <w:t xml:space="preserve">Harald Scherleitner es el nuevo Vicepresidente  </w:t>
      </w:r>
    </w:p>
    <w:p w14:paraId="0B885555" w14:textId="77777777" w:rsidR="00AE2683" w:rsidRPr="00670EAD" w:rsidRDefault="00AE2683" w:rsidP="003F6E14">
      <w:pPr>
        <w:rPr>
          <w:rFonts w:cs="Arial"/>
          <w:b/>
          <w:szCs w:val="20"/>
          <w:lang w:val="de-DE"/>
        </w:rPr>
      </w:pPr>
    </w:p>
    <w:p w14:paraId="083E53FB" w14:textId="77777777" w:rsidR="00AE2683" w:rsidRPr="00670EAD" w:rsidRDefault="00AE2683" w:rsidP="003F6E14">
      <w:pPr>
        <w:rPr>
          <w:rFonts w:cs="Arial"/>
          <w:b/>
          <w:szCs w:val="20"/>
          <w:lang w:val="de-DE"/>
        </w:rPr>
      </w:pPr>
    </w:p>
    <w:p w14:paraId="5A287D34" w14:textId="3AF70BFF" w:rsidR="00AA062B" w:rsidRPr="00670EAD" w:rsidRDefault="00660DFE" w:rsidP="003F6E14">
      <w:pPr>
        <w:rPr>
          <w:rFonts w:cs="Arial"/>
          <w:b/>
          <w:szCs w:val="20"/>
        </w:rPr>
      </w:pPr>
      <w:r w:rsidRPr="00670EAD">
        <w:rPr>
          <w:b/>
        </w:rPr>
        <w:t xml:space="preserve">Harald Scherleitner, Director Global de Ventas y Marketing de la Unidad de negocio Fronius </w:t>
      </w:r>
      <w:proofErr w:type="spellStart"/>
      <w:r w:rsidRPr="00670EAD">
        <w:rPr>
          <w:b/>
        </w:rPr>
        <w:t>Perfect</w:t>
      </w:r>
      <w:proofErr w:type="spellEnd"/>
      <w:r w:rsidRPr="00670EAD">
        <w:rPr>
          <w:b/>
        </w:rPr>
        <w:t xml:space="preserve"> Welding, fue elegido Vicepresidente por los miembros de la Asociación Europea de Soldadura (</w:t>
      </w:r>
      <w:proofErr w:type="spellStart"/>
      <w:r w:rsidRPr="00670EAD">
        <w:rPr>
          <w:b/>
        </w:rPr>
        <w:t>European</w:t>
      </w:r>
      <w:proofErr w:type="spellEnd"/>
      <w:r w:rsidRPr="00670EAD">
        <w:rPr>
          <w:b/>
        </w:rPr>
        <w:t xml:space="preserve"> Welding </w:t>
      </w:r>
      <w:proofErr w:type="spellStart"/>
      <w:r w:rsidRPr="00670EAD">
        <w:rPr>
          <w:b/>
        </w:rPr>
        <w:t>Association</w:t>
      </w:r>
      <w:proofErr w:type="spellEnd"/>
      <w:r w:rsidRPr="00670EAD">
        <w:rPr>
          <w:b/>
        </w:rPr>
        <w:t xml:space="preserve">/EWA) a finales de octubre. Scherleitner desempeñará un papel esencial en la conformación de la organización matriz de la industria europea de la soldadura hasta el 2022.  </w:t>
      </w:r>
    </w:p>
    <w:p w14:paraId="7463E179" w14:textId="77777777" w:rsidR="00AE2683" w:rsidRPr="00C376ED" w:rsidRDefault="00AE2683" w:rsidP="003F6E14">
      <w:pPr>
        <w:rPr>
          <w:rFonts w:cs="Arial"/>
          <w:szCs w:val="20"/>
        </w:rPr>
      </w:pPr>
    </w:p>
    <w:p w14:paraId="3293FDF2" w14:textId="77777777" w:rsidR="00660DFE" w:rsidRPr="00C376ED" w:rsidRDefault="00660DFE" w:rsidP="003F6E14">
      <w:pPr>
        <w:autoSpaceDE w:val="0"/>
        <w:autoSpaceDN w:val="0"/>
        <w:adjustRightInd w:val="0"/>
        <w:rPr>
          <w:rFonts w:cs="Arial"/>
          <w:szCs w:val="20"/>
        </w:rPr>
      </w:pPr>
    </w:p>
    <w:p w14:paraId="0FA14021" w14:textId="5F747607" w:rsidR="009472FA" w:rsidRPr="00670EAD" w:rsidRDefault="00F04F5B" w:rsidP="003F6E14">
      <w:pPr>
        <w:autoSpaceDE w:val="0"/>
        <w:autoSpaceDN w:val="0"/>
        <w:adjustRightInd w:val="0"/>
        <w:rPr>
          <w:rFonts w:cs="Arial"/>
          <w:szCs w:val="20"/>
        </w:rPr>
      </w:pPr>
      <w:r w:rsidRPr="00670EAD">
        <w:t>"EWA ha contribuido de forma considerable al avance de la tecnología de soldadura en Europa y en todo el mundo. Es muy gratificante para mí poder hacer mi aportación como Vicepresidente", declaró Scherleitner. Para él, la sostenibilidad es un tema de especial importancia: "Equipos de soldadura duraderos, reparables, adaptables y con bajo consumo de energía, y equipos que no solo protejan de forma óptima el medio ambiente, sino también la salud del soldador: esto es lo que entendemos por tecnología de soldadura orientada al futuro. La digitalización brinda constantemente nuevas oportunidades para trabajar de forma sostenible. Ahora nos toca a nosotros demostrar estas posibilidades y asegurarnos de que realmente lleguen al día a día de las empresas productoras".</w:t>
      </w:r>
    </w:p>
    <w:p w14:paraId="244783C9" w14:textId="77777777" w:rsidR="00B06312" w:rsidRPr="00C376ED" w:rsidRDefault="00B06312" w:rsidP="003F6E14">
      <w:pPr>
        <w:autoSpaceDE w:val="0"/>
        <w:autoSpaceDN w:val="0"/>
        <w:adjustRightInd w:val="0"/>
        <w:rPr>
          <w:rFonts w:cs="Arial"/>
          <w:szCs w:val="20"/>
          <w:lang w:val="en-US"/>
        </w:rPr>
      </w:pPr>
    </w:p>
    <w:p w14:paraId="3825EF48" w14:textId="74F5899C" w:rsidR="008B7954" w:rsidRPr="00670EAD" w:rsidRDefault="00743A3F" w:rsidP="008B7954">
      <w:pPr>
        <w:autoSpaceDE w:val="0"/>
        <w:autoSpaceDN w:val="0"/>
        <w:adjustRightInd w:val="0"/>
        <w:rPr>
          <w:rFonts w:eastAsia="Times New Roman" w:cs="Arial"/>
          <w:szCs w:val="20"/>
        </w:rPr>
      </w:pPr>
      <w:r w:rsidRPr="00670EAD">
        <w:t xml:space="preserve">Scherleitner comenzó su carrera en Fronius en 1994, inicialmente como Director Comercial en el área de tecnología de soldadura, y después asumió la dirección de la Unidad de negocio </w:t>
      </w:r>
      <w:proofErr w:type="spellStart"/>
      <w:r w:rsidRPr="00670EAD">
        <w:t>Perfect</w:t>
      </w:r>
      <w:proofErr w:type="spellEnd"/>
      <w:r w:rsidRPr="00670EAD">
        <w:t xml:space="preserve"> </w:t>
      </w:r>
      <w:proofErr w:type="spellStart"/>
      <w:r w:rsidRPr="00670EAD">
        <w:t>Charging</w:t>
      </w:r>
      <w:proofErr w:type="spellEnd"/>
      <w:r w:rsidRPr="00670EAD">
        <w:t xml:space="preserve">. Scherleitner finalmente volvió a Fronius </w:t>
      </w:r>
      <w:proofErr w:type="spellStart"/>
      <w:r w:rsidRPr="00670EAD">
        <w:t>Perfect</w:t>
      </w:r>
      <w:proofErr w:type="spellEnd"/>
      <w:r w:rsidRPr="00670EAD">
        <w:t xml:space="preserve"> Welding en 2016 como Director de Marketing y Ventas de esta unidad de negocio.</w:t>
      </w:r>
    </w:p>
    <w:p w14:paraId="225966F6" w14:textId="77777777" w:rsidR="008B7954" w:rsidRPr="00C376ED" w:rsidRDefault="008B7954" w:rsidP="008B7954">
      <w:pPr>
        <w:autoSpaceDE w:val="0"/>
        <w:autoSpaceDN w:val="0"/>
        <w:adjustRightInd w:val="0"/>
        <w:rPr>
          <w:rFonts w:eastAsia="Times New Roman" w:cs="Arial"/>
          <w:szCs w:val="20"/>
          <w:lang w:val="en-US"/>
        </w:rPr>
      </w:pPr>
    </w:p>
    <w:p w14:paraId="5ACFC1FC" w14:textId="789C4D4A" w:rsidR="008B7954" w:rsidRPr="00670EAD" w:rsidRDefault="008B7954" w:rsidP="008B7954">
      <w:pPr>
        <w:autoSpaceDE w:val="0"/>
        <w:autoSpaceDN w:val="0"/>
        <w:adjustRightInd w:val="0"/>
        <w:rPr>
          <w:rFonts w:eastAsia="Times New Roman" w:cs="Arial"/>
          <w:b/>
          <w:szCs w:val="20"/>
        </w:rPr>
      </w:pPr>
      <w:r w:rsidRPr="00670EAD">
        <w:rPr>
          <w:b/>
        </w:rPr>
        <w:t>Asociación para la promoción de la tecnología europea de soldadura</w:t>
      </w:r>
    </w:p>
    <w:p w14:paraId="6F51B97C" w14:textId="77777777" w:rsidR="008B7954" w:rsidRPr="00C376ED" w:rsidRDefault="008B7954" w:rsidP="008B7954">
      <w:pPr>
        <w:autoSpaceDE w:val="0"/>
        <w:autoSpaceDN w:val="0"/>
        <w:adjustRightInd w:val="0"/>
        <w:rPr>
          <w:rFonts w:eastAsia="Times New Roman" w:cs="Arial"/>
          <w:szCs w:val="20"/>
          <w:lang w:val="en-US"/>
        </w:rPr>
      </w:pPr>
    </w:p>
    <w:p w14:paraId="2D45BB31" w14:textId="1FD19FFF" w:rsidR="00AE2683" w:rsidRPr="00670EAD" w:rsidRDefault="009472FA" w:rsidP="003F6E14">
      <w:pPr>
        <w:autoSpaceDE w:val="0"/>
        <w:autoSpaceDN w:val="0"/>
        <w:adjustRightInd w:val="0"/>
        <w:rPr>
          <w:rFonts w:cs="Arial"/>
          <w:szCs w:val="20"/>
        </w:rPr>
      </w:pPr>
      <w:r w:rsidRPr="00670EAD">
        <w:t>La Asociación Europea de Soldadura se fundó en 1987 y tiene su sede en París. Reúne a los fabricantes de equipos de soldadura, a los productores de consumibles y a sus asociaciones de toda Europa, y apoya a la industria de la soldadura. Los comités técnicos de EWA participan en la definición de las normas y directivas europeas pertinentes.</w:t>
      </w:r>
    </w:p>
    <w:p w14:paraId="672B0510" w14:textId="65B78DB9" w:rsidR="00D24014" w:rsidRPr="00C376ED" w:rsidRDefault="00D24014" w:rsidP="003F6E14">
      <w:pPr>
        <w:autoSpaceDE w:val="0"/>
        <w:autoSpaceDN w:val="0"/>
        <w:adjustRightInd w:val="0"/>
        <w:rPr>
          <w:rFonts w:cs="Arial"/>
          <w:szCs w:val="20"/>
          <w:lang w:val="en-US"/>
        </w:rPr>
      </w:pPr>
    </w:p>
    <w:p w14:paraId="786E34D7" w14:textId="4CA0B543" w:rsidR="00294D87" w:rsidRPr="00670EAD" w:rsidRDefault="00AC58BC" w:rsidP="003F6E14">
      <w:pPr>
        <w:autoSpaceDE w:val="0"/>
        <w:autoSpaceDN w:val="0"/>
        <w:adjustRightInd w:val="0"/>
        <w:rPr>
          <w:rFonts w:eastAsia="Times New Roman" w:cs="Arial"/>
          <w:szCs w:val="20"/>
        </w:rPr>
      </w:pPr>
      <w:r w:rsidRPr="00670EAD">
        <w:t xml:space="preserve">Tras la asamblea general de octubre, el equipo de gestión de EWA para el año comercial 2020/2021 ha quedado definido: el Presidente es Robert </w:t>
      </w:r>
      <w:proofErr w:type="spellStart"/>
      <w:r w:rsidR="007B1C2A">
        <w:t>Stöck</w:t>
      </w:r>
      <w:bookmarkStart w:id="0" w:name="_GoBack"/>
      <w:bookmarkEnd w:id="0"/>
      <w:r w:rsidRPr="00670EAD">
        <w:t>l</w:t>
      </w:r>
      <w:proofErr w:type="spellEnd"/>
      <w:r w:rsidRPr="00670EAD">
        <w:t xml:space="preserve"> (EWM, Alemania); los Vicepresidentes, Harald Scherleitner (Fronius, Austria), </w:t>
      </w:r>
      <w:proofErr w:type="spellStart"/>
      <w:r w:rsidRPr="00670EAD">
        <w:t>Deger</w:t>
      </w:r>
      <w:proofErr w:type="spellEnd"/>
      <w:r w:rsidRPr="00670EAD">
        <w:t xml:space="preserve"> </w:t>
      </w:r>
      <w:proofErr w:type="spellStart"/>
      <w:r w:rsidRPr="00670EAD">
        <w:t>Elove</w:t>
      </w:r>
      <w:proofErr w:type="spellEnd"/>
      <w:r w:rsidRPr="00670EAD">
        <w:t xml:space="preserve"> (MAGMA, Turquía) y Luca </w:t>
      </w:r>
      <w:proofErr w:type="spellStart"/>
      <w:r w:rsidRPr="00670EAD">
        <w:t>Manzini</w:t>
      </w:r>
      <w:proofErr w:type="spellEnd"/>
      <w:r w:rsidRPr="00670EAD">
        <w:t xml:space="preserve"> (ANASTA, Italia), y el Director General, Guy </w:t>
      </w:r>
      <w:proofErr w:type="spellStart"/>
      <w:r w:rsidRPr="00670EAD">
        <w:t>Missiaen</w:t>
      </w:r>
      <w:proofErr w:type="spellEnd"/>
      <w:r w:rsidRPr="00670EAD">
        <w:t xml:space="preserve"> (Francia). Además, la EWA ha creado en 2020 un nuevo grupo de fabricantes europeos dedicados a la protección de la salud y la seguridad de los soldadores. También se han incorporado nuevos miembros a la asociación: </w:t>
      </w:r>
      <w:proofErr w:type="spellStart"/>
      <w:r w:rsidRPr="00670EAD">
        <w:t>Kemper</w:t>
      </w:r>
      <w:proofErr w:type="spellEnd"/>
      <w:r w:rsidRPr="00670EAD">
        <w:t xml:space="preserve">, </w:t>
      </w:r>
      <w:proofErr w:type="spellStart"/>
      <w:r w:rsidRPr="00670EAD">
        <w:t>Nederman</w:t>
      </w:r>
      <w:proofErr w:type="spellEnd"/>
      <w:r w:rsidRPr="00670EAD">
        <w:t xml:space="preserve"> y </w:t>
      </w:r>
      <w:proofErr w:type="spellStart"/>
      <w:r w:rsidRPr="00670EAD">
        <w:t>Optrel</w:t>
      </w:r>
      <w:proofErr w:type="spellEnd"/>
      <w:r w:rsidRPr="00670EAD">
        <w:t>.</w:t>
      </w:r>
    </w:p>
    <w:p w14:paraId="60A9EA96" w14:textId="77777777" w:rsidR="00212F60" w:rsidRPr="00C376ED" w:rsidRDefault="00212F60" w:rsidP="003F6E14">
      <w:pPr>
        <w:autoSpaceDE w:val="0"/>
        <w:autoSpaceDN w:val="0"/>
        <w:adjustRightInd w:val="0"/>
        <w:rPr>
          <w:rFonts w:eastAsia="Times New Roman" w:cs="Arial"/>
          <w:szCs w:val="20"/>
          <w:lang w:val="en-US"/>
        </w:rPr>
      </w:pPr>
    </w:p>
    <w:p w14:paraId="719968D6" w14:textId="579441E9" w:rsidR="00212F60" w:rsidRPr="00670EAD" w:rsidRDefault="00212F60" w:rsidP="003F6E14">
      <w:pPr>
        <w:autoSpaceDE w:val="0"/>
        <w:autoSpaceDN w:val="0"/>
        <w:adjustRightInd w:val="0"/>
        <w:rPr>
          <w:rFonts w:eastAsia="Times New Roman" w:cs="Arial"/>
          <w:szCs w:val="20"/>
        </w:rPr>
      </w:pPr>
      <w:r w:rsidRPr="00670EAD">
        <w:t>Puede encontrar más información, incluido el Código de Conducta, en el sitio web de EWA: european-welding.org</w:t>
      </w:r>
    </w:p>
    <w:p w14:paraId="37C0C411" w14:textId="77777777" w:rsidR="00212F60" w:rsidRPr="00670EAD" w:rsidRDefault="00212F60" w:rsidP="003F6E14">
      <w:pPr>
        <w:autoSpaceDE w:val="0"/>
        <w:autoSpaceDN w:val="0"/>
        <w:adjustRightInd w:val="0"/>
        <w:rPr>
          <w:rFonts w:eastAsia="Times New Roman" w:cs="Arial"/>
          <w:szCs w:val="20"/>
          <w:lang w:val="x-none"/>
        </w:rPr>
      </w:pPr>
    </w:p>
    <w:p w14:paraId="78075399" w14:textId="77777777" w:rsidR="00212F60" w:rsidRPr="00C376ED" w:rsidRDefault="00212F60" w:rsidP="003F6E14">
      <w:pPr>
        <w:rPr>
          <w:rFonts w:cs="Arial"/>
          <w:szCs w:val="20"/>
          <w:lang w:val="en-US"/>
        </w:rPr>
      </w:pPr>
    </w:p>
    <w:p w14:paraId="73F938AA" w14:textId="007D5AEB" w:rsidR="00ED4FC0" w:rsidRPr="00670EAD" w:rsidRDefault="00C376ED" w:rsidP="003F6E14">
      <w:pPr>
        <w:rPr>
          <w:rFonts w:cs="Arial"/>
          <w:i/>
          <w:szCs w:val="20"/>
        </w:rPr>
      </w:pPr>
      <w:r w:rsidRPr="007C3584">
        <w:rPr>
          <w:i/>
          <w:lang w:val="en-US"/>
        </w:rPr>
        <w:t>2671</w:t>
      </w:r>
      <w:r w:rsidR="0071704A" w:rsidRPr="007C3584">
        <w:rPr>
          <w:i/>
          <w:lang w:val="en-US"/>
        </w:rPr>
        <w:t xml:space="preserve"> </w:t>
      </w:r>
      <w:r w:rsidRPr="00C724A2">
        <w:rPr>
          <w:rFonts w:cs="Arial"/>
          <w:i/>
          <w:szCs w:val="20"/>
        </w:rPr>
        <w:t>caracteres incluidos espacios</w:t>
      </w:r>
    </w:p>
    <w:p w14:paraId="55A79A65" w14:textId="77777777" w:rsidR="00A64948" w:rsidRPr="007C3584" w:rsidRDefault="00A64948" w:rsidP="003F6E14">
      <w:pPr>
        <w:rPr>
          <w:rFonts w:cs="Arial"/>
          <w:b/>
          <w:szCs w:val="20"/>
        </w:rPr>
      </w:pPr>
    </w:p>
    <w:p w14:paraId="19DB02C4" w14:textId="78531501" w:rsidR="00A64948" w:rsidRPr="00670EAD" w:rsidRDefault="00A64948" w:rsidP="00A64948">
      <w:pPr>
        <w:rPr>
          <w:b/>
          <w:i/>
        </w:rPr>
      </w:pPr>
      <w:r w:rsidRPr="007C3584">
        <w:rPr>
          <w:b/>
          <w:i/>
          <w:lang w:val="en-US"/>
        </w:rPr>
        <w:t>Navigation Title</w:t>
      </w:r>
    </w:p>
    <w:p w14:paraId="0205C62A" w14:textId="77777777" w:rsidR="00A64948" w:rsidRPr="00670EAD" w:rsidRDefault="006953A9" w:rsidP="00A64948">
      <w:pPr>
        <w:rPr>
          <w:i/>
        </w:rPr>
      </w:pPr>
      <w:r w:rsidRPr="00670EAD">
        <w:rPr>
          <w:i/>
        </w:rPr>
        <w:t>Elecciones en EWA: Harald Scherleitner es el nuevo Vicepresidente</w:t>
      </w:r>
    </w:p>
    <w:p w14:paraId="5662BB01" w14:textId="2659D056" w:rsidR="00A64948" w:rsidRPr="00670EAD" w:rsidRDefault="000F1B24" w:rsidP="00A64948">
      <w:pPr>
        <w:rPr>
          <w:b/>
          <w:i/>
        </w:rPr>
      </w:pPr>
      <w:proofErr w:type="spellStart"/>
      <w:r w:rsidRPr="00C376ED">
        <w:rPr>
          <w:b/>
          <w:i/>
        </w:rPr>
        <w:t>Display</w:t>
      </w:r>
      <w:proofErr w:type="spellEnd"/>
      <w:r w:rsidRPr="00C376ED">
        <w:rPr>
          <w:b/>
          <w:i/>
        </w:rPr>
        <w:t xml:space="preserve"> </w:t>
      </w:r>
      <w:proofErr w:type="spellStart"/>
      <w:r w:rsidRPr="00C376ED">
        <w:rPr>
          <w:b/>
          <w:i/>
        </w:rPr>
        <w:t>Name</w:t>
      </w:r>
      <w:proofErr w:type="spellEnd"/>
      <w:r w:rsidRPr="00C376ED">
        <w:rPr>
          <w:b/>
          <w:i/>
        </w:rPr>
        <w:t>: URL</w:t>
      </w:r>
    </w:p>
    <w:p w14:paraId="24AD005D" w14:textId="77777777" w:rsidR="00A64948" w:rsidRPr="00670EAD" w:rsidRDefault="006953A9" w:rsidP="00A64948">
      <w:pPr>
        <w:rPr>
          <w:i/>
        </w:rPr>
      </w:pPr>
      <w:proofErr w:type="gramStart"/>
      <w:r w:rsidRPr="00670EAD">
        <w:rPr>
          <w:i/>
        </w:rPr>
        <w:t>scherleitner-vizepraesident-ewa-2020</w:t>
      </w:r>
      <w:proofErr w:type="gramEnd"/>
    </w:p>
    <w:p w14:paraId="6EFE79A9" w14:textId="5E9A2837" w:rsidR="00A64948" w:rsidRPr="00670EAD" w:rsidRDefault="000F1B24" w:rsidP="00A64948">
      <w:pPr>
        <w:rPr>
          <w:b/>
          <w:i/>
        </w:rPr>
      </w:pPr>
      <w:r w:rsidRPr="00C376ED">
        <w:rPr>
          <w:b/>
          <w:i/>
        </w:rPr>
        <w:t>Meta-</w:t>
      </w:r>
      <w:proofErr w:type="spellStart"/>
      <w:r w:rsidRPr="00C376ED">
        <w:rPr>
          <w:b/>
          <w:i/>
        </w:rPr>
        <w:t>Title</w:t>
      </w:r>
      <w:proofErr w:type="spellEnd"/>
    </w:p>
    <w:p w14:paraId="338E460D" w14:textId="77777777" w:rsidR="006953A9" w:rsidRPr="00670EAD" w:rsidRDefault="006953A9" w:rsidP="006953A9">
      <w:pPr>
        <w:rPr>
          <w:i/>
        </w:rPr>
      </w:pPr>
      <w:r w:rsidRPr="00670EAD">
        <w:rPr>
          <w:i/>
        </w:rPr>
        <w:t>Harald Scherleitner: Vicepresidente de la Asociación Europea de Soldadura</w:t>
      </w:r>
    </w:p>
    <w:p w14:paraId="5DF45197" w14:textId="5B05AFEE" w:rsidR="00A64948" w:rsidRPr="00670EAD" w:rsidRDefault="000F1B24" w:rsidP="00A64948">
      <w:pPr>
        <w:rPr>
          <w:b/>
          <w:i/>
        </w:rPr>
      </w:pPr>
      <w:r w:rsidRPr="00C376ED">
        <w:rPr>
          <w:b/>
          <w:i/>
        </w:rPr>
        <w:t>Meta-</w:t>
      </w:r>
      <w:proofErr w:type="spellStart"/>
      <w:r w:rsidRPr="00C376ED">
        <w:rPr>
          <w:b/>
          <w:i/>
        </w:rPr>
        <w:t>Description</w:t>
      </w:r>
      <w:proofErr w:type="spellEnd"/>
    </w:p>
    <w:p w14:paraId="00EAF197" w14:textId="77777777" w:rsidR="006953A9" w:rsidRPr="00670EAD" w:rsidRDefault="006953A9" w:rsidP="006953A9">
      <w:pPr>
        <w:rPr>
          <w:i/>
        </w:rPr>
      </w:pPr>
      <w:r w:rsidRPr="00670EAD">
        <w:rPr>
          <w:i/>
        </w:rPr>
        <w:t xml:space="preserve">Harald Scherleitner, Director de la Unidad de Negocio Fronius </w:t>
      </w:r>
      <w:proofErr w:type="spellStart"/>
      <w:r w:rsidRPr="00670EAD">
        <w:rPr>
          <w:i/>
        </w:rPr>
        <w:t>Perfect</w:t>
      </w:r>
      <w:proofErr w:type="spellEnd"/>
      <w:r w:rsidRPr="00670EAD">
        <w:rPr>
          <w:i/>
        </w:rPr>
        <w:t xml:space="preserve"> Welding, fue elegido Vicepresidente por los miembros de EWA en octubre de 2020.</w:t>
      </w:r>
    </w:p>
    <w:p w14:paraId="62D6384E" w14:textId="77777777" w:rsidR="00A64948" w:rsidRPr="00C376ED" w:rsidRDefault="00A64948" w:rsidP="003F6E14">
      <w:pPr>
        <w:rPr>
          <w:rFonts w:cs="Arial"/>
          <w:b/>
          <w:szCs w:val="20"/>
        </w:rPr>
      </w:pPr>
    </w:p>
    <w:p w14:paraId="45CD4C0A" w14:textId="77777777" w:rsidR="00024025" w:rsidRPr="00670EAD" w:rsidRDefault="00024025" w:rsidP="003F6E14">
      <w:pPr>
        <w:rPr>
          <w:rFonts w:cs="Arial"/>
          <w:szCs w:val="20"/>
        </w:rPr>
      </w:pPr>
      <w:r w:rsidRPr="00670EAD">
        <w:rPr>
          <w:noProof/>
          <w:lang w:val="de-AT" w:eastAsia="de-AT"/>
        </w:rPr>
        <w:drawing>
          <wp:inline distT="0" distB="0" distL="0" distR="0" wp14:anchorId="4D32A3BC" wp14:editId="7F58AA01">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670EAD" w:rsidRDefault="00512ECD" w:rsidP="003F6E14">
      <w:pPr>
        <w:rPr>
          <w:rFonts w:cs="Arial"/>
          <w:szCs w:val="20"/>
        </w:rPr>
      </w:pPr>
      <w:r w:rsidRPr="00670EAD">
        <w:rPr>
          <w:b/>
          <w:bCs/>
        </w:rPr>
        <w:t>Foto 1:</w:t>
      </w:r>
      <w:r w:rsidRPr="00670EAD">
        <w:t xml:space="preserve"> Harald Scherleitner, Director Global de la Unidad de Negocio </w:t>
      </w:r>
      <w:proofErr w:type="spellStart"/>
      <w:r w:rsidRPr="00670EAD">
        <w:t>Perfect</w:t>
      </w:r>
      <w:proofErr w:type="spellEnd"/>
      <w:r w:rsidRPr="00670EAD">
        <w:t xml:space="preserve"> Welding de Fronius International y nuevo Vicepresidente de la Asociación Europea de Soldadura.</w:t>
      </w:r>
    </w:p>
    <w:p w14:paraId="252B255F" w14:textId="77777777" w:rsidR="00C57436" w:rsidRPr="00C376ED" w:rsidRDefault="00C57436" w:rsidP="003F6E14">
      <w:pPr>
        <w:rPr>
          <w:rFonts w:cs="Arial"/>
          <w:b/>
          <w:szCs w:val="20"/>
        </w:rPr>
      </w:pPr>
    </w:p>
    <w:p w14:paraId="70CC664E" w14:textId="77777777" w:rsidR="00C376ED" w:rsidRPr="00C724A2" w:rsidRDefault="00C376ED" w:rsidP="00C376ED">
      <w:pPr>
        <w:rPr>
          <w:rFonts w:cs="Arial"/>
          <w:szCs w:val="20"/>
        </w:rPr>
      </w:pPr>
      <w:r w:rsidRPr="00C724A2">
        <w:rPr>
          <w:rFonts w:cs="Arial"/>
          <w:szCs w:val="20"/>
        </w:rPr>
        <w:t>Copyright de las fotografías: Fronius International GmbH, reproducción sin costo</w:t>
      </w:r>
    </w:p>
    <w:p w14:paraId="6C7DBEB0" w14:textId="77777777" w:rsidR="00C376ED" w:rsidRPr="00C724A2" w:rsidRDefault="00C376ED" w:rsidP="00C376ED">
      <w:pPr>
        <w:rPr>
          <w:rFonts w:cs="Arial"/>
          <w:szCs w:val="20"/>
        </w:rPr>
      </w:pPr>
    </w:p>
    <w:p w14:paraId="2F09459F" w14:textId="77777777" w:rsidR="00C376ED" w:rsidRPr="00C724A2" w:rsidRDefault="00C376ED" w:rsidP="00C376ED">
      <w:pPr>
        <w:rPr>
          <w:rFonts w:cs="Arial"/>
          <w:szCs w:val="20"/>
        </w:rPr>
      </w:pPr>
      <w:r w:rsidRPr="00C724A2">
        <w:rPr>
          <w:rFonts w:cs="Arial"/>
          <w:szCs w:val="20"/>
        </w:rPr>
        <w:t>Imágenes de alta resolución están disponibles para descargar del siguiente enlace:</w:t>
      </w:r>
    </w:p>
    <w:p w14:paraId="2A1DAE77" w14:textId="669C4651" w:rsidR="00C376ED" w:rsidRDefault="007B1C2A" w:rsidP="00C376ED">
      <w:pPr>
        <w:rPr>
          <w:rStyle w:val="Hyperlink"/>
          <w:rFonts w:cs="Arial"/>
          <w:bCs/>
          <w:iCs/>
          <w:snapToGrid w:val="0"/>
          <w:szCs w:val="20"/>
          <w:lang w:val="pt-BR"/>
        </w:rPr>
      </w:pPr>
      <w:hyperlink r:id="rId11" w:history="1">
        <w:r w:rsidR="00C376ED" w:rsidRPr="00ED666D">
          <w:rPr>
            <w:rStyle w:val="Hyperlink"/>
            <w:rFonts w:cs="Arial"/>
            <w:bCs/>
            <w:iCs/>
            <w:snapToGrid w:val="0"/>
            <w:szCs w:val="20"/>
            <w:lang w:val="pt-BR"/>
          </w:rPr>
          <w:t>www.fronius.com/en/welding-technology/infocentre/press/scherleitner-vice-president-ewa-2020</w:t>
        </w:r>
      </w:hyperlink>
    </w:p>
    <w:p w14:paraId="77951FAF" w14:textId="77777777" w:rsidR="00C376ED" w:rsidRPr="00C724A2" w:rsidRDefault="00C376ED" w:rsidP="00C376ED">
      <w:pPr>
        <w:rPr>
          <w:rFonts w:cs="Arial"/>
          <w:b/>
          <w:szCs w:val="20"/>
        </w:rPr>
      </w:pPr>
    </w:p>
    <w:p w14:paraId="4FBACC31" w14:textId="77777777" w:rsidR="00C376ED" w:rsidRPr="00C724A2" w:rsidRDefault="00C376ED" w:rsidP="00C376ED">
      <w:pPr>
        <w:rPr>
          <w:rFonts w:cs="Arial"/>
          <w:b/>
          <w:szCs w:val="20"/>
        </w:rPr>
      </w:pPr>
    </w:p>
    <w:p w14:paraId="4C386026" w14:textId="77777777" w:rsidR="00C376ED" w:rsidRPr="00C724A2" w:rsidRDefault="00C376ED" w:rsidP="00C376ED">
      <w:pPr>
        <w:rPr>
          <w:rFonts w:cs="Arial"/>
          <w:szCs w:val="20"/>
        </w:rPr>
      </w:pPr>
      <w:r w:rsidRPr="00C724A2">
        <w:rPr>
          <w:rFonts w:cs="Arial"/>
          <w:b/>
          <w:szCs w:val="20"/>
        </w:rPr>
        <w:t xml:space="preserve">Unidad de Negocio </w:t>
      </w:r>
      <w:proofErr w:type="spellStart"/>
      <w:r w:rsidRPr="00C724A2">
        <w:rPr>
          <w:rFonts w:cs="Arial"/>
          <w:b/>
          <w:szCs w:val="20"/>
        </w:rPr>
        <w:t>Perfect</w:t>
      </w:r>
      <w:proofErr w:type="spellEnd"/>
      <w:r w:rsidRPr="00C724A2">
        <w:rPr>
          <w:rFonts w:cs="Arial"/>
          <w:b/>
          <w:szCs w:val="20"/>
        </w:rPr>
        <w:t xml:space="preserve"> Welding</w:t>
      </w:r>
    </w:p>
    <w:p w14:paraId="29CD5E4F" w14:textId="77777777" w:rsidR="00C376ED" w:rsidRPr="00C724A2" w:rsidRDefault="00C376ED" w:rsidP="00C376ED">
      <w:pPr>
        <w:rPr>
          <w:rFonts w:cs="Arial"/>
          <w:szCs w:val="20"/>
        </w:rPr>
      </w:pPr>
      <w:r w:rsidRPr="00C724A2">
        <w:rPr>
          <w:rFonts w:cs="Arial"/>
          <w:szCs w:val="20"/>
        </w:rPr>
        <w:t xml:space="preserve">Fronius </w:t>
      </w:r>
      <w:proofErr w:type="spellStart"/>
      <w:r w:rsidRPr="00C724A2">
        <w:rPr>
          <w:rFonts w:cs="Arial"/>
          <w:szCs w:val="20"/>
        </w:rPr>
        <w:t>Perfect</w:t>
      </w:r>
      <w:proofErr w:type="spellEnd"/>
      <w:r w:rsidRPr="00C724A2">
        <w:rPr>
          <w:rFonts w:cs="Arial"/>
          <w:szCs w:val="20"/>
        </w:rPr>
        <w:t xml:space="preserve"> Welding es el líder en innovación para soldadura por arco voltaico, y es líder en el mercado global para soldadura robótica. Como proveedor de Sistemas. Fronius welding </w:t>
      </w:r>
      <w:proofErr w:type="spellStart"/>
      <w:r w:rsidRPr="00C724A2">
        <w:rPr>
          <w:rFonts w:cs="Arial"/>
          <w:szCs w:val="20"/>
        </w:rPr>
        <w:t>automation</w:t>
      </w:r>
      <w:proofErr w:type="spellEnd"/>
      <w:r w:rsidRPr="00C724A2">
        <w:rPr>
          <w:rFonts w:cs="Arial"/>
          <w:szCs w:val="20"/>
        </w:rPr>
        <w:t xml:space="preserve">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Fronius </w:t>
      </w:r>
      <w:proofErr w:type="spellStart"/>
      <w:r w:rsidRPr="00C724A2">
        <w:rPr>
          <w:rFonts w:cs="Arial"/>
          <w:szCs w:val="20"/>
        </w:rPr>
        <w:t>Perfect</w:t>
      </w:r>
      <w:proofErr w:type="spellEnd"/>
      <w:r w:rsidRPr="00C724A2">
        <w:rPr>
          <w:rFonts w:cs="Arial"/>
          <w:szCs w:val="20"/>
        </w:rPr>
        <w:t xml:space="preserve"> Welding siempre está cerca de sus clientes. </w:t>
      </w:r>
    </w:p>
    <w:p w14:paraId="46A7C1A2" w14:textId="77777777" w:rsidR="00C376ED" w:rsidRPr="00C724A2" w:rsidRDefault="00C376ED" w:rsidP="00C376ED">
      <w:pPr>
        <w:rPr>
          <w:rFonts w:cs="Arial"/>
          <w:b/>
          <w:szCs w:val="20"/>
        </w:rPr>
      </w:pPr>
    </w:p>
    <w:p w14:paraId="2CBC41E3" w14:textId="77777777" w:rsidR="00C376ED" w:rsidRPr="00C724A2" w:rsidRDefault="00C376ED" w:rsidP="00C376ED">
      <w:pPr>
        <w:rPr>
          <w:rFonts w:cs="Arial"/>
          <w:b/>
          <w:szCs w:val="20"/>
        </w:rPr>
      </w:pPr>
      <w:r w:rsidRPr="00C724A2">
        <w:rPr>
          <w:rFonts w:cs="Arial"/>
          <w:b/>
          <w:szCs w:val="20"/>
        </w:rPr>
        <w:t>Fronius International GmbH</w:t>
      </w:r>
    </w:p>
    <w:p w14:paraId="4D3879BB" w14:textId="77777777" w:rsidR="00C376ED" w:rsidRPr="00C22E26" w:rsidRDefault="00C376ED" w:rsidP="00C376ED">
      <w:pPr>
        <w:rPr>
          <w:rFonts w:cs="Arial"/>
          <w:szCs w:val="20"/>
        </w:rPr>
      </w:pPr>
      <w:r w:rsidRPr="00C22E26">
        <w:rPr>
          <w:rFonts w:cs="Arial"/>
          <w:szCs w:val="20"/>
        </w:rPr>
        <w:fldChar w:fldCharType="begin"/>
      </w:r>
      <w:r w:rsidRPr="00C22E26">
        <w:rPr>
          <w:rFonts w:cs="Arial"/>
          <w:szCs w:val="20"/>
        </w:rPr>
        <w:instrText xml:space="preserve"> INCLUDETEXT  "http://company/sites/cm/pressinfo/Fronius%20International%20GmbH%20ES.docx"  \* MERGEFORMAT </w:instrText>
      </w:r>
      <w:r w:rsidRPr="00C22E26">
        <w:rPr>
          <w:rFonts w:cs="Arial"/>
          <w:szCs w:val="20"/>
        </w:rPr>
        <w:fldChar w:fldCharType="separate"/>
      </w:r>
      <w:r w:rsidRPr="00C22E26">
        <w:rPr>
          <w:rFonts w:cs="Arial"/>
          <w:szCs w:val="20"/>
        </w:rPr>
        <w:t xml:space="preserve">Fronius International GmbH es una empresa austriaca con sede en </w:t>
      </w:r>
      <w:proofErr w:type="spellStart"/>
      <w:r w:rsidRPr="00C22E26">
        <w:rPr>
          <w:rFonts w:cs="Arial"/>
          <w:szCs w:val="20"/>
        </w:rPr>
        <w:t>Pettenbach</w:t>
      </w:r>
      <w:proofErr w:type="spellEnd"/>
      <w:r w:rsidRPr="00C22E26">
        <w:rPr>
          <w:rFonts w:cs="Arial"/>
          <w:szCs w:val="20"/>
        </w:rPr>
        <w:t xml:space="preserve"> y otras sedes en </w:t>
      </w:r>
      <w:proofErr w:type="spellStart"/>
      <w:r w:rsidRPr="00C22E26">
        <w:rPr>
          <w:rFonts w:cs="Arial"/>
          <w:szCs w:val="20"/>
        </w:rPr>
        <w:t>Wels</w:t>
      </w:r>
      <w:proofErr w:type="spellEnd"/>
      <w:r w:rsidRPr="00C22E26">
        <w:rPr>
          <w:rFonts w:cs="Arial"/>
          <w:szCs w:val="20"/>
        </w:rPr>
        <w:t xml:space="preserve">, </w:t>
      </w:r>
      <w:proofErr w:type="spellStart"/>
      <w:r w:rsidRPr="00C22E26">
        <w:rPr>
          <w:rFonts w:cs="Arial"/>
          <w:szCs w:val="20"/>
        </w:rPr>
        <w:t>Thalheim</w:t>
      </w:r>
      <w:proofErr w:type="spellEnd"/>
      <w:r w:rsidRPr="00C22E26">
        <w:rPr>
          <w:rFonts w:cs="Arial"/>
          <w:szCs w:val="20"/>
        </w:rPr>
        <w:t xml:space="preserve">, </w:t>
      </w:r>
      <w:proofErr w:type="spellStart"/>
      <w:r w:rsidRPr="00C22E26">
        <w:rPr>
          <w:rFonts w:cs="Arial"/>
          <w:szCs w:val="20"/>
        </w:rPr>
        <w:t>Steinhaus</w:t>
      </w:r>
      <w:proofErr w:type="spellEnd"/>
      <w:r w:rsidRPr="00C22E26">
        <w:rPr>
          <w:rFonts w:cs="Arial"/>
          <w:szCs w:val="20"/>
        </w:rPr>
        <w:t xml:space="preserve"> y </w:t>
      </w:r>
      <w:proofErr w:type="spellStart"/>
      <w:r w:rsidRPr="00C22E26">
        <w:rPr>
          <w:rFonts w:cs="Arial"/>
          <w:szCs w:val="20"/>
        </w:rPr>
        <w:t>Sattledt</w:t>
      </w:r>
      <w:proofErr w:type="spellEnd"/>
      <w:r w:rsidRPr="00C22E26">
        <w:rPr>
          <w:rFonts w:cs="Arial"/>
          <w:szCs w:val="20"/>
        </w:rPr>
        <w:t xml:space="preserve">. Fundada en 1945 por </w:t>
      </w:r>
      <w:proofErr w:type="spellStart"/>
      <w:r w:rsidRPr="00C22E26">
        <w:rPr>
          <w:rFonts w:cs="Arial"/>
          <w:szCs w:val="20"/>
        </w:rPr>
        <w:t>Günter</w:t>
      </w:r>
      <w:proofErr w:type="spellEnd"/>
      <w:r w:rsidRPr="00C22E26">
        <w:rPr>
          <w:rFonts w:cs="Arial"/>
          <w:szCs w:val="20"/>
        </w:rPr>
        <w:t xml:space="preserve"> Fronius, esta empresa de larga tradición celebrará su 75</w:t>
      </w:r>
      <w:proofErr w:type="gramStart"/>
      <w:r w:rsidRPr="00C22E26">
        <w:rPr>
          <w:rFonts w:cs="Arial"/>
          <w:szCs w:val="20"/>
        </w:rPr>
        <w:t>.º</w:t>
      </w:r>
      <w:proofErr w:type="gramEnd"/>
      <w:r w:rsidRPr="00C22E26">
        <w:rPr>
          <w:rFonts w:cs="Arial"/>
          <w:szCs w:val="20"/>
        </w:rPr>
        <w:t xml:space="preserve"> aniversario en 2020. Esta empresa regional, que empezó siendo unipersonal, se ha convertido en un líder global con más de 5.440 empleados en todo el mundo, actualmente dedicada a la tecnología de soldadura, fotovoltaica y de carga de baterías. El porcentaje de exportación de aproximadamente el 93 por ciento se alcanza con las 34 sociedades internacionales de Fronius y los distribuidores/representantes en más de 60 países. Gracias a sus innovadores productos y servicios y sus 1.264 patentes activas, Fronius es líder tecnológico a nivel mundial. </w:t>
      </w:r>
    </w:p>
    <w:p w14:paraId="0AA2D3BA" w14:textId="77777777" w:rsidR="00C376ED" w:rsidRPr="00C22E26" w:rsidRDefault="00C376ED" w:rsidP="00C376ED">
      <w:pPr>
        <w:rPr>
          <w:rFonts w:cs="Arial"/>
          <w:szCs w:val="20"/>
        </w:rPr>
      </w:pPr>
      <w:r w:rsidRPr="00C22E26">
        <w:rPr>
          <w:rFonts w:cs="Arial"/>
          <w:szCs w:val="20"/>
        </w:rPr>
        <w:fldChar w:fldCharType="end"/>
      </w:r>
    </w:p>
    <w:p w14:paraId="3A9BB0A1" w14:textId="77777777" w:rsidR="00C376ED" w:rsidRPr="00C724A2" w:rsidRDefault="00C376ED" w:rsidP="00C376ED">
      <w:pPr>
        <w:pStyle w:val="Textkrper2"/>
        <w:spacing w:after="0" w:line="240" w:lineRule="auto"/>
        <w:ind w:right="-254"/>
        <w:rPr>
          <w:rFonts w:cs="Arial"/>
          <w:i/>
          <w:iCs/>
          <w:szCs w:val="20"/>
        </w:rPr>
      </w:pPr>
    </w:p>
    <w:p w14:paraId="01D3E756" w14:textId="77777777" w:rsidR="00C376ED" w:rsidRPr="00B46728" w:rsidRDefault="00C376ED" w:rsidP="00C376ED">
      <w:pPr>
        <w:autoSpaceDE w:val="0"/>
        <w:autoSpaceDN w:val="0"/>
        <w:adjustRightInd w:val="0"/>
        <w:rPr>
          <w:rFonts w:cs="Arial"/>
          <w:szCs w:val="20"/>
        </w:rPr>
      </w:pPr>
      <w:r w:rsidRPr="00B46728">
        <w:rPr>
          <w:rFonts w:cs="Arial"/>
          <w:b/>
          <w:iCs/>
          <w:noProof/>
          <w:szCs w:val="20"/>
        </w:rPr>
        <w:t>Para más información, por favor diríjase al:</w:t>
      </w:r>
      <w:r w:rsidRPr="00B46728">
        <w:rPr>
          <w:rFonts w:cs="Arial"/>
          <w:b/>
          <w:iCs/>
          <w:szCs w:val="20"/>
        </w:rPr>
        <w:br/>
      </w:r>
      <w:r w:rsidRPr="00B46728">
        <w:rPr>
          <w:rFonts w:cs="Arial"/>
          <w:szCs w:val="20"/>
        </w:rPr>
        <w:t>Fronius España S.L.U., Laura González</w:t>
      </w:r>
    </w:p>
    <w:p w14:paraId="395E6F5C" w14:textId="77777777" w:rsidR="00C376ED" w:rsidRPr="00B46728" w:rsidRDefault="00C376ED" w:rsidP="00C376ED">
      <w:pPr>
        <w:autoSpaceDE w:val="0"/>
        <w:autoSpaceDN w:val="0"/>
        <w:adjustRightInd w:val="0"/>
        <w:rPr>
          <w:rFonts w:cs="Arial"/>
          <w:szCs w:val="20"/>
        </w:rPr>
      </w:pPr>
      <w:r>
        <w:rPr>
          <w:rFonts w:cs="Arial"/>
          <w:szCs w:val="20"/>
        </w:rPr>
        <w:t xml:space="preserve">Parque Empresarial La </w:t>
      </w:r>
      <w:proofErr w:type="spellStart"/>
      <w:r>
        <w:rPr>
          <w:rFonts w:cs="Arial"/>
          <w:szCs w:val="20"/>
        </w:rPr>
        <w:t>Carpetania</w:t>
      </w:r>
      <w:proofErr w:type="spellEnd"/>
      <w:r>
        <w:rPr>
          <w:rFonts w:cs="Arial"/>
          <w:szCs w:val="20"/>
        </w:rPr>
        <w:t>, c/ Miguel Faraday 2, 28906, Getafe (Madrid)</w:t>
      </w:r>
    </w:p>
    <w:p w14:paraId="76E30133" w14:textId="77777777" w:rsidR="00C376ED" w:rsidRPr="00B46728" w:rsidRDefault="00C376ED" w:rsidP="00C376ED">
      <w:pPr>
        <w:autoSpaceDE w:val="0"/>
        <w:autoSpaceDN w:val="0"/>
        <w:adjustRightInd w:val="0"/>
        <w:rPr>
          <w:rFonts w:cs="Arial"/>
          <w:szCs w:val="20"/>
        </w:rPr>
      </w:pPr>
      <w:r w:rsidRPr="00B46728">
        <w:rPr>
          <w:rFonts w:cs="Arial"/>
          <w:szCs w:val="20"/>
        </w:rPr>
        <w:t>Tel.:+34 (91) 649 60 40; Fax:+34 (91) 649 60 44</w:t>
      </w:r>
    </w:p>
    <w:p w14:paraId="7DB1FE21" w14:textId="77777777" w:rsidR="00C376ED" w:rsidRPr="00B46728" w:rsidRDefault="00C376ED" w:rsidP="00C376ED">
      <w:pPr>
        <w:autoSpaceDE w:val="0"/>
        <w:autoSpaceDN w:val="0"/>
        <w:adjustRightInd w:val="0"/>
        <w:rPr>
          <w:rFonts w:cs="Arial"/>
          <w:szCs w:val="20"/>
        </w:rPr>
      </w:pPr>
      <w:r w:rsidRPr="00B46728">
        <w:rPr>
          <w:rFonts w:cs="Arial"/>
          <w:szCs w:val="20"/>
        </w:rPr>
        <w:t xml:space="preserve">Correo electrónico: </w:t>
      </w:r>
      <w:hyperlink r:id="rId12" w:history="1">
        <w:r w:rsidRPr="00B46728">
          <w:rPr>
            <w:rStyle w:val="Hyperlink"/>
            <w:rFonts w:cs="Arial"/>
            <w:szCs w:val="20"/>
          </w:rPr>
          <w:t>gonzalez.laura@fronius.com</w:t>
        </w:r>
      </w:hyperlink>
    </w:p>
    <w:p w14:paraId="306F3AE4" w14:textId="77777777" w:rsidR="00C376ED" w:rsidRPr="00B46728" w:rsidRDefault="00C376ED" w:rsidP="00C376ED">
      <w:pPr>
        <w:autoSpaceDE w:val="0"/>
        <w:autoSpaceDN w:val="0"/>
        <w:adjustRightInd w:val="0"/>
        <w:rPr>
          <w:rFonts w:cs="Arial"/>
          <w:szCs w:val="20"/>
        </w:rPr>
      </w:pPr>
    </w:p>
    <w:p w14:paraId="5D1C9C48" w14:textId="77777777" w:rsidR="00C376ED" w:rsidRPr="00B46728" w:rsidRDefault="00C376ED" w:rsidP="00C376ED">
      <w:pPr>
        <w:autoSpaceDE w:val="0"/>
        <w:autoSpaceDN w:val="0"/>
        <w:adjustRightInd w:val="0"/>
        <w:rPr>
          <w:rFonts w:cs="Arial"/>
          <w:color w:val="000000"/>
          <w:szCs w:val="20"/>
        </w:rPr>
      </w:pPr>
    </w:p>
    <w:p w14:paraId="2DA44DC0" w14:textId="77777777" w:rsidR="00C376ED" w:rsidRPr="00B46728" w:rsidRDefault="00C376ED" w:rsidP="00C376ED">
      <w:pPr>
        <w:pStyle w:val="Textkrper2"/>
        <w:spacing w:after="0" w:line="240" w:lineRule="auto"/>
        <w:ind w:right="29"/>
        <w:rPr>
          <w:rFonts w:cs="Arial"/>
          <w:b/>
          <w:szCs w:val="20"/>
        </w:rPr>
      </w:pPr>
      <w:r w:rsidRPr="00B46728">
        <w:rPr>
          <w:rFonts w:cs="Arial"/>
          <w:b/>
          <w:szCs w:val="20"/>
        </w:rPr>
        <w:t>Por favor, envíe un ejemplar de prueba a nuestra agencia:</w:t>
      </w:r>
    </w:p>
    <w:p w14:paraId="13477F31" w14:textId="77777777" w:rsidR="00C376ED" w:rsidRPr="00B46728" w:rsidRDefault="00C376ED" w:rsidP="00C376ED">
      <w:pPr>
        <w:pStyle w:val="Textkrper2"/>
        <w:spacing w:after="0" w:line="240" w:lineRule="auto"/>
        <w:ind w:right="29"/>
        <w:rPr>
          <w:rFonts w:cs="Arial"/>
          <w:szCs w:val="20"/>
          <w:lang w:val="de-DE"/>
        </w:rPr>
      </w:pPr>
      <w:r w:rsidRPr="00B46728">
        <w:rPr>
          <w:rFonts w:cs="Arial"/>
          <w:szCs w:val="20"/>
          <w:lang w:val="de-DE"/>
        </w:rPr>
        <w:t>a1kommunikation Schweizer GmbH, Señora Kirsten Ludwig,</w:t>
      </w:r>
    </w:p>
    <w:p w14:paraId="38E7365F" w14:textId="77777777" w:rsidR="00C376ED" w:rsidRPr="00B46728" w:rsidRDefault="00C376ED" w:rsidP="00C376ED">
      <w:pPr>
        <w:pStyle w:val="Textkrper2"/>
        <w:spacing w:after="0" w:line="240" w:lineRule="auto"/>
        <w:ind w:right="29"/>
        <w:rPr>
          <w:rFonts w:cs="Arial"/>
          <w:szCs w:val="20"/>
        </w:rPr>
      </w:pPr>
      <w:proofErr w:type="spellStart"/>
      <w:r w:rsidRPr="00B46728">
        <w:rPr>
          <w:rFonts w:cs="Arial"/>
          <w:szCs w:val="20"/>
        </w:rPr>
        <w:t>Oberdorfstraße</w:t>
      </w:r>
      <w:proofErr w:type="spellEnd"/>
      <w:r w:rsidRPr="00B46728">
        <w:rPr>
          <w:rFonts w:cs="Arial"/>
          <w:szCs w:val="20"/>
        </w:rPr>
        <w:t xml:space="preserve"> 31 A, D – 70794 </w:t>
      </w:r>
      <w:proofErr w:type="spellStart"/>
      <w:r w:rsidRPr="00B46728">
        <w:rPr>
          <w:rFonts w:cs="Arial"/>
          <w:szCs w:val="20"/>
        </w:rPr>
        <w:t>Filderstadt</w:t>
      </w:r>
      <w:proofErr w:type="spellEnd"/>
      <w:r w:rsidRPr="00B46728">
        <w:rPr>
          <w:rFonts w:cs="Arial"/>
          <w:szCs w:val="20"/>
        </w:rPr>
        <w:t>,</w:t>
      </w:r>
    </w:p>
    <w:p w14:paraId="191D9D80" w14:textId="77777777" w:rsidR="00C376ED" w:rsidRPr="00B46728" w:rsidRDefault="00C376ED" w:rsidP="00C376ED">
      <w:pPr>
        <w:rPr>
          <w:rFonts w:cs="Arial"/>
          <w:szCs w:val="20"/>
        </w:rPr>
      </w:pPr>
      <w:r w:rsidRPr="00B46728">
        <w:rPr>
          <w:rFonts w:cs="Arial"/>
          <w:szCs w:val="20"/>
        </w:rPr>
        <w:t xml:space="preserve">tel.: +49 (0)711 9454161-20, correo electrónico: </w:t>
      </w:r>
      <w:hyperlink r:id="rId13">
        <w:r w:rsidRPr="00B46728">
          <w:rPr>
            <w:rStyle w:val="Hyperlink"/>
            <w:rFonts w:cs="Arial"/>
            <w:szCs w:val="20"/>
          </w:rPr>
          <w:t>Kirsten.Ludwig@a1kommunikation.de</w:t>
        </w:r>
      </w:hyperlink>
    </w:p>
    <w:p w14:paraId="6B8F70E2" w14:textId="77777777" w:rsidR="00C376ED" w:rsidRDefault="00C376ED" w:rsidP="00C376ED">
      <w:pPr>
        <w:autoSpaceDE w:val="0"/>
        <w:autoSpaceDN w:val="0"/>
        <w:adjustRightInd w:val="0"/>
        <w:rPr>
          <w:rFonts w:cs="Arial"/>
          <w:szCs w:val="20"/>
        </w:rPr>
      </w:pPr>
    </w:p>
    <w:p w14:paraId="78EA8383" w14:textId="77777777" w:rsidR="00C376ED" w:rsidRPr="00C724A2" w:rsidRDefault="00C376ED" w:rsidP="00C376ED">
      <w:pPr>
        <w:autoSpaceDE w:val="0"/>
        <w:autoSpaceDN w:val="0"/>
        <w:adjustRightInd w:val="0"/>
        <w:rPr>
          <w:rFonts w:cs="Arial"/>
          <w:szCs w:val="20"/>
        </w:rPr>
      </w:pPr>
      <w:r w:rsidRPr="009E41CA">
        <w:rPr>
          <w:rFonts w:cs="Arial"/>
          <w:szCs w:val="20"/>
        </w:rPr>
        <w:t>¡Para leer otros artículos interesantes, visite nuestro blog en blog.perfectwelding.fronius.com y síganos en Facebook (</w:t>
      </w:r>
      <w:proofErr w:type="spellStart"/>
      <w:r w:rsidRPr="009E41CA">
        <w:rPr>
          <w:rFonts w:cs="Arial"/>
          <w:szCs w:val="20"/>
        </w:rPr>
        <w:t>froniuswelding</w:t>
      </w:r>
      <w:proofErr w:type="spellEnd"/>
      <w:r w:rsidRPr="009E41CA">
        <w:rPr>
          <w:rFonts w:cs="Arial"/>
          <w:szCs w:val="20"/>
        </w:rPr>
        <w:t>), Twitter (</w:t>
      </w:r>
      <w:proofErr w:type="spellStart"/>
      <w:r w:rsidRPr="009E41CA">
        <w:rPr>
          <w:rFonts w:cs="Arial"/>
          <w:szCs w:val="20"/>
        </w:rPr>
        <w:t>froniusintweld</w:t>
      </w:r>
      <w:proofErr w:type="spellEnd"/>
      <w:r w:rsidRPr="009E41CA">
        <w:rPr>
          <w:rFonts w:cs="Arial"/>
          <w:szCs w:val="20"/>
        </w:rPr>
        <w:t>), LinkedIn (</w:t>
      </w:r>
      <w:proofErr w:type="spellStart"/>
      <w:r w:rsidRPr="009E41CA">
        <w:rPr>
          <w:rFonts w:cs="Arial"/>
          <w:szCs w:val="20"/>
        </w:rPr>
        <w:t>perfect</w:t>
      </w:r>
      <w:proofErr w:type="spellEnd"/>
      <w:r w:rsidRPr="009E41CA">
        <w:rPr>
          <w:rFonts w:cs="Arial"/>
          <w:szCs w:val="20"/>
        </w:rPr>
        <w:t>-welding), Instagram (</w:t>
      </w:r>
      <w:proofErr w:type="spellStart"/>
      <w:r w:rsidRPr="009E41CA">
        <w:rPr>
          <w:rFonts w:cs="Arial"/>
          <w:szCs w:val="20"/>
        </w:rPr>
        <w:t>froniuswelding</w:t>
      </w:r>
      <w:proofErr w:type="spellEnd"/>
      <w:r w:rsidRPr="009E41CA">
        <w:rPr>
          <w:rFonts w:cs="Arial"/>
          <w:szCs w:val="20"/>
        </w:rPr>
        <w:t>) y YouTube (</w:t>
      </w:r>
      <w:proofErr w:type="spellStart"/>
      <w:r w:rsidRPr="009E41CA">
        <w:rPr>
          <w:rFonts w:cs="Arial"/>
          <w:szCs w:val="20"/>
        </w:rPr>
        <w:t>froniuswelding</w:t>
      </w:r>
      <w:proofErr w:type="spellEnd"/>
      <w:r w:rsidRPr="009E41CA">
        <w:rPr>
          <w:rFonts w:cs="Arial"/>
          <w:szCs w:val="20"/>
        </w:rPr>
        <w:t>)!</w:t>
      </w:r>
    </w:p>
    <w:p w14:paraId="040EF751" w14:textId="77777777" w:rsidR="009D3B05" w:rsidRPr="00C376ED" w:rsidRDefault="009D3B05" w:rsidP="00C376ED">
      <w:pPr>
        <w:rPr>
          <w:rFonts w:cs="Arial"/>
          <w:szCs w:val="20"/>
        </w:rPr>
      </w:pPr>
    </w:p>
    <w:sectPr w:rsidR="009D3B05" w:rsidRPr="00C376ED"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7B1C2A">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7B1C2A">
      <w:rPr>
        <w:noProof/>
        <w:sz w:val="16"/>
      </w:rPr>
      <w:t>3</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ctiveWritingStyle w:appName="MSWord" w:lang="es-E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0EAD"/>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C2A"/>
    <w:rsid w:val="007B1E0D"/>
    <w:rsid w:val="007B2CA0"/>
    <w:rsid w:val="007B4D71"/>
    <w:rsid w:val="007B6C48"/>
    <w:rsid w:val="007C0888"/>
    <w:rsid w:val="007C1AF1"/>
    <w:rsid w:val="007C3424"/>
    <w:rsid w:val="007C358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6ED"/>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E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E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E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E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Kirsten.Ludwig@a1kommunikation.de" TargetMode="Externa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gonzalez.laura@fronius.com" TargetMode="Externa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20"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ronius.com/en/welding-technology/infocentre/press/scherleitner-vice-president-ewa-202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C-100237</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259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M-155920</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38</Value>
      <Value>28</Value>
    </Country>
    <fro_spid xmlns="dc0c2c3d-e9fc-4a0d-820b-87ab82e65f20">13482;SE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E0A8C4D8-E546-412A-BB55-325B9BCC54BC}">
  <ds:schemaRefs>
    <ds:schemaRef ds:uri="http://schemas.openxmlformats.org/officeDocument/2006/bibliography"/>
  </ds:schemaRefs>
</ds:datastoreItem>
</file>

<file path=customXml/itemProps2.xml><?xml version="1.0" encoding="utf-8"?>
<ds:datastoreItem xmlns:ds="http://schemas.openxmlformats.org/officeDocument/2006/customXml" ds:itemID="{3DA5C455-2C35-4648-9E54-F9A1F1DEA2AC}"/>
</file>

<file path=customXml/itemProps3.xml><?xml version="1.0" encoding="utf-8"?>
<ds:datastoreItem xmlns:ds="http://schemas.openxmlformats.org/officeDocument/2006/customXml" ds:itemID="{AC23F877-90CA-418E-8A3F-B2C32AA22C4D}"/>
</file>

<file path=customXml/itemProps4.xml><?xml version="1.0" encoding="utf-8"?>
<ds:datastoreItem xmlns:ds="http://schemas.openxmlformats.org/officeDocument/2006/customXml" ds:itemID="{89C4FFD6-80AE-48F4-AB45-4321B41FE43F}"/>
</file>

<file path=customXml/itemProps5.xml><?xml version="1.0" encoding="utf-8"?>
<ds:datastoreItem xmlns:ds="http://schemas.openxmlformats.org/officeDocument/2006/customXml" ds:itemID="{92EDED7F-830C-486E-B1C3-AD35A40C5C78}"/>
</file>

<file path=customXml/itemProps6.xml><?xml version="1.0" encoding="utf-8"?>
<ds:datastoreItem xmlns:ds="http://schemas.openxmlformats.org/officeDocument/2006/customXml" ds:itemID="{1A3C9918-9DCA-4C99-AE08-383A6A7D5676}"/>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840</Words>
  <Characters>5296</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6124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PW_PR_EWA_Vicepresident_Scherleitner_ES</dc:title>
  <dc:subject/>
  <dc:creator>Demirok Fidan</dc:creator>
  <cp:keywords/>
  <cp:lastModifiedBy>Doppler Leonie</cp:lastModifiedBy>
  <cp:revision>10</cp:revision>
  <cp:lastPrinted>2016-07-21T12:13:00Z</cp:lastPrinted>
  <dcterms:created xsi:type="dcterms:W3CDTF">2020-11-11T11:17:00Z</dcterms:created>
  <dcterms:modified xsi:type="dcterms:W3CDTF">2020-12-14T11:55:00Z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55;6d1b5151-d866-4942-aea1-17c7cb28edce,61;84063e84-3b90-4264-9d91-20c80f9713f8,115;84063e84-3b90-4264-9d91-20c80f9713f8,115;84063e84-3b90-4264-9d91-20c80f9713f8,119;84063e84-3b90-4264-9d91-20c80f9713f8,132;</vt:lpwstr>
  </property>
  <property fmtid="{D5CDD505-2E9C-101B-9397-08002B2CF9AE}" pid="11" name="_docset_NoMedatataSyncRequired">
    <vt:lpwstr>False</vt:lpwstr>
  </property>
  <property fmtid="{D5CDD505-2E9C-101B-9397-08002B2CF9AE}" pid="12" name="Language">
    <vt:lpwstr>259;##ES|dd4c9c45-94c3-4cf4-ab9c-523f2b58f76e</vt:lpwstr>
  </property>
  <property fmtid="{D5CDD505-2E9C-101B-9397-08002B2CF9AE}" pid="13" name="FroConDoc_language">
    <vt:lpwstr>1;#DE|676160ea-61f7-4cef-8b4c-1724dec2206e</vt:lpwstr>
  </property>
</Properties>
</file>