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317A83" w14:textId="77777777" w:rsidR="00B80AA7" w:rsidRPr="00E9167D" w:rsidRDefault="00B80AA7" w:rsidP="00B80AA7">
      <w:pPr>
        <w:pStyle w:val="Heading1"/>
        <w:jc w:val="both"/>
        <w:rPr>
          <w:rFonts w:cs="Noto Sans"/>
        </w:rPr>
      </w:pPr>
      <w:bookmarkStart w:id="0" w:name="_Hlk121222542"/>
      <w:bookmarkEnd w:id="0"/>
      <w:r w:rsidRPr="00E9167D">
        <w:t>News release</w:t>
      </w:r>
    </w:p>
    <w:p w14:paraId="6735D778" w14:textId="77777777" w:rsidR="00B80AA7" w:rsidRPr="00E9167D" w:rsidRDefault="00B80AA7" w:rsidP="00B80AA7">
      <w:pPr>
        <w:pBdr>
          <w:top w:val="nil"/>
          <w:left w:val="nil"/>
          <w:bottom w:val="nil"/>
          <w:right w:val="nil"/>
          <w:between w:val="nil"/>
          <w:bar w:val="nil"/>
        </w:pBdr>
        <w:jc w:val="both"/>
        <w:rPr>
          <w:rFonts w:eastAsia="Noto Sans" w:cs="Noto Sans"/>
          <w:color w:val="000000"/>
          <w:u w:color="000000"/>
          <w:bdr w:val="nil"/>
        </w:rPr>
      </w:pPr>
      <w:r w:rsidRPr="00E9167D">
        <w:rPr>
          <w:color w:val="000000"/>
          <w:sz w:val="20"/>
          <w:u w:color="000000"/>
          <w:bdr w:val="nil"/>
        </w:rPr>
        <w:t>Perfect Welding</w:t>
      </w:r>
    </w:p>
    <w:p w14:paraId="59AE5011" w14:textId="77777777" w:rsidR="00EE2CCA" w:rsidRPr="009765AB" w:rsidRDefault="00EE2CCA" w:rsidP="00EE2CCA">
      <w:pPr>
        <w:pStyle w:val="Title"/>
        <w:rPr>
          <w:b/>
          <w:bCs/>
          <w:color w:val="D73237"/>
          <w:spacing w:val="0"/>
          <w:kern w:val="0"/>
          <w:sz w:val="36"/>
          <w:szCs w:val="32"/>
        </w:rPr>
      </w:pPr>
    </w:p>
    <w:p w14:paraId="56D30098" w14:textId="2ADA3F68" w:rsidR="00A154C9" w:rsidRPr="009765AB" w:rsidRDefault="006A44ED" w:rsidP="00A154C9">
      <w:pPr>
        <w:pStyle w:val="Title"/>
        <w:spacing w:line="480" w:lineRule="auto"/>
        <w:rPr>
          <w:b/>
          <w:bCs/>
          <w:color w:val="D73237"/>
          <w:spacing w:val="0"/>
          <w:kern w:val="0"/>
          <w:sz w:val="24"/>
          <w:szCs w:val="24"/>
        </w:rPr>
      </w:pPr>
      <w:r w:rsidRPr="009765AB">
        <w:rPr>
          <w:b/>
          <w:bCs/>
          <w:sz w:val="24"/>
        </w:rPr>
        <w:t xml:space="preserve">Fronius UK to host </w:t>
      </w:r>
      <w:proofErr w:type="spellStart"/>
      <w:r w:rsidRPr="009765AB">
        <w:rPr>
          <w:b/>
          <w:bCs/>
          <w:sz w:val="24"/>
        </w:rPr>
        <w:t>Cobot</w:t>
      </w:r>
      <w:proofErr w:type="spellEnd"/>
      <w:r w:rsidRPr="009765AB">
        <w:rPr>
          <w:b/>
          <w:bCs/>
          <w:sz w:val="24"/>
        </w:rPr>
        <w:t xml:space="preserve"> Open Day in March</w:t>
      </w:r>
    </w:p>
    <w:p w14:paraId="4B87660F" w14:textId="3F80CFFC" w:rsidR="009765AB" w:rsidRDefault="006A44ED" w:rsidP="009765AB">
      <w:pPr>
        <w:rPr>
          <w:color w:val="D73237"/>
          <w:sz w:val="36"/>
        </w:rPr>
      </w:pPr>
      <w:r>
        <w:rPr>
          <w:color w:val="D73237"/>
          <w:sz w:val="36"/>
        </w:rPr>
        <w:t xml:space="preserve">Find out how you can elevate your production processes with a Fronius </w:t>
      </w:r>
      <w:proofErr w:type="spellStart"/>
      <w:r>
        <w:rPr>
          <w:color w:val="D73237"/>
          <w:sz w:val="36"/>
        </w:rPr>
        <w:t>Cobot</w:t>
      </w:r>
      <w:proofErr w:type="spellEnd"/>
      <w:r w:rsidR="001809A9">
        <w:rPr>
          <w:color w:val="D73237"/>
          <w:sz w:val="36"/>
        </w:rPr>
        <w:t xml:space="preserve"> Welding Cell</w:t>
      </w:r>
      <w:r>
        <w:rPr>
          <w:color w:val="D73237"/>
          <w:sz w:val="36"/>
        </w:rPr>
        <w:t xml:space="preserve">. </w:t>
      </w:r>
    </w:p>
    <w:p w14:paraId="1A42CC69" w14:textId="65C3B4CF" w:rsidR="009765AB" w:rsidRPr="00637A52" w:rsidRDefault="00B525D2" w:rsidP="009765AB">
      <w:pPr>
        <w:rPr>
          <w:rFonts w:cs="Noto Sans"/>
          <w:sz w:val="24"/>
          <w:szCs w:val="24"/>
        </w:rPr>
      </w:pPr>
      <w:r w:rsidRPr="00E9167D">
        <w:rPr>
          <w:color w:val="D73237"/>
          <w:sz w:val="36"/>
        </w:rPr>
        <w:br/>
      </w:r>
      <w:r w:rsidR="009765AB" w:rsidRPr="00637A52">
        <w:rPr>
          <w:rFonts w:cs="Noto Sans"/>
          <w:sz w:val="24"/>
          <w:szCs w:val="24"/>
        </w:rPr>
        <w:t xml:space="preserve">Join Fronius UK on Wednesday March 26th, for an engaging </w:t>
      </w:r>
      <w:proofErr w:type="spellStart"/>
      <w:r w:rsidR="009765AB" w:rsidRPr="00637A52">
        <w:rPr>
          <w:rFonts w:cs="Noto Sans"/>
          <w:sz w:val="24"/>
          <w:szCs w:val="24"/>
        </w:rPr>
        <w:t>Cobot</w:t>
      </w:r>
      <w:proofErr w:type="spellEnd"/>
      <w:r w:rsidR="009765AB" w:rsidRPr="00637A52">
        <w:rPr>
          <w:rFonts w:cs="Noto Sans"/>
          <w:sz w:val="24"/>
          <w:szCs w:val="24"/>
        </w:rPr>
        <w:t xml:space="preserve"> Open Day in Milton Keynes, where you can explore the incredible capabilities of the CWC-S and Mobile </w:t>
      </w:r>
      <w:proofErr w:type="spellStart"/>
      <w:r w:rsidR="009765AB" w:rsidRPr="00637A52">
        <w:rPr>
          <w:rFonts w:cs="Noto Sans"/>
          <w:sz w:val="24"/>
          <w:szCs w:val="24"/>
        </w:rPr>
        <w:t>Cobot</w:t>
      </w:r>
      <w:proofErr w:type="spellEnd"/>
      <w:r w:rsidR="009765AB" w:rsidRPr="00637A52">
        <w:rPr>
          <w:rFonts w:cs="Noto Sans"/>
          <w:sz w:val="24"/>
          <w:szCs w:val="24"/>
        </w:rPr>
        <w:t xml:space="preserve"> </w:t>
      </w:r>
      <w:r w:rsidR="00AE67B9">
        <w:rPr>
          <w:rFonts w:cs="Noto Sans"/>
          <w:sz w:val="24"/>
          <w:szCs w:val="24"/>
        </w:rPr>
        <w:t xml:space="preserve">Welding </w:t>
      </w:r>
      <w:r w:rsidR="001809A9">
        <w:rPr>
          <w:rFonts w:cs="Noto Sans"/>
          <w:sz w:val="24"/>
          <w:szCs w:val="24"/>
        </w:rPr>
        <w:t>S</w:t>
      </w:r>
      <w:r w:rsidR="009765AB" w:rsidRPr="00637A52">
        <w:rPr>
          <w:rFonts w:cs="Noto Sans"/>
          <w:sz w:val="24"/>
          <w:szCs w:val="24"/>
        </w:rPr>
        <w:t>ystems. These advanced collaborative robots are transforming the manufacturing landscape by offering unmatched precision, efficiency, and safety in welding processes. Suitable for both intricate, small components and large</w:t>
      </w:r>
      <w:r w:rsidR="009C204C">
        <w:rPr>
          <w:rFonts w:cs="Noto Sans"/>
          <w:sz w:val="24"/>
          <w:szCs w:val="24"/>
        </w:rPr>
        <w:t>r fabrications</w:t>
      </w:r>
      <w:r w:rsidR="009765AB" w:rsidRPr="00637A52">
        <w:rPr>
          <w:rFonts w:cs="Noto Sans"/>
          <w:sz w:val="24"/>
          <w:szCs w:val="24"/>
        </w:rPr>
        <w:t xml:space="preserve">, Fronius </w:t>
      </w:r>
      <w:proofErr w:type="spellStart"/>
      <w:r w:rsidR="009765AB" w:rsidRPr="00637A52">
        <w:rPr>
          <w:rFonts w:cs="Noto Sans"/>
          <w:sz w:val="24"/>
          <w:szCs w:val="24"/>
        </w:rPr>
        <w:t>Cobot</w:t>
      </w:r>
      <w:proofErr w:type="spellEnd"/>
      <w:r w:rsidR="001809A9">
        <w:rPr>
          <w:rFonts w:cs="Noto Sans"/>
          <w:sz w:val="24"/>
          <w:szCs w:val="24"/>
        </w:rPr>
        <w:t xml:space="preserve"> </w:t>
      </w:r>
      <w:r w:rsidR="00AE67B9">
        <w:rPr>
          <w:rFonts w:cs="Noto Sans"/>
          <w:sz w:val="24"/>
          <w:szCs w:val="24"/>
        </w:rPr>
        <w:t xml:space="preserve">Welding </w:t>
      </w:r>
      <w:r w:rsidR="001809A9">
        <w:rPr>
          <w:rFonts w:cs="Noto Sans"/>
          <w:sz w:val="24"/>
          <w:szCs w:val="24"/>
        </w:rPr>
        <w:t>Cells</w:t>
      </w:r>
      <w:r w:rsidR="009765AB" w:rsidRPr="00637A52">
        <w:rPr>
          <w:rFonts w:cs="Noto Sans"/>
          <w:sz w:val="24"/>
          <w:szCs w:val="24"/>
        </w:rPr>
        <w:t xml:space="preserve"> provide a versatile solution for </w:t>
      </w:r>
      <w:r w:rsidR="008B476F">
        <w:rPr>
          <w:rFonts w:cs="Noto Sans"/>
          <w:sz w:val="24"/>
          <w:szCs w:val="24"/>
        </w:rPr>
        <w:t>a wide range of</w:t>
      </w:r>
      <w:r w:rsidR="009765AB" w:rsidRPr="00637A52">
        <w:rPr>
          <w:rFonts w:cs="Noto Sans"/>
          <w:sz w:val="24"/>
          <w:szCs w:val="24"/>
        </w:rPr>
        <w:t xml:space="preserve"> welding requirement</w:t>
      </w:r>
      <w:r w:rsidR="008B476F">
        <w:rPr>
          <w:rFonts w:cs="Noto Sans"/>
          <w:sz w:val="24"/>
          <w:szCs w:val="24"/>
        </w:rPr>
        <w:t>s</w:t>
      </w:r>
      <w:r w:rsidR="009765AB" w:rsidRPr="00637A52">
        <w:rPr>
          <w:rFonts w:cs="Noto Sans"/>
          <w:sz w:val="24"/>
          <w:szCs w:val="24"/>
        </w:rPr>
        <w:t>.</w:t>
      </w:r>
    </w:p>
    <w:p w14:paraId="51CA2FDF" w14:textId="13E2C63E" w:rsidR="009765AB" w:rsidRPr="00637A52" w:rsidRDefault="009765AB" w:rsidP="009765AB">
      <w:pPr>
        <w:rPr>
          <w:rFonts w:cs="Noto Sans"/>
          <w:sz w:val="20"/>
          <w:szCs w:val="20"/>
        </w:rPr>
      </w:pPr>
      <w:r w:rsidRPr="00637A52">
        <w:rPr>
          <w:rFonts w:cs="Noto Sans"/>
          <w:sz w:val="20"/>
          <w:szCs w:val="20"/>
        </w:rPr>
        <w:t xml:space="preserve">The event will highlight how Fronius </w:t>
      </w:r>
      <w:proofErr w:type="spellStart"/>
      <w:r w:rsidRPr="00637A52">
        <w:rPr>
          <w:rFonts w:cs="Noto Sans"/>
          <w:sz w:val="20"/>
          <w:szCs w:val="20"/>
        </w:rPr>
        <w:t>Cobot</w:t>
      </w:r>
      <w:proofErr w:type="spellEnd"/>
      <w:r w:rsidR="001809A9">
        <w:rPr>
          <w:rFonts w:cs="Noto Sans"/>
          <w:sz w:val="20"/>
          <w:szCs w:val="20"/>
        </w:rPr>
        <w:t xml:space="preserve"> </w:t>
      </w:r>
      <w:r w:rsidR="00AE67B9">
        <w:rPr>
          <w:rFonts w:cs="Noto Sans"/>
          <w:sz w:val="20"/>
          <w:szCs w:val="20"/>
        </w:rPr>
        <w:t xml:space="preserve">Welding </w:t>
      </w:r>
      <w:r w:rsidR="001809A9">
        <w:rPr>
          <w:rFonts w:cs="Noto Sans"/>
          <w:sz w:val="20"/>
          <w:szCs w:val="20"/>
        </w:rPr>
        <w:t>Cells</w:t>
      </w:r>
      <w:r w:rsidRPr="00637A52">
        <w:rPr>
          <w:rFonts w:cs="Noto Sans"/>
          <w:sz w:val="20"/>
          <w:szCs w:val="20"/>
        </w:rPr>
        <w:t xml:space="preserve"> can significantly enhance production processes. One of the key advantages of these systems is their user-friendly interface, which allows operators of varying skill levels to use them effectively. The drag-and-drop programming feature eliminates the need for extensive training or programming skills, enabling quick and seamless integration into existing production lines. This accessibility ensures consistently high-quality welds, with precise torch movements backed by intelligent technology.</w:t>
      </w:r>
    </w:p>
    <w:p w14:paraId="65FEFDF2" w14:textId="2E72195E" w:rsidR="009765AB" w:rsidRPr="00637A52" w:rsidRDefault="009765AB" w:rsidP="009765AB">
      <w:pPr>
        <w:rPr>
          <w:rFonts w:cs="Noto Sans"/>
          <w:sz w:val="20"/>
          <w:szCs w:val="20"/>
        </w:rPr>
      </w:pPr>
      <w:r w:rsidRPr="00637A52">
        <w:rPr>
          <w:rFonts w:cs="Noto Sans"/>
          <w:sz w:val="20"/>
          <w:szCs w:val="20"/>
        </w:rPr>
        <w:t>Attendees will have the opportunity to witness the unique features of the CWC-mobile model, which combines a compact design with exceptional mobility. This model is ideal for welding applications that require flexibility in location. Additionally, the CWC-S system is designed for small to mid-sized production runs, integrating state-of-the-art robotics with Fronius'</w:t>
      </w:r>
      <w:r w:rsidR="00AC75E2">
        <w:rPr>
          <w:rFonts w:cs="Noto Sans"/>
          <w:strike/>
          <w:sz w:val="20"/>
          <w:szCs w:val="20"/>
        </w:rPr>
        <w:t xml:space="preserve"> </w:t>
      </w:r>
      <w:r w:rsidRPr="00637A52">
        <w:rPr>
          <w:rFonts w:cs="Noto Sans"/>
          <w:sz w:val="20"/>
          <w:szCs w:val="20"/>
        </w:rPr>
        <w:t xml:space="preserve">well-established welding expertise. The </w:t>
      </w:r>
      <w:proofErr w:type="spellStart"/>
      <w:r w:rsidRPr="00637A52">
        <w:rPr>
          <w:rFonts w:cs="Noto Sans"/>
          <w:sz w:val="20"/>
          <w:szCs w:val="20"/>
        </w:rPr>
        <w:t>Cobot</w:t>
      </w:r>
      <w:proofErr w:type="spellEnd"/>
      <w:r w:rsidR="001809A9">
        <w:rPr>
          <w:rFonts w:cs="Noto Sans"/>
          <w:sz w:val="20"/>
          <w:szCs w:val="20"/>
        </w:rPr>
        <w:t xml:space="preserve"> </w:t>
      </w:r>
      <w:r w:rsidR="00AE67B9">
        <w:rPr>
          <w:rFonts w:cs="Noto Sans"/>
          <w:sz w:val="20"/>
          <w:szCs w:val="20"/>
        </w:rPr>
        <w:t xml:space="preserve">Welding </w:t>
      </w:r>
      <w:r w:rsidR="001809A9">
        <w:rPr>
          <w:rFonts w:cs="Noto Sans"/>
          <w:sz w:val="20"/>
          <w:szCs w:val="20"/>
        </w:rPr>
        <w:t>Cells</w:t>
      </w:r>
      <w:r w:rsidRPr="00637A52">
        <w:rPr>
          <w:rFonts w:cs="Noto Sans"/>
          <w:sz w:val="20"/>
          <w:szCs w:val="20"/>
        </w:rPr>
        <w:t xml:space="preserve"> are paired with Fronius intelligent TPS/</w:t>
      </w:r>
      <w:proofErr w:type="spellStart"/>
      <w:r w:rsidRPr="00637A52">
        <w:rPr>
          <w:rFonts w:cs="Noto Sans"/>
          <w:sz w:val="20"/>
          <w:szCs w:val="20"/>
        </w:rPr>
        <w:t>i</w:t>
      </w:r>
      <w:proofErr w:type="spellEnd"/>
      <w:r w:rsidRPr="00637A52">
        <w:rPr>
          <w:rFonts w:cs="Noto Sans"/>
          <w:sz w:val="20"/>
          <w:szCs w:val="20"/>
        </w:rPr>
        <w:t xml:space="preserve"> technology which offers a range of high-tech welding packages.</w:t>
      </w:r>
    </w:p>
    <w:p w14:paraId="0B536D62" w14:textId="3D66BF91" w:rsidR="009765AB" w:rsidRPr="00637A52" w:rsidRDefault="009765AB" w:rsidP="009765AB">
      <w:pPr>
        <w:rPr>
          <w:rFonts w:cs="Noto Sans"/>
          <w:sz w:val="20"/>
          <w:szCs w:val="20"/>
        </w:rPr>
      </w:pPr>
      <w:r w:rsidRPr="00637A52">
        <w:rPr>
          <w:rFonts w:cs="Noto Sans"/>
          <w:sz w:val="20"/>
          <w:szCs w:val="20"/>
        </w:rPr>
        <w:t xml:space="preserve">Incorporating </w:t>
      </w:r>
      <w:proofErr w:type="spellStart"/>
      <w:r w:rsidR="001809A9">
        <w:rPr>
          <w:rFonts w:cs="Noto Sans"/>
          <w:sz w:val="20"/>
          <w:szCs w:val="20"/>
        </w:rPr>
        <w:t>c</w:t>
      </w:r>
      <w:r w:rsidRPr="00637A52">
        <w:rPr>
          <w:rFonts w:cs="Noto Sans"/>
          <w:sz w:val="20"/>
          <w:szCs w:val="20"/>
        </w:rPr>
        <w:t>obots</w:t>
      </w:r>
      <w:proofErr w:type="spellEnd"/>
      <w:r w:rsidRPr="00637A52">
        <w:rPr>
          <w:rFonts w:cs="Noto Sans"/>
          <w:sz w:val="20"/>
          <w:szCs w:val="20"/>
        </w:rPr>
        <w:t xml:space="preserve"> into welding operations offers numerous benefits beyond just precision and efficiency. </w:t>
      </w:r>
      <w:proofErr w:type="spellStart"/>
      <w:r w:rsidRPr="00637A52">
        <w:rPr>
          <w:rFonts w:cs="Noto Sans"/>
          <w:sz w:val="20"/>
          <w:szCs w:val="20"/>
        </w:rPr>
        <w:t>Cobots</w:t>
      </w:r>
      <w:proofErr w:type="spellEnd"/>
      <w:r w:rsidRPr="00637A52">
        <w:rPr>
          <w:rFonts w:cs="Noto Sans"/>
          <w:sz w:val="20"/>
          <w:szCs w:val="20"/>
        </w:rPr>
        <w:t xml:space="preserve"> are designed to work alongside human operators, enhancing workplace safety by reducing the risk of injuries often associated with traditional welding methods. Their collaborative nature ensures that they can take on repetitive tasks, allowing skilled welders to focus on more complex and creative aspects of their work. This division of </w:t>
      </w:r>
      <w:proofErr w:type="spellStart"/>
      <w:r w:rsidRPr="00637A52">
        <w:rPr>
          <w:rFonts w:cs="Noto Sans"/>
          <w:sz w:val="20"/>
          <w:szCs w:val="20"/>
        </w:rPr>
        <w:t>labo</w:t>
      </w:r>
      <w:r w:rsidR="00533F44">
        <w:rPr>
          <w:rFonts w:cs="Noto Sans"/>
          <w:sz w:val="20"/>
          <w:szCs w:val="20"/>
        </w:rPr>
        <w:t>ur</w:t>
      </w:r>
      <w:proofErr w:type="spellEnd"/>
      <w:r w:rsidR="00533F44">
        <w:rPr>
          <w:rFonts w:cs="Noto Sans"/>
          <w:sz w:val="20"/>
          <w:szCs w:val="20"/>
        </w:rPr>
        <w:t xml:space="preserve"> </w:t>
      </w:r>
      <w:r w:rsidRPr="00637A52">
        <w:rPr>
          <w:rFonts w:cs="Noto Sans"/>
          <w:sz w:val="20"/>
          <w:szCs w:val="20"/>
        </w:rPr>
        <w:t xml:space="preserve">not only improves the overall productivity of a team but also </w:t>
      </w:r>
      <w:proofErr w:type="spellStart"/>
      <w:r w:rsidRPr="00637A52">
        <w:rPr>
          <w:rFonts w:cs="Noto Sans"/>
          <w:sz w:val="20"/>
          <w:szCs w:val="20"/>
        </w:rPr>
        <w:t>maximi</w:t>
      </w:r>
      <w:r w:rsidR="00533F44">
        <w:rPr>
          <w:rFonts w:cs="Noto Sans"/>
          <w:sz w:val="20"/>
          <w:szCs w:val="20"/>
        </w:rPr>
        <w:t>s</w:t>
      </w:r>
      <w:r w:rsidRPr="00637A52">
        <w:rPr>
          <w:rFonts w:cs="Noto Sans"/>
          <w:sz w:val="20"/>
          <w:szCs w:val="20"/>
        </w:rPr>
        <w:t>es</w:t>
      </w:r>
      <w:proofErr w:type="spellEnd"/>
      <w:r w:rsidRPr="00637A52">
        <w:rPr>
          <w:rFonts w:cs="Noto Sans"/>
          <w:sz w:val="20"/>
          <w:szCs w:val="20"/>
        </w:rPr>
        <w:t xml:space="preserve"> the use of human expertise and creativity. </w:t>
      </w:r>
      <w:r w:rsidRPr="00AC75E2">
        <w:rPr>
          <w:rFonts w:cs="Noto Sans"/>
          <w:sz w:val="20"/>
          <w:szCs w:val="20"/>
        </w:rPr>
        <w:t xml:space="preserve">Furthermore, </w:t>
      </w:r>
      <w:proofErr w:type="spellStart"/>
      <w:r w:rsidR="001809A9">
        <w:rPr>
          <w:rFonts w:cs="Noto Sans"/>
          <w:sz w:val="20"/>
          <w:szCs w:val="20"/>
        </w:rPr>
        <w:t>c</w:t>
      </w:r>
      <w:r w:rsidRPr="00AC75E2">
        <w:rPr>
          <w:rFonts w:cs="Noto Sans"/>
          <w:sz w:val="20"/>
          <w:szCs w:val="20"/>
        </w:rPr>
        <w:t>obots</w:t>
      </w:r>
      <w:proofErr w:type="spellEnd"/>
      <w:r w:rsidRPr="00637A52">
        <w:rPr>
          <w:rFonts w:cs="Noto Sans"/>
          <w:sz w:val="20"/>
          <w:szCs w:val="20"/>
        </w:rPr>
        <w:t xml:space="preserve"> </w:t>
      </w:r>
      <w:r w:rsidRPr="00AC75E2">
        <w:rPr>
          <w:rFonts w:cs="Noto Sans"/>
          <w:sz w:val="20"/>
          <w:szCs w:val="20"/>
        </w:rPr>
        <w:t xml:space="preserve">help </w:t>
      </w:r>
      <w:r w:rsidR="009C378B" w:rsidRPr="00AC75E2">
        <w:rPr>
          <w:rFonts w:cs="Noto Sans"/>
          <w:sz w:val="20"/>
          <w:szCs w:val="20"/>
        </w:rPr>
        <w:t xml:space="preserve">to </w:t>
      </w:r>
      <w:r w:rsidRPr="00AC75E2">
        <w:rPr>
          <w:rFonts w:cs="Noto Sans"/>
          <w:sz w:val="20"/>
          <w:szCs w:val="20"/>
        </w:rPr>
        <w:t>maintain</w:t>
      </w:r>
      <w:r w:rsidRPr="00637A52">
        <w:rPr>
          <w:rFonts w:cs="Noto Sans"/>
          <w:sz w:val="20"/>
          <w:szCs w:val="20"/>
        </w:rPr>
        <w:t xml:space="preserve"> consistent weld quality, which is crucial in industries requiring high precision and adherence to stringent standards. By </w:t>
      </w:r>
      <w:proofErr w:type="spellStart"/>
      <w:r w:rsidRPr="00637A52">
        <w:rPr>
          <w:rFonts w:cs="Noto Sans"/>
          <w:sz w:val="20"/>
          <w:szCs w:val="20"/>
        </w:rPr>
        <w:t>minimi</w:t>
      </w:r>
      <w:r w:rsidR="00533F44">
        <w:rPr>
          <w:rFonts w:cs="Noto Sans"/>
          <w:sz w:val="20"/>
          <w:szCs w:val="20"/>
        </w:rPr>
        <w:t>s</w:t>
      </w:r>
      <w:r w:rsidRPr="00637A52">
        <w:rPr>
          <w:rFonts w:cs="Noto Sans"/>
          <w:sz w:val="20"/>
          <w:szCs w:val="20"/>
        </w:rPr>
        <w:t>ing</w:t>
      </w:r>
      <w:proofErr w:type="spellEnd"/>
      <w:r w:rsidRPr="00637A52">
        <w:rPr>
          <w:rFonts w:cs="Noto Sans"/>
          <w:sz w:val="20"/>
          <w:szCs w:val="20"/>
        </w:rPr>
        <w:t xml:space="preserve"> human error and fatigue, they ensure that the final products </w:t>
      </w:r>
      <w:r w:rsidR="009C378B" w:rsidRPr="00AC75E2">
        <w:rPr>
          <w:rFonts w:cs="Noto Sans"/>
          <w:sz w:val="20"/>
          <w:szCs w:val="20"/>
        </w:rPr>
        <w:t>consistently</w:t>
      </w:r>
      <w:r w:rsidR="009C378B" w:rsidRPr="00637A52">
        <w:rPr>
          <w:rFonts w:cs="Noto Sans"/>
          <w:sz w:val="20"/>
          <w:szCs w:val="20"/>
        </w:rPr>
        <w:t xml:space="preserve"> </w:t>
      </w:r>
      <w:r w:rsidRPr="00637A52">
        <w:rPr>
          <w:rFonts w:cs="Noto Sans"/>
          <w:sz w:val="20"/>
          <w:szCs w:val="20"/>
        </w:rPr>
        <w:t>meet high-quality benchmarks</w:t>
      </w:r>
      <w:r w:rsidR="00AC75E2">
        <w:rPr>
          <w:rFonts w:cs="Noto Sans"/>
          <w:sz w:val="20"/>
          <w:szCs w:val="20"/>
        </w:rPr>
        <w:t>.</w:t>
      </w:r>
    </w:p>
    <w:p w14:paraId="78F93052" w14:textId="573378D6" w:rsidR="00565AC9" w:rsidRPr="00637A52" w:rsidRDefault="009765AB" w:rsidP="009765AB">
      <w:pPr>
        <w:rPr>
          <w:rFonts w:cs="Noto Sans"/>
          <w:color w:val="28323C"/>
          <w:sz w:val="20"/>
          <w:szCs w:val="20"/>
          <w:shd w:val="clear" w:color="auto" w:fill="FFFFFF"/>
        </w:rPr>
      </w:pPr>
      <w:r w:rsidRPr="00637A52">
        <w:rPr>
          <w:rFonts w:cs="Noto Sans"/>
          <w:color w:val="28323C"/>
          <w:sz w:val="20"/>
          <w:szCs w:val="20"/>
          <w:shd w:val="clear" w:color="auto" w:fill="FFFFFF"/>
        </w:rPr>
        <w:t>Even</w:t>
      </w:r>
      <w:r w:rsidR="006403E7">
        <w:rPr>
          <w:rFonts w:cs="Noto Sans"/>
          <w:color w:val="28323C"/>
          <w:sz w:val="20"/>
          <w:szCs w:val="20"/>
          <w:shd w:val="clear" w:color="auto" w:fill="FFFFFF"/>
        </w:rPr>
        <w:t xml:space="preserve"> </w:t>
      </w:r>
      <w:r w:rsidR="00784EBC">
        <w:rPr>
          <w:rFonts w:cs="Noto Sans"/>
          <w:color w:val="28323C"/>
          <w:sz w:val="20"/>
          <w:szCs w:val="20"/>
          <w:shd w:val="clear" w:color="auto" w:fill="FFFFFF"/>
        </w:rPr>
        <w:t xml:space="preserve">with </w:t>
      </w:r>
      <w:r w:rsidR="006403E7">
        <w:rPr>
          <w:rFonts w:cs="Noto Sans"/>
          <w:color w:val="28323C"/>
          <w:sz w:val="20"/>
          <w:szCs w:val="20"/>
          <w:shd w:val="clear" w:color="auto" w:fill="FFFFFF"/>
        </w:rPr>
        <w:t xml:space="preserve">the highest skilled </w:t>
      </w:r>
      <w:r w:rsidRPr="00637A52">
        <w:rPr>
          <w:rFonts w:cs="Noto Sans"/>
          <w:color w:val="28323C"/>
          <w:sz w:val="20"/>
          <w:szCs w:val="20"/>
          <w:shd w:val="clear" w:color="auto" w:fill="FFFFFF"/>
        </w:rPr>
        <w:t xml:space="preserve">welding professionals </w:t>
      </w:r>
      <w:r w:rsidR="00784EBC">
        <w:rPr>
          <w:rFonts w:cs="Noto Sans"/>
          <w:color w:val="28323C"/>
          <w:sz w:val="20"/>
          <w:szCs w:val="20"/>
          <w:shd w:val="clear" w:color="auto" w:fill="FFFFFF"/>
        </w:rPr>
        <w:t>it would be</w:t>
      </w:r>
      <w:r w:rsidR="006403E7">
        <w:rPr>
          <w:rFonts w:cs="Noto Sans"/>
          <w:color w:val="28323C"/>
          <w:sz w:val="20"/>
          <w:szCs w:val="20"/>
          <w:shd w:val="clear" w:color="auto" w:fill="FFFFFF"/>
        </w:rPr>
        <w:t xml:space="preserve"> challeng</w:t>
      </w:r>
      <w:r w:rsidR="00784EBC">
        <w:rPr>
          <w:rFonts w:cs="Noto Sans"/>
          <w:color w:val="28323C"/>
          <w:sz w:val="20"/>
          <w:szCs w:val="20"/>
          <w:shd w:val="clear" w:color="auto" w:fill="FFFFFF"/>
        </w:rPr>
        <w:t>ing</w:t>
      </w:r>
      <w:r w:rsidR="006403E7">
        <w:rPr>
          <w:rFonts w:cs="Noto Sans"/>
          <w:color w:val="28323C"/>
          <w:sz w:val="20"/>
          <w:szCs w:val="20"/>
          <w:shd w:val="clear" w:color="auto" w:fill="FFFFFF"/>
        </w:rPr>
        <w:t xml:space="preserve"> to </w:t>
      </w:r>
      <w:r w:rsidRPr="00637A52">
        <w:rPr>
          <w:rFonts w:cs="Noto Sans"/>
          <w:color w:val="28323C"/>
          <w:sz w:val="20"/>
          <w:szCs w:val="20"/>
          <w:shd w:val="clear" w:color="auto" w:fill="FFFFFF"/>
        </w:rPr>
        <w:t>produce welds with a consistent level of quality</w:t>
      </w:r>
      <w:r w:rsidR="004566C5">
        <w:rPr>
          <w:rFonts w:cs="Noto Sans"/>
          <w:color w:val="28323C"/>
          <w:sz w:val="20"/>
          <w:szCs w:val="20"/>
          <w:shd w:val="clear" w:color="auto" w:fill="FFFFFF"/>
        </w:rPr>
        <w:t xml:space="preserve"> and repeatability</w:t>
      </w:r>
      <w:r w:rsidR="009C378B">
        <w:rPr>
          <w:rFonts w:cs="Noto Sans"/>
          <w:color w:val="28323C"/>
          <w:sz w:val="20"/>
          <w:szCs w:val="20"/>
          <w:shd w:val="clear" w:color="auto" w:fill="FFFFFF"/>
        </w:rPr>
        <w:t xml:space="preserve"> </w:t>
      </w:r>
      <w:r w:rsidR="009C378B" w:rsidRPr="00AC75E2">
        <w:rPr>
          <w:rFonts w:cs="Noto Sans"/>
          <w:color w:val="28323C"/>
          <w:sz w:val="20"/>
          <w:szCs w:val="20"/>
          <w:shd w:val="clear" w:color="auto" w:fill="FFFFFF"/>
        </w:rPr>
        <w:t>around the clock</w:t>
      </w:r>
      <w:r w:rsidRPr="00AC75E2">
        <w:rPr>
          <w:rFonts w:cs="Noto Sans"/>
          <w:color w:val="28323C"/>
          <w:sz w:val="20"/>
          <w:szCs w:val="20"/>
          <w:shd w:val="clear" w:color="auto" w:fill="FFFFFF"/>
        </w:rPr>
        <w:t>.</w:t>
      </w:r>
      <w:r w:rsidRPr="00637A52">
        <w:rPr>
          <w:rFonts w:cs="Noto Sans"/>
          <w:color w:val="28323C"/>
          <w:sz w:val="20"/>
          <w:szCs w:val="20"/>
          <w:shd w:val="clear" w:color="auto" w:fill="FFFFFF"/>
        </w:rPr>
        <w:t xml:space="preserve"> </w:t>
      </w:r>
      <w:proofErr w:type="spellStart"/>
      <w:r w:rsidRPr="00637A52">
        <w:rPr>
          <w:rFonts w:cs="Noto Sans"/>
          <w:color w:val="28323C"/>
          <w:sz w:val="20"/>
          <w:szCs w:val="20"/>
          <w:shd w:val="clear" w:color="auto" w:fill="FFFFFF"/>
        </w:rPr>
        <w:t>Cobots</w:t>
      </w:r>
      <w:proofErr w:type="spellEnd"/>
      <w:r w:rsidRPr="00637A52">
        <w:rPr>
          <w:rFonts w:cs="Noto Sans"/>
          <w:color w:val="28323C"/>
          <w:sz w:val="20"/>
          <w:szCs w:val="20"/>
          <w:shd w:val="clear" w:color="auto" w:fill="FFFFFF"/>
        </w:rPr>
        <w:t xml:space="preserve">, on the other hand, </w:t>
      </w:r>
      <w:r w:rsidRPr="00637A52">
        <w:rPr>
          <w:rFonts w:cs="Noto Sans"/>
          <w:color w:val="28323C"/>
          <w:sz w:val="20"/>
          <w:szCs w:val="20"/>
          <w:shd w:val="clear" w:color="auto" w:fill="FFFFFF"/>
        </w:rPr>
        <w:lastRenderedPageBreak/>
        <w:t xml:space="preserve">master this task with ease, and guarantee 100% reproducible, identical welds. Equipped with modern welding machines from Fronius, such as the TPS 400i CMT or the </w:t>
      </w:r>
      <w:proofErr w:type="spellStart"/>
      <w:r w:rsidRPr="00637A52">
        <w:rPr>
          <w:rFonts w:cs="Noto Sans"/>
          <w:color w:val="28323C"/>
          <w:sz w:val="20"/>
          <w:szCs w:val="20"/>
          <w:shd w:val="clear" w:color="auto" w:fill="FFFFFF"/>
        </w:rPr>
        <w:t>Multiprocess</w:t>
      </w:r>
      <w:proofErr w:type="spellEnd"/>
      <w:r w:rsidRPr="00637A52">
        <w:rPr>
          <w:rFonts w:cs="Noto Sans"/>
          <w:color w:val="28323C"/>
          <w:sz w:val="20"/>
          <w:szCs w:val="20"/>
          <w:shd w:val="clear" w:color="auto" w:fill="FFFFFF"/>
        </w:rPr>
        <w:t xml:space="preserve"> version </w:t>
      </w:r>
      <w:proofErr w:type="spellStart"/>
      <w:r w:rsidRPr="00637A52">
        <w:rPr>
          <w:rFonts w:cs="Noto Sans"/>
          <w:color w:val="28323C"/>
          <w:sz w:val="20"/>
          <w:szCs w:val="20"/>
          <w:shd w:val="clear" w:color="auto" w:fill="FFFFFF"/>
        </w:rPr>
        <w:t>iWave</w:t>
      </w:r>
      <w:proofErr w:type="spellEnd"/>
      <w:r w:rsidRPr="00637A52">
        <w:rPr>
          <w:rFonts w:cs="Noto Sans"/>
          <w:color w:val="28323C"/>
          <w:sz w:val="20"/>
          <w:szCs w:val="20"/>
          <w:shd w:val="clear" w:color="auto" w:fill="FFFFFF"/>
        </w:rPr>
        <w:t xml:space="preserve"> 400i AC/DC CMT, a wide range of metals can be welded, including steel, stainless steel, </w:t>
      </w:r>
      <w:proofErr w:type="spellStart"/>
      <w:r w:rsidRPr="00637A52">
        <w:rPr>
          <w:rFonts w:cs="Noto Sans"/>
          <w:color w:val="28323C"/>
          <w:sz w:val="20"/>
          <w:szCs w:val="20"/>
          <w:shd w:val="clear" w:color="auto" w:fill="FFFFFF"/>
        </w:rPr>
        <w:t>aluminium</w:t>
      </w:r>
      <w:proofErr w:type="spellEnd"/>
      <w:r w:rsidRPr="00637A52">
        <w:rPr>
          <w:rFonts w:cs="Noto Sans"/>
          <w:color w:val="28323C"/>
          <w:sz w:val="20"/>
          <w:szCs w:val="20"/>
          <w:shd w:val="clear" w:color="auto" w:fill="FFFFFF"/>
        </w:rPr>
        <w:t>, copper, and titanium. Innovative Welding Packages, such as Low Spatter Control (LSC), Pulse Multi Control (PMC), or the world-famous Cold Metal Transfer (CMT) can also be used.</w:t>
      </w:r>
      <w:r w:rsidR="00EF3520" w:rsidRPr="00637A52">
        <w:rPr>
          <w:rFonts w:cs="Noto Sans"/>
          <w:color w:val="28323C"/>
          <w:sz w:val="20"/>
          <w:szCs w:val="20"/>
          <w:shd w:val="clear" w:color="auto" w:fill="FFFFFF"/>
        </w:rPr>
        <w:t xml:space="preserve"> </w:t>
      </w:r>
    </w:p>
    <w:p w14:paraId="5F838954" w14:textId="4B331D23" w:rsidR="009765AB" w:rsidRPr="00637A52" w:rsidRDefault="00EF3520" w:rsidP="009765AB">
      <w:pPr>
        <w:rPr>
          <w:rFonts w:cs="Noto Sans"/>
          <w:sz w:val="20"/>
          <w:szCs w:val="20"/>
        </w:rPr>
      </w:pPr>
      <w:r w:rsidRPr="00637A52">
        <w:rPr>
          <w:rFonts w:cs="Noto Sans"/>
          <w:color w:val="28323C"/>
          <w:sz w:val="20"/>
          <w:szCs w:val="20"/>
          <w:shd w:val="clear" w:color="auto" w:fill="FFFFFF"/>
        </w:rPr>
        <w:t>The welding cells are also fitted with CE-compliant safety devices including fume extraction</w:t>
      </w:r>
      <w:r w:rsidR="009C378B">
        <w:rPr>
          <w:rFonts w:cs="Noto Sans"/>
          <w:color w:val="28323C"/>
          <w:sz w:val="20"/>
          <w:szCs w:val="20"/>
          <w:shd w:val="clear" w:color="auto" w:fill="FFFFFF"/>
        </w:rPr>
        <w:t xml:space="preserve"> </w:t>
      </w:r>
      <w:r w:rsidR="009C378B" w:rsidRPr="00AC75E2">
        <w:rPr>
          <w:rFonts w:cs="Noto Sans"/>
          <w:color w:val="28323C"/>
          <w:sz w:val="20"/>
          <w:szCs w:val="20"/>
          <w:shd w:val="clear" w:color="auto" w:fill="FFFFFF"/>
        </w:rPr>
        <w:t>which</w:t>
      </w:r>
      <w:r w:rsidRPr="00637A52">
        <w:rPr>
          <w:rFonts w:cs="Noto Sans"/>
          <w:color w:val="28323C"/>
          <w:sz w:val="20"/>
          <w:szCs w:val="20"/>
          <w:shd w:val="clear" w:color="auto" w:fill="FFFFFF"/>
        </w:rPr>
        <w:t xml:space="preserve"> guarantee a safe working environment.</w:t>
      </w:r>
    </w:p>
    <w:p w14:paraId="54383355" w14:textId="170BDF3A" w:rsidR="009765AB" w:rsidRPr="00637A52" w:rsidRDefault="009765AB" w:rsidP="009765AB">
      <w:pPr>
        <w:rPr>
          <w:rFonts w:cs="Noto Sans"/>
          <w:sz w:val="20"/>
          <w:szCs w:val="20"/>
        </w:rPr>
      </w:pPr>
      <w:r w:rsidRPr="00637A52">
        <w:rPr>
          <w:rFonts w:cs="Noto Sans"/>
          <w:sz w:val="20"/>
          <w:szCs w:val="20"/>
        </w:rPr>
        <w:t>The Open Day is not just about demonstrations; it is an invitation to experience firsthand how these innovativ</w:t>
      </w:r>
      <w:r w:rsidRPr="00AC75E2">
        <w:rPr>
          <w:rFonts w:cs="Noto Sans"/>
          <w:sz w:val="20"/>
          <w:szCs w:val="20"/>
        </w:rPr>
        <w:t xml:space="preserve">e </w:t>
      </w:r>
      <w:proofErr w:type="spellStart"/>
      <w:r w:rsidR="001809A9">
        <w:rPr>
          <w:rFonts w:cs="Noto Sans"/>
          <w:sz w:val="20"/>
          <w:szCs w:val="20"/>
        </w:rPr>
        <w:t>c</w:t>
      </w:r>
      <w:r w:rsidRPr="00AC75E2">
        <w:rPr>
          <w:rFonts w:cs="Noto Sans"/>
          <w:sz w:val="20"/>
          <w:szCs w:val="20"/>
        </w:rPr>
        <w:t>obot</w:t>
      </w:r>
      <w:proofErr w:type="spellEnd"/>
      <w:r w:rsidR="001809A9">
        <w:rPr>
          <w:rFonts w:cs="Noto Sans"/>
          <w:sz w:val="20"/>
          <w:szCs w:val="20"/>
        </w:rPr>
        <w:t xml:space="preserve"> </w:t>
      </w:r>
      <w:r w:rsidR="00AE67B9">
        <w:rPr>
          <w:rFonts w:cs="Noto Sans"/>
          <w:sz w:val="20"/>
          <w:szCs w:val="20"/>
        </w:rPr>
        <w:t xml:space="preserve">welding </w:t>
      </w:r>
      <w:r w:rsidR="001809A9">
        <w:rPr>
          <w:rFonts w:cs="Noto Sans"/>
          <w:sz w:val="20"/>
          <w:szCs w:val="20"/>
        </w:rPr>
        <w:t>cells</w:t>
      </w:r>
      <w:r w:rsidRPr="00637A52">
        <w:rPr>
          <w:rFonts w:cs="Noto Sans"/>
          <w:sz w:val="20"/>
          <w:szCs w:val="20"/>
        </w:rPr>
        <w:t xml:space="preserve"> can streamline operations and boost production capabilities. The event also includes a hot lunch and refreshments, offering a relaxed environment for networking with industry experts and peers.</w:t>
      </w:r>
    </w:p>
    <w:p w14:paraId="0B16303B" w14:textId="09680AFA" w:rsidR="009765AB" w:rsidRPr="00637A52" w:rsidRDefault="009765AB" w:rsidP="009765AB">
      <w:pPr>
        <w:rPr>
          <w:rFonts w:cs="Noto Sans"/>
          <w:sz w:val="20"/>
          <w:szCs w:val="20"/>
        </w:rPr>
      </w:pPr>
      <w:r w:rsidRPr="00637A52">
        <w:rPr>
          <w:rFonts w:cs="Noto Sans"/>
          <w:sz w:val="20"/>
          <w:szCs w:val="20"/>
        </w:rPr>
        <w:t xml:space="preserve">In addition to showcasing </w:t>
      </w:r>
      <w:r w:rsidR="001809A9">
        <w:rPr>
          <w:rFonts w:cs="Noto Sans"/>
          <w:sz w:val="20"/>
          <w:szCs w:val="20"/>
        </w:rPr>
        <w:t xml:space="preserve">the </w:t>
      </w:r>
      <w:proofErr w:type="spellStart"/>
      <w:r w:rsidR="001809A9">
        <w:rPr>
          <w:rFonts w:cs="Noto Sans"/>
          <w:sz w:val="20"/>
          <w:szCs w:val="20"/>
        </w:rPr>
        <w:t>cobot</w:t>
      </w:r>
      <w:proofErr w:type="spellEnd"/>
      <w:r w:rsidR="001809A9">
        <w:rPr>
          <w:rFonts w:cs="Noto Sans"/>
          <w:sz w:val="20"/>
          <w:szCs w:val="20"/>
        </w:rPr>
        <w:t xml:space="preserve"> </w:t>
      </w:r>
      <w:r w:rsidR="00AE67B9">
        <w:rPr>
          <w:rFonts w:cs="Noto Sans"/>
          <w:sz w:val="20"/>
          <w:szCs w:val="20"/>
        </w:rPr>
        <w:t xml:space="preserve">welding </w:t>
      </w:r>
      <w:r w:rsidR="001809A9">
        <w:rPr>
          <w:rFonts w:cs="Noto Sans"/>
          <w:sz w:val="20"/>
          <w:szCs w:val="20"/>
        </w:rPr>
        <w:t>cells</w:t>
      </w:r>
      <w:r w:rsidRPr="00637A52">
        <w:rPr>
          <w:rFonts w:cs="Noto Sans"/>
          <w:sz w:val="20"/>
          <w:szCs w:val="20"/>
        </w:rPr>
        <w:t xml:space="preserve">, the event will feature demonstrations of the </w:t>
      </w:r>
      <w:proofErr w:type="spellStart"/>
      <w:r w:rsidRPr="00637A52">
        <w:rPr>
          <w:rFonts w:cs="Noto Sans"/>
          <w:sz w:val="20"/>
          <w:szCs w:val="20"/>
        </w:rPr>
        <w:t>FlexTrack</w:t>
      </w:r>
      <w:proofErr w:type="spellEnd"/>
      <w:r w:rsidRPr="00637A52">
        <w:rPr>
          <w:rFonts w:cs="Noto Sans"/>
          <w:sz w:val="20"/>
          <w:szCs w:val="20"/>
        </w:rPr>
        <w:t xml:space="preserve"> 45 Pro</w:t>
      </w:r>
      <w:r w:rsidR="009A467A">
        <w:rPr>
          <w:rFonts w:cs="Noto Sans"/>
          <w:sz w:val="20"/>
          <w:szCs w:val="20"/>
        </w:rPr>
        <w:t xml:space="preserve"> </w:t>
      </w:r>
      <w:r w:rsidRPr="00637A52">
        <w:rPr>
          <w:rFonts w:cs="Noto Sans"/>
          <w:sz w:val="20"/>
          <w:szCs w:val="20"/>
        </w:rPr>
        <w:t xml:space="preserve">a rail-guided welding carriage for </w:t>
      </w:r>
      <w:proofErr w:type="spellStart"/>
      <w:r w:rsidRPr="00637A52">
        <w:rPr>
          <w:rFonts w:cs="Noto Sans"/>
          <w:sz w:val="20"/>
          <w:szCs w:val="20"/>
        </w:rPr>
        <w:t>mechani</w:t>
      </w:r>
      <w:r w:rsidR="00533F44">
        <w:rPr>
          <w:rFonts w:cs="Noto Sans"/>
          <w:sz w:val="20"/>
          <w:szCs w:val="20"/>
        </w:rPr>
        <w:t>s</w:t>
      </w:r>
      <w:r w:rsidRPr="00637A52">
        <w:rPr>
          <w:rFonts w:cs="Noto Sans"/>
          <w:sz w:val="20"/>
          <w:szCs w:val="20"/>
        </w:rPr>
        <w:t>ed</w:t>
      </w:r>
      <w:proofErr w:type="spellEnd"/>
      <w:r w:rsidRPr="00637A52">
        <w:rPr>
          <w:rFonts w:cs="Noto Sans"/>
          <w:sz w:val="20"/>
          <w:szCs w:val="20"/>
        </w:rPr>
        <w:t xml:space="preserve"> welding</w:t>
      </w:r>
      <w:r w:rsidR="009A467A">
        <w:rPr>
          <w:rFonts w:cs="Noto Sans"/>
          <w:sz w:val="20"/>
          <w:szCs w:val="20"/>
        </w:rPr>
        <w:t xml:space="preserve"> </w:t>
      </w:r>
      <w:r w:rsidRPr="00AC75E2">
        <w:rPr>
          <w:rFonts w:cs="Noto Sans"/>
          <w:sz w:val="20"/>
          <w:szCs w:val="20"/>
        </w:rPr>
        <w:t>a</w:t>
      </w:r>
      <w:r w:rsidR="009A467A" w:rsidRPr="00AC75E2">
        <w:rPr>
          <w:rFonts w:cs="Noto Sans"/>
          <w:sz w:val="20"/>
          <w:szCs w:val="20"/>
        </w:rPr>
        <w:t>s well as</w:t>
      </w:r>
      <w:r w:rsidRPr="00637A52">
        <w:rPr>
          <w:rFonts w:cs="Noto Sans"/>
          <w:sz w:val="20"/>
          <w:szCs w:val="20"/>
        </w:rPr>
        <w:t xml:space="preserve"> the </w:t>
      </w:r>
      <w:proofErr w:type="spellStart"/>
      <w:r w:rsidRPr="00637A52">
        <w:rPr>
          <w:rFonts w:cs="Noto Sans"/>
          <w:sz w:val="20"/>
          <w:szCs w:val="20"/>
        </w:rPr>
        <w:t>iWave</w:t>
      </w:r>
      <w:proofErr w:type="spellEnd"/>
      <w:r w:rsidRPr="00637A52">
        <w:rPr>
          <w:rFonts w:cs="Noto Sans"/>
          <w:sz w:val="20"/>
          <w:szCs w:val="20"/>
        </w:rPr>
        <w:t xml:space="preserve"> </w:t>
      </w:r>
      <w:proofErr w:type="spellStart"/>
      <w:r w:rsidRPr="00637A52">
        <w:rPr>
          <w:rFonts w:cs="Noto Sans"/>
          <w:sz w:val="20"/>
          <w:szCs w:val="20"/>
        </w:rPr>
        <w:t>DynamicWire</w:t>
      </w:r>
      <w:proofErr w:type="spellEnd"/>
      <w:r w:rsidRPr="00637A52">
        <w:rPr>
          <w:rFonts w:cs="Noto Sans"/>
          <w:sz w:val="20"/>
          <w:szCs w:val="20"/>
        </w:rPr>
        <w:t>, which introduces exciting possibilities for automated welding applications. These presentations further underscore Fronius'</w:t>
      </w:r>
      <w:r w:rsidR="00AC75E2">
        <w:rPr>
          <w:rFonts w:cs="Noto Sans"/>
          <w:strike/>
          <w:sz w:val="20"/>
          <w:szCs w:val="20"/>
        </w:rPr>
        <w:t xml:space="preserve"> </w:t>
      </w:r>
      <w:r w:rsidRPr="00637A52">
        <w:rPr>
          <w:rFonts w:cs="Noto Sans"/>
          <w:sz w:val="20"/>
          <w:szCs w:val="20"/>
        </w:rPr>
        <w:t>commitment to advancing welding technology and supporting modern manufacturing needs.</w:t>
      </w:r>
    </w:p>
    <w:p w14:paraId="48BFC5AD" w14:textId="6856D9B0" w:rsidR="00371BDF" w:rsidRDefault="009765AB" w:rsidP="00EE2CCA">
      <w:pPr>
        <w:rPr>
          <w:rFonts w:cs="Noto Sans"/>
          <w:sz w:val="20"/>
          <w:szCs w:val="20"/>
        </w:rPr>
      </w:pPr>
      <w:r w:rsidRPr="00637A52">
        <w:rPr>
          <w:rFonts w:cs="Noto Sans"/>
          <w:sz w:val="20"/>
          <w:szCs w:val="20"/>
        </w:rPr>
        <w:t xml:space="preserve">Don't miss this opportunity to improve your production process and discover how Fronius </w:t>
      </w:r>
      <w:proofErr w:type="spellStart"/>
      <w:r w:rsidRPr="00637A52">
        <w:rPr>
          <w:rFonts w:cs="Noto Sans"/>
          <w:sz w:val="20"/>
          <w:szCs w:val="20"/>
        </w:rPr>
        <w:t>Cobot</w:t>
      </w:r>
      <w:proofErr w:type="spellEnd"/>
      <w:r w:rsidR="001809A9">
        <w:rPr>
          <w:rFonts w:cs="Noto Sans"/>
          <w:sz w:val="20"/>
          <w:szCs w:val="20"/>
        </w:rPr>
        <w:t xml:space="preserve"> </w:t>
      </w:r>
      <w:r w:rsidR="00AE67B9">
        <w:rPr>
          <w:rFonts w:cs="Noto Sans"/>
          <w:sz w:val="20"/>
          <w:szCs w:val="20"/>
        </w:rPr>
        <w:t>Welding C</w:t>
      </w:r>
      <w:r w:rsidR="001809A9">
        <w:rPr>
          <w:rFonts w:cs="Noto Sans"/>
          <w:sz w:val="20"/>
          <w:szCs w:val="20"/>
        </w:rPr>
        <w:t>ells</w:t>
      </w:r>
      <w:r w:rsidRPr="00637A52">
        <w:rPr>
          <w:rFonts w:cs="Noto Sans"/>
          <w:sz w:val="20"/>
          <w:szCs w:val="20"/>
        </w:rPr>
        <w:t xml:space="preserve"> can transform your operations. Reserve your spot today and join industry professionals in exploring the future of welding automation</w:t>
      </w:r>
      <w:r w:rsidR="00130D34">
        <w:rPr>
          <w:rFonts w:cs="Noto Sans"/>
          <w:sz w:val="20"/>
          <w:szCs w:val="20"/>
        </w:rPr>
        <w:t>.</w:t>
      </w:r>
      <w:r w:rsidR="00074DD5">
        <w:rPr>
          <w:rFonts w:cs="Noto Sans"/>
          <w:sz w:val="20"/>
          <w:szCs w:val="20"/>
        </w:rPr>
        <w:t xml:space="preserve"> </w:t>
      </w:r>
    </w:p>
    <w:p w14:paraId="7715A3AB" w14:textId="77777777" w:rsidR="00074DD5" w:rsidRDefault="00074DD5" w:rsidP="00074DD5">
      <w:pPr>
        <w:pStyle w:val="PlainText"/>
      </w:pPr>
    </w:p>
    <w:p w14:paraId="777B872D" w14:textId="18A714D3" w:rsidR="00237DCA" w:rsidRPr="00074DD5" w:rsidRDefault="00074DD5" w:rsidP="00074DD5">
      <w:pPr>
        <w:pStyle w:val="PlainText"/>
      </w:pPr>
      <w:r>
        <w:rPr>
          <w:highlight w:val="yellow"/>
        </w:rPr>
        <w:t xml:space="preserve">Register for the event here: </w:t>
      </w:r>
      <w:hyperlink r:id="rId13" w:history="1">
        <w:r>
          <w:rPr>
            <w:rStyle w:val="Hyperlink"/>
            <w:highlight w:val="yellow"/>
          </w:rPr>
          <w:t>https://froniuscobot.eventbrite.co.uk</w:t>
        </w:r>
      </w:hyperlink>
    </w:p>
    <w:p w14:paraId="6AF7AD5D" w14:textId="0F9C007F" w:rsidR="00EE2CCA" w:rsidRPr="00E9167D" w:rsidRDefault="00EE2CCA" w:rsidP="00EE2CCA">
      <w:pPr>
        <w:pStyle w:val="NormalWeb"/>
        <w:shd w:val="clear" w:color="auto" w:fill="FFFFFF"/>
        <w:spacing w:before="0" w:beforeAutospacing="0" w:after="0" w:afterAutospacing="0" w:line="276" w:lineRule="auto"/>
        <w:textAlignment w:val="baseline"/>
        <w:rPr>
          <w:rFonts w:ascii="Noto Sans" w:hAnsi="Noto Sans" w:cs="Noto Sans"/>
          <w:color w:val="28323C"/>
          <w:sz w:val="20"/>
          <w:szCs w:val="20"/>
        </w:rPr>
      </w:pPr>
    </w:p>
    <w:p w14:paraId="70305F94" w14:textId="5EBB52FA" w:rsidR="00FB2D94" w:rsidRPr="00E9167D" w:rsidRDefault="00130D34" w:rsidP="00FB2D94">
      <w:pPr>
        <w:rPr>
          <w:i/>
          <w:iCs/>
          <w:sz w:val="20"/>
          <w:szCs w:val="20"/>
        </w:rPr>
      </w:pPr>
      <w:r>
        <w:rPr>
          <w:i/>
          <w:sz w:val="20"/>
        </w:rPr>
        <w:t>4</w:t>
      </w:r>
      <w:r w:rsidR="009765AB">
        <w:rPr>
          <w:i/>
          <w:sz w:val="20"/>
        </w:rPr>
        <w:t>,</w:t>
      </w:r>
      <w:r w:rsidR="00553EF0">
        <w:rPr>
          <w:i/>
          <w:sz w:val="20"/>
        </w:rPr>
        <w:t>293</w:t>
      </w:r>
      <w:r w:rsidR="00237DCA">
        <w:rPr>
          <w:i/>
          <w:sz w:val="20"/>
        </w:rPr>
        <w:t xml:space="preserve"> </w:t>
      </w:r>
      <w:r w:rsidR="00FB3FFD">
        <w:rPr>
          <w:i/>
          <w:sz w:val="20"/>
        </w:rPr>
        <w:t>characters</w:t>
      </w:r>
      <w:r>
        <w:rPr>
          <w:i/>
          <w:sz w:val="20"/>
        </w:rPr>
        <w:t xml:space="preserve"> (</w:t>
      </w:r>
      <w:proofErr w:type="spellStart"/>
      <w:r>
        <w:rPr>
          <w:i/>
          <w:sz w:val="20"/>
        </w:rPr>
        <w:t>inc</w:t>
      </w:r>
      <w:proofErr w:type="spellEnd"/>
      <w:r>
        <w:rPr>
          <w:i/>
          <w:sz w:val="20"/>
        </w:rPr>
        <w:t xml:space="preserve"> spaces)</w:t>
      </w:r>
      <w:r w:rsidR="009765AB">
        <w:rPr>
          <w:i/>
          <w:sz w:val="20"/>
        </w:rPr>
        <w:t xml:space="preserve">, </w:t>
      </w:r>
      <w:r>
        <w:rPr>
          <w:i/>
          <w:sz w:val="20"/>
        </w:rPr>
        <w:t>6</w:t>
      </w:r>
      <w:r w:rsidR="00553EF0">
        <w:rPr>
          <w:i/>
          <w:sz w:val="20"/>
        </w:rPr>
        <w:t>16</w:t>
      </w:r>
      <w:r w:rsidR="009765AB">
        <w:rPr>
          <w:i/>
          <w:sz w:val="20"/>
        </w:rPr>
        <w:t xml:space="preserve"> words</w:t>
      </w:r>
    </w:p>
    <w:p w14:paraId="7F524B5A" w14:textId="1A511D1E" w:rsidR="00FB3FFD" w:rsidRPr="00FB3FFD" w:rsidRDefault="00FB3FFD" w:rsidP="00131902">
      <w:pPr>
        <w:rPr>
          <w:rFonts w:cs="Arial"/>
          <w:sz w:val="20"/>
          <w:szCs w:val="20"/>
        </w:rPr>
      </w:pPr>
      <w:r>
        <w:rPr>
          <w:sz w:val="20"/>
        </w:rPr>
        <w:t>Photos: Fronius International GmbH; reprints free of charge</w:t>
      </w:r>
      <w:r>
        <w:rPr>
          <w:rFonts w:cs="Arial"/>
          <w:sz w:val="20"/>
          <w:szCs w:val="20"/>
        </w:rPr>
        <w:br/>
      </w:r>
    </w:p>
    <w:p w14:paraId="1BD0B234" w14:textId="30513614" w:rsidR="00FE72F5" w:rsidRPr="00FE72F5" w:rsidRDefault="00FE72F5" w:rsidP="00131902">
      <w:pPr>
        <w:rPr>
          <w:sz w:val="20"/>
          <w:u w:val="single"/>
        </w:rPr>
      </w:pPr>
      <w:r>
        <w:rPr>
          <w:noProof/>
          <w:color w:val="28323C"/>
          <w:sz w:val="18"/>
        </w:rPr>
        <w:drawing>
          <wp:anchor distT="0" distB="0" distL="114300" distR="114300" simplePos="0" relativeHeight="251672576" behindDoc="1" locked="0" layoutInCell="1" allowOverlap="1" wp14:anchorId="78187F26" wp14:editId="05FEC4D5">
            <wp:simplePos x="0" y="0"/>
            <wp:positionH relativeFrom="margin">
              <wp:align>left</wp:align>
            </wp:positionH>
            <wp:positionV relativeFrom="paragraph">
              <wp:posOffset>296557</wp:posOffset>
            </wp:positionV>
            <wp:extent cx="1874520" cy="2496185"/>
            <wp:effectExtent l="0" t="0" r="0" b="0"/>
            <wp:wrapTight wrapText="bothSides">
              <wp:wrapPolygon edited="0">
                <wp:start x="0" y="0"/>
                <wp:lineTo x="0" y="21430"/>
                <wp:lineTo x="21293" y="21430"/>
                <wp:lineTo x="21293" y="0"/>
                <wp:lineTo x="0" y="0"/>
              </wp:wrapPolygon>
            </wp:wrapTight>
            <wp:docPr id="103775573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74520" cy="2496185"/>
                    </a:xfrm>
                    <a:prstGeom prst="rect">
                      <a:avLst/>
                    </a:prstGeom>
                    <a:noFill/>
                    <a:ln>
                      <a:noFill/>
                    </a:ln>
                  </pic:spPr>
                </pic:pic>
              </a:graphicData>
            </a:graphic>
            <wp14:sizeRelH relativeFrom="page">
              <wp14:pctWidth>0</wp14:pctWidth>
            </wp14:sizeRelH>
            <wp14:sizeRelV relativeFrom="page">
              <wp14:pctHeight>0</wp14:pctHeight>
            </wp14:sizeRelV>
          </wp:anchor>
        </w:drawing>
      </w:r>
      <w:r w:rsidR="00131902" w:rsidRPr="00E9167D">
        <w:rPr>
          <w:sz w:val="20"/>
          <w:u w:val="single"/>
        </w:rPr>
        <w:t>Photo material:</w:t>
      </w:r>
    </w:p>
    <w:p w14:paraId="28AD100E" w14:textId="5AEC5CFC" w:rsidR="00EE2CCA" w:rsidRPr="00E9167D" w:rsidRDefault="00EE2CCA" w:rsidP="00EE2CCA"/>
    <w:p w14:paraId="471A2ADF" w14:textId="786D5F91" w:rsidR="00EE2CCA" w:rsidRPr="00E9167D" w:rsidRDefault="00EE2CCA" w:rsidP="00EE2CCA"/>
    <w:p w14:paraId="51EB89EC" w14:textId="6B77A170" w:rsidR="00EE2CCA" w:rsidRPr="00E9167D" w:rsidRDefault="00EE2CCA" w:rsidP="00EE2CCA"/>
    <w:p w14:paraId="54170590" w14:textId="2A29965A" w:rsidR="00EE2CCA" w:rsidRPr="00E9167D" w:rsidRDefault="00EE2CCA" w:rsidP="00EE2CCA"/>
    <w:p w14:paraId="75F5C736" w14:textId="77777777" w:rsidR="000B5E90" w:rsidRPr="00E9167D" w:rsidRDefault="000B5E90" w:rsidP="00EE2CCA"/>
    <w:p w14:paraId="123D558F" w14:textId="58953220" w:rsidR="00EE2CCA" w:rsidRPr="00E9167D" w:rsidRDefault="00EE2CCA" w:rsidP="00EE2CCA"/>
    <w:p w14:paraId="03143C24" w14:textId="77777777" w:rsidR="00C505C1" w:rsidRDefault="00C505C1" w:rsidP="00EE2CCA">
      <w:pPr>
        <w:rPr>
          <w:sz w:val="18"/>
        </w:rPr>
      </w:pPr>
    </w:p>
    <w:p w14:paraId="06F919DF" w14:textId="060DBF53" w:rsidR="00EE2CCA" w:rsidRPr="00E9167D" w:rsidRDefault="00495270" w:rsidP="00495270">
      <w:pPr>
        <w:ind w:left="1416"/>
        <w:rPr>
          <w:sz w:val="18"/>
          <w:szCs w:val="18"/>
        </w:rPr>
      </w:pPr>
      <w:r>
        <w:rPr>
          <w:sz w:val="18"/>
        </w:rPr>
        <w:t>Low investment costs and highly profitable even with small batch sizes.</w:t>
      </w:r>
    </w:p>
    <w:p w14:paraId="1D623523" w14:textId="1B55361B" w:rsidR="00EE2CCA" w:rsidRPr="00E9167D" w:rsidRDefault="00FE72F5" w:rsidP="00EE2CCA">
      <w:r>
        <w:rPr>
          <w:noProof/>
          <w:sz w:val="18"/>
        </w:rPr>
        <w:lastRenderedPageBreak/>
        <w:drawing>
          <wp:anchor distT="0" distB="0" distL="114300" distR="114300" simplePos="0" relativeHeight="251671552" behindDoc="1" locked="0" layoutInCell="1" allowOverlap="1" wp14:anchorId="6CCC85AF" wp14:editId="41CE02A7">
            <wp:simplePos x="0" y="0"/>
            <wp:positionH relativeFrom="margin">
              <wp:posOffset>-68795</wp:posOffset>
            </wp:positionH>
            <wp:positionV relativeFrom="paragraph">
              <wp:posOffset>10327</wp:posOffset>
            </wp:positionV>
            <wp:extent cx="2172335" cy="1837055"/>
            <wp:effectExtent l="0" t="0" r="0" b="0"/>
            <wp:wrapTight wrapText="bothSides">
              <wp:wrapPolygon edited="0">
                <wp:start x="0" y="0"/>
                <wp:lineTo x="0" y="21279"/>
                <wp:lineTo x="21404" y="21279"/>
                <wp:lineTo x="21404" y="0"/>
                <wp:lineTo x="0" y="0"/>
              </wp:wrapPolygon>
            </wp:wrapTight>
            <wp:docPr id="31259100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72335" cy="18370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B9D513C" w14:textId="3B2A0482" w:rsidR="00EE2CCA" w:rsidRPr="00E9167D" w:rsidRDefault="009B6BA0" w:rsidP="00EE2CCA">
      <w:r w:rsidRPr="00E9167D">
        <w:t xml:space="preserve"> </w:t>
      </w:r>
    </w:p>
    <w:p w14:paraId="3D425C9D" w14:textId="21F2E80D" w:rsidR="00EE2CCA" w:rsidRPr="00E9167D" w:rsidRDefault="00EE2CCA" w:rsidP="00EE2CCA"/>
    <w:p w14:paraId="35E7C981" w14:textId="505B7E5C" w:rsidR="00EE2CCA" w:rsidRPr="00E9167D" w:rsidRDefault="00EE2CCA" w:rsidP="00EE2CCA"/>
    <w:p w14:paraId="50D1D28A" w14:textId="18CF9890" w:rsidR="00FB3FFD" w:rsidRDefault="00FB3FFD" w:rsidP="00EE2CCA">
      <w:pPr>
        <w:rPr>
          <w:sz w:val="18"/>
        </w:rPr>
      </w:pPr>
    </w:p>
    <w:p w14:paraId="414B07C1" w14:textId="24066C9A" w:rsidR="00951706" w:rsidRPr="00E9167D" w:rsidRDefault="00495270" w:rsidP="00EE2CCA">
      <w:pPr>
        <w:rPr>
          <w:sz w:val="18"/>
          <w:szCs w:val="18"/>
        </w:rPr>
      </w:pPr>
      <w:r>
        <w:rPr>
          <w:sz w:val="18"/>
        </w:rPr>
        <w:t xml:space="preserve">Fronius Mobile </w:t>
      </w:r>
      <w:proofErr w:type="spellStart"/>
      <w:r w:rsidR="009A467A">
        <w:rPr>
          <w:sz w:val="18"/>
        </w:rPr>
        <w:t>C</w:t>
      </w:r>
      <w:r>
        <w:rPr>
          <w:sz w:val="18"/>
        </w:rPr>
        <w:t>obot</w:t>
      </w:r>
      <w:proofErr w:type="spellEnd"/>
      <w:r w:rsidR="002E389C">
        <w:rPr>
          <w:sz w:val="18"/>
        </w:rPr>
        <w:t xml:space="preserve"> Welding</w:t>
      </w:r>
      <w:r>
        <w:rPr>
          <w:sz w:val="18"/>
        </w:rPr>
        <w:t xml:space="preserve"> system</w:t>
      </w:r>
    </w:p>
    <w:p w14:paraId="559E1CEF" w14:textId="25FD2AC2" w:rsidR="009B6BA0" w:rsidRPr="00E9167D" w:rsidRDefault="009B6BA0" w:rsidP="00EE2CCA"/>
    <w:p w14:paraId="092AD338" w14:textId="21EA50E7" w:rsidR="00951706" w:rsidRPr="00E9167D" w:rsidRDefault="00951706" w:rsidP="00EE2CCA"/>
    <w:p w14:paraId="4FB4DAD3" w14:textId="1507DC8D" w:rsidR="00951706" w:rsidRPr="00E9167D" w:rsidRDefault="00951706" w:rsidP="00EE2CCA"/>
    <w:p w14:paraId="1E76873D" w14:textId="7C5E2429" w:rsidR="00131902" w:rsidRPr="00E9167D" w:rsidRDefault="00C505C1" w:rsidP="00EE2CCA">
      <w:r>
        <w:rPr>
          <w:noProof/>
        </w:rPr>
        <w:drawing>
          <wp:anchor distT="0" distB="0" distL="114300" distR="114300" simplePos="0" relativeHeight="251673600" behindDoc="1" locked="0" layoutInCell="1" allowOverlap="1" wp14:anchorId="5FB53FE6" wp14:editId="286EE82E">
            <wp:simplePos x="0" y="0"/>
            <wp:positionH relativeFrom="column">
              <wp:posOffset>-153670</wp:posOffset>
            </wp:positionH>
            <wp:positionV relativeFrom="paragraph">
              <wp:posOffset>0</wp:posOffset>
            </wp:positionV>
            <wp:extent cx="2296160" cy="1722120"/>
            <wp:effectExtent l="0" t="0" r="8890" b="0"/>
            <wp:wrapTight wrapText="bothSides">
              <wp:wrapPolygon edited="0">
                <wp:start x="0" y="0"/>
                <wp:lineTo x="0" y="21265"/>
                <wp:lineTo x="21504" y="21265"/>
                <wp:lineTo x="21504" y="0"/>
                <wp:lineTo x="0" y="0"/>
              </wp:wrapPolygon>
            </wp:wrapTight>
            <wp:docPr id="9542723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96160" cy="17221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45D6FF6" w14:textId="648C4052" w:rsidR="00131902" w:rsidRPr="00E9167D" w:rsidRDefault="00131902" w:rsidP="00371BDF">
      <w:pPr>
        <w:rPr>
          <w:rFonts w:cs="Noto Sans"/>
          <w:b/>
          <w:sz w:val="20"/>
          <w:szCs w:val="20"/>
        </w:rPr>
      </w:pPr>
    </w:p>
    <w:p w14:paraId="0244654C" w14:textId="77777777" w:rsidR="00C505C1" w:rsidRDefault="00C505C1" w:rsidP="00FB3FFD">
      <w:pPr>
        <w:spacing w:after="0" w:line="240" w:lineRule="auto"/>
        <w:jc w:val="both"/>
        <w:rPr>
          <w:rFonts w:cs="Noto Sans"/>
          <w:bCs/>
          <w:sz w:val="20"/>
          <w:szCs w:val="20"/>
          <w:u w:val="single"/>
        </w:rPr>
      </w:pPr>
    </w:p>
    <w:p w14:paraId="2836BD64" w14:textId="77777777" w:rsidR="00C505C1" w:rsidRDefault="00C505C1" w:rsidP="00FB3FFD">
      <w:pPr>
        <w:spacing w:after="0" w:line="240" w:lineRule="auto"/>
        <w:jc w:val="both"/>
        <w:rPr>
          <w:rFonts w:cs="Noto Sans"/>
          <w:bCs/>
          <w:sz w:val="20"/>
          <w:szCs w:val="20"/>
          <w:u w:val="single"/>
        </w:rPr>
      </w:pPr>
    </w:p>
    <w:p w14:paraId="13D0D94F" w14:textId="77777777" w:rsidR="00C505C1" w:rsidRDefault="00C505C1" w:rsidP="00FB3FFD">
      <w:pPr>
        <w:spacing w:after="0" w:line="240" w:lineRule="auto"/>
        <w:jc w:val="both"/>
        <w:rPr>
          <w:rFonts w:cs="Noto Sans"/>
          <w:bCs/>
          <w:sz w:val="20"/>
          <w:szCs w:val="20"/>
          <w:u w:val="single"/>
        </w:rPr>
      </w:pPr>
    </w:p>
    <w:p w14:paraId="3C6441A2" w14:textId="77777777" w:rsidR="00C505C1" w:rsidRDefault="00C505C1" w:rsidP="00FB3FFD">
      <w:pPr>
        <w:spacing w:after="0" w:line="240" w:lineRule="auto"/>
        <w:jc w:val="both"/>
        <w:rPr>
          <w:rFonts w:cs="Noto Sans"/>
          <w:bCs/>
          <w:sz w:val="20"/>
          <w:szCs w:val="20"/>
          <w:u w:val="single"/>
        </w:rPr>
      </w:pPr>
    </w:p>
    <w:p w14:paraId="68D2D890" w14:textId="26D480AD" w:rsidR="00C505C1" w:rsidRDefault="00C505C1" w:rsidP="00FB3FFD">
      <w:pPr>
        <w:spacing w:after="0" w:line="240" w:lineRule="auto"/>
        <w:jc w:val="both"/>
        <w:rPr>
          <w:rFonts w:cs="Noto Sans"/>
          <w:bCs/>
          <w:sz w:val="20"/>
          <w:szCs w:val="20"/>
          <w:u w:val="single"/>
        </w:rPr>
      </w:pPr>
    </w:p>
    <w:p w14:paraId="37B7751C" w14:textId="410DEB14" w:rsidR="00C505C1" w:rsidRDefault="00C505C1" w:rsidP="00FB3FFD">
      <w:pPr>
        <w:spacing w:after="0" w:line="240" w:lineRule="auto"/>
        <w:jc w:val="both"/>
        <w:rPr>
          <w:rFonts w:cs="Noto Sans"/>
          <w:bCs/>
          <w:sz w:val="20"/>
          <w:szCs w:val="20"/>
          <w:u w:val="single"/>
        </w:rPr>
      </w:pPr>
    </w:p>
    <w:p w14:paraId="760279DD" w14:textId="77777777" w:rsidR="00495270" w:rsidRDefault="00495270" w:rsidP="00FB3FFD">
      <w:pPr>
        <w:spacing w:after="0" w:line="240" w:lineRule="auto"/>
        <w:jc w:val="both"/>
        <w:rPr>
          <w:rFonts w:cs="Noto Sans"/>
          <w:bCs/>
          <w:sz w:val="20"/>
          <w:szCs w:val="20"/>
        </w:rPr>
      </w:pPr>
    </w:p>
    <w:p w14:paraId="70EE9ABA" w14:textId="6D2315A6" w:rsidR="00C505C1" w:rsidRPr="00495270" w:rsidRDefault="00495270" w:rsidP="00FB3FFD">
      <w:pPr>
        <w:spacing w:after="0" w:line="240" w:lineRule="auto"/>
        <w:jc w:val="both"/>
        <w:rPr>
          <w:rFonts w:cs="Noto Sans"/>
          <w:bCs/>
          <w:sz w:val="20"/>
          <w:szCs w:val="20"/>
        </w:rPr>
      </w:pPr>
      <w:r w:rsidRPr="00495270">
        <w:rPr>
          <w:rFonts w:cs="Noto Sans"/>
          <w:bCs/>
          <w:sz w:val="20"/>
          <w:szCs w:val="20"/>
        </w:rPr>
        <w:t>Simple welding path programming with direct torch guidance.</w:t>
      </w:r>
    </w:p>
    <w:p w14:paraId="43712750" w14:textId="22BF7724" w:rsidR="00C505C1" w:rsidRDefault="00C505C1" w:rsidP="00FB3FFD">
      <w:pPr>
        <w:spacing w:after="0" w:line="240" w:lineRule="auto"/>
        <w:jc w:val="both"/>
        <w:rPr>
          <w:rFonts w:cs="Noto Sans"/>
          <w:bCs/>
          <w:sz w:val="20"/>
          <w:szCs w:val="20"/>
          <w:u w:val="single"/>
        </w:rPr>
      </w:pPr>
      <w:r>
        <w:rPr>
          <w:rFonts w:cs="Noto Sans"/>
          <w:bCs/>
          <w:noProof/>
          <w:sz w:val="20"/>
          <w:szCs w:val="20"/>
          <w:u w:val="single"/>
        </w:rPr>
        <w:drawing>
          <wp:anchor distT="0" distB="0" distL="114300" distR="114300" simplePos="0" relativeHeight="251674624" behindDoc="1" locked="0" layoutInCell="1" allowOverlap="1" wp14:anchorId="05BD1DC3" wp14:editId="75DC8889">
            <wp:simplePos x="0" y="0"/>
            <wp:positionH relativeFrom="column">
              <wp:posOffset>-130175</wp:posOffset>
            </wp:positionH>
            <wp:positionV relativeFrom="paragraph">
              <wp:posOffset>205105</wp:posOffset>
            </wp:positionV>
            <wp:extent cx="2316480" cy="1736594"/>
            <wp:effectExtent l="0" t="0" r="7620" b="0"/>
            <wp:wrapTight wrapText="bothSides">
              <wp:wrapPolygon edited="0">
                <wp:start x="0" y="0"/>
                <wp:lineTo x="0" y="21331"/>
                <wp:lineTo x="21493" y="21331"/>
                <wp:lineTo x="21493" y="0"/>
                <wp:lineTo x="0" y="0"/>
              </wp:wrapPolygon>
            </wp:wrapTight>
            <wp:docPr id="21275954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16480" cy="173659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C693A1" w14:textId="28040901" w:rsidR="00C505C1" w:rsidRDefault="00C505C1" w:rsidP="00FB3FFD">
      <w:pPr>
        <w:spacing w:after="0" w:line="240" w:lineRule="auto"/>
        <w:jc w:val="both"/>
        <w:rPr>
          <w:rFonts w:cs="Noto Sans"/>
          <w:bCs/>
          <w:sz w:val="20"/>
          <w:szCs w:val="20"/>
          <w:u w:val="single"/>
        </w:rPr>
      </w:pPr>
    </w:p>
    <w:p w14:paraId="2C8D343F" w14:textId="77777777" w:rsidR="00C505C1" w:rsidRDefault="00C505C1" w:rsidP="00FB3FFD">
      <w:pPr>
        <w:spacing w:after="0" w:line="240" w:lineRule="auto"/>
        <w:jc w:val="both"/>
        <w:rPr>
          <w:rFonts w:cs="Noto Sans"/>
          <w:bCs/>
          <w:sz w:val="20"/>
          <w:szCs w:val="20"/>
          <w:u w:val="single"/>
        </w:rPr>
      </w:pPr>
    </w:p>
    <w:p w14:paraId="7F9A0582" w14:textId="48DB5E5A" w:rsidR="00C505C1" w:rsidRDefault="00C505C1" w:rsidP="00FB3FFD">
      <w:pPr>
        <w:spacing w:after="0" w:line="240" w:lineRule="auto"/>
        <w:jc w:val="both"/>
        <w:rPr>
          <w:rFonts w:cs="Noto Sans"/>
          <w:bCs/>
          <w:sz w:val="20"/>
          <w:szCs w:val="20"/>
          <w:u w:val="single"/>
        </w:rPr>
      </w:pPr>
    </w:p>
    <w:p w14:paraId="68636E5C" w14:textId="77777777" w:rsidR="00C505C1" w:rsidRDefault="00C505C1" w:rsidP="00FB3FFD">
      <w:pPr>
        <w:spacing w:after="0" w:line="240" w:lineRule="auto"/>
        <w:jc w:val="both"/>
        <w:rPr>
          <w:rFonts w:cs="Noto Sans"/>
          <w:bCs/>
          <w:sz w:val="20"/>
          <w:szCs w:val="20"/>
          <w:u w:val="single"/>
        </w:rPr>
      </w:pPr>
    </w:p>
    <w:p w14:paraId="1087B151" w14:textId="77777777" w:rsidR="00C505C1" w:rsidRDefault="00C505C1" w:rsidP="00FB3FFD">
      <w:pPr>
        <w:spacing w:after="0" w:line="240" w:lineRule="auto"/>
        <w:jc w:val="both"/>
        <w:rPr>
          <w:rFonts w:cs="Noto Sans"/>
          <w:bCs/>
          <w:sz w:val="20"/>
          <w:szCs w:val="20"/>
          <w:u w:val="single"/>
        </w:rPr>
      </w:pPr>
    </w:p>
    <w:p w14:paraId="5A2786FA" w14:textId="77777777" w:rsidR="00C505C1" w:rsidRDefault="00C505C1" w:rsidP="00FB3FFD">
      <w:pPr>
        <w:spacing w:after="0" w:line="240" w:lineRule="auto"/>
        <w:jc w:val="both"/>
        <w:rPr>
          <w:rFonts w:cs="Noto Sans"/>
          <w:bCs/>
          <w:sz w:val="20"/>
          <w:szCs w:val="20"/>
          <w:u w:val="single"/>
        </w:rPr>
      </w:pPr>
    </w:p>
    <w:p w14:paraId="670C7680" w14:textId="77777777" w:rsidR="00C505C1" w:rsidRDefault="00C505C1" w:rsidP="00FB3FFD">
      <w:pPr>
        <w:spacing w:after="0" w:line="240" w:lineRule="auto"/>
        <w:jc w:val="both"/>
        <w:rPr>
          <w:rFonts w:cs="Noto Sans"/>
          <w:bCs/>
          <w:sz w:val="20"/>
          <w:szCs w:val="20"/>
          <w:u w:val="single"/>
        </w:rPr>
      </w:pPr>
    </w:p>
    <w:p w14:paraId="620C0D24" w14:textId="77777777" w:rsidR="00C505C1" w:rsidRDefault="00C505C1" w:rsidP="00FB3FFD">
      <w:pPr>
        <w:spacing w:after="0" w:line="240" w:lineRule="auto"/>
        <w:jc w:val="both"/>
        <w:rPr>
          <w:rFonts w:cs="Noto Sans"/>
          <w:bCs/>
          <w:sz w:val="20"/>
          <w:szCs w:val="20"/>
          <w:u w:val="single"/>
        </w:rPr>
      </w:pPr>
    </w:p>
    <w:p w14:paraId="3A4A6196" w14:textId="77777777" w:rsidR="00C505C1" w:rsidRDefault="00C505C1" w:rsidP="00FB3FFD">
      <w:pPr>
        <w:spacing w:after="0" w:line="240" w:lineRule="auto"/>
        <w:jc w:val="both"/>
        <w:rPr>
          <w:rFonts w:cs="Noto Sans"/>
          <w:bCs/>
          <w:sz w:val="20"/>
          <w:szCs w:val="20"/>
          <w:u w:val="single"/>
        </w:rPr>
      </w:pPr>
    </w:p>
    <w:p w14:paraId="421C9F0B" w14:textId="77777777" w:rsidR="00C505C1" w:rsidRDefault="00C505C1" w:rsidP="00FB3FFD">
      <w:pPr>
        <w:spacing w:after="0" w:line="240" w:lineRule="auto"/>
        <w:jc w:val="both"/>
        <w:rPr>
          <w:rFonts w:cs="Noto Sans"/>
          <w:bCs/>
          <w:sz w:val="20"/>
          <w:szCs w:val="20"/>
          <w:u w:val="single"/>
        </w:rPr>
      </w:pPr>
    </w:p>
    <w:p w14:paraId="408304C9" w14:textId="77777777" w:rsidR="00C505C1" w:rsidRDefault="00C505C1" w:rsidP="00FB3FFD">
      <w:pPr>
        <w:spacing w:after="0" w:line="240" w:lineRule="auto"/>
        <w:jc w:val="both"/>
        <w:rPr>
          <w:rFonts w:cs="Noto Sans"/>
          <w:bCs/>
          <w:sz w:val="20"/>
          <w:szCs w:val="20"/>
          <w:u w:val="single"/>
        </w:rPr>
      </w:pPr>
    </w:p>
    <w:p w14:paraId="380FDE39" w14:textId="7C5249A4" w:rsidR="00C505C1" w:rsidRPr="00495270" w:rsidRDefault="00495270" w:rsidP="00FB3FFD">
      <w:pPr>
        <w:spacing w:after="0" w:line="240" w:lineRule="auto"/>
        <w:jc w:val="both"/>
        <w:rPr>
          <w:rFonts w:cs="Noto Sans"/>
          <w:bCs/>
          <w:sz w:val="20"/>
          <w:szCs w:val="20"/>
        </w:rPr>
      </w:pPr>
      <w:proofErr w:type="spellStart"/>
      <w:r w:rsidRPr="00495270">
        <w:rPr>
          <w:rFonts w:cs="Noto Sans"/>
          <w:bCs/>
          <w:sz w:val="20"/>
          <w:szCs w:val="20"/>
        </w:rPr>
        <w:t>Programme</w:t>
      </w:r>
      <w:proofErr w:type="spellEnd"/>
      <w:r w:rsidRPr="00495270">
        <w:rPr>
          <w:rFonts w:cs="Noto Sans"/>
          <w:bCs/>
          <w:sz w:val="20"/>
          <w:szCs w:val="20"/>
        </w:rPr>
        <w:t xml:space="preserve"> creation via drag and </w:t>
      </w:r>
      <w:proofErr w:type="gramStart"/>
      <w:r w:rsidRPr="00495270">
        <w:rPr>
          <w:rFonts w:cs="Noto Sans"/>
          <w:bCs/>
          <w:sz w:val="20"/>
          <w:szCs w:val="20"/>
        </w:rPr>
        <w:t>drop</w:t>
      </w:r>
      <w:proofErr w:type="gramEnd"/>
    </w:p>
    <w:p w14:paraId="115BE50C" w14:textId="77777777" w:rsidR="00495270" w:rsidRDefault="00495270" w:rsidP="00FB3FFD">
      <w:pPr>
        <w:spacing w:after="0" w:line="240" w:lineRule="auto"/>
        <w:jc w:val="both"/>
        <w:rPr>
          <w:rFonts w:cs="Noto Sans"/>
          <w:bCs/>
          <w:sz w:val="20"/>
          <w:szCs w:val="20"/>
          <w:u w:val="single"/>
        </w:rPr>
      </w:pPr>
    </w:p>
    <w:p w14:paraId="69384249" w14:textId="77777777" w:rsidR="00495270" w:rsidRDefault="00495270" w:rsidP="00FB3FFD">
      <w:pPr>
        <w:spacing w:after="0" w:line="240" w:lineRule="auto"/>
        <w:jc w:val="both"/>
        <w:rPr>
          <w:rFonts w:cs="Noto Sans"/>
          <w:bCs/>
          <w:sz w:val="20"/>
          <w:szCs w:val="20"/>
          <w:u w:val="single"/>
        </w:rPr>
      </w:pPr>
    </w:p>
    <w:p w14:paraId="5C24C592" w14:textId="7D5B7120" w:rsidR="00FB3FFD" w:rsidRPr="00F067B3" w:rsidRDefault="00FB3FFD" w:rsidP="00FB3FFD">
      <w:pPr>
        <w:spacing w:after="0" w:line="240" w:lineRule="auto"/>
        <w:jc w:val="both"/>
        <w:rPr>
          <w:rFonts w:cs="Noto Sans"/>
          <w:bCs/>
          <w:sz w:val="20"/>
          <w:szCs w:val="20"/>
          <w:u w:val="single"/>
        </w:rPr>
      </w:pPr>
      <w:r w:rsidRPr="00F067B3">
        <w:rPr>
          <w:rFonts w:cs="Noto Sans"/>
          <w:bCs/>
          <w:sz w:val="20"/>
          <w:szCs w:val="20"/>
          <w:u w:val="single"/>
        </w:rPr>
        <w:t>We are Fronius.</w:t>
      </w:r>
    </w:p>
    <w:p w14:paraId="09BC6A79" w14:textId="56581EA8" w:rsidR="00FB3FFD" w:rsidRPr="00F067B3" w:rsidRDefault="00FB3FFD" w:rsidP="00FB3FFD">
      <w:pPr>
        <w:spacing w:after="0" w:line="240" w:lineRule="auto"/>
        <w:jc w:val="both"/>
        <w:rPr>
          <w:rFonts w:cs="Noto Sans"/>
          <w:sz w:val="20"/>
          <w:szCs w:val="20"/>
        </w:rPr>
      </w:pPr>
      <w:r w:rsidRPr="00F067B3">
        <w:rPr>
          <w:rFonts w:cs="Noto Sans"/>
          <w:sz w:val="20"/>
          <w:szCs w:val="20"/>
        </w:rPr>
        <w:t xml:space="preserve">Over </w:t>
      </w:r>
      <w:r>
        <w:rPr>
          <w:rFonts w:cs="Noto Sans"/>
          <w:sz w:val="20"/>
          <w:szCs w:val="20"/>
        </w:rPr>
        <w:t>7</w:t>
      </w:r>
      <w:r w:rsidRPr="00F067B3">
        <w:rPr>
          <w:rFonts w:cs="Noto Sans"/>
          <w:sz w:val="20"/>
          <w:szCs w:val="20"/>
        </w:rPr>
        <w:t>,000 employees worldwide, a current export share of 85 percent, and 1604 active patents: that’s us, that’s Fronius. Founded in 1945 as a regional one-man operation, we are now a global player - a fact that is impressively demonstrated by our 38 international subsidiaries and our network of sales partners in more than 60 countries. And yet, at our core, we are still a family-owned company from Austria, active in photovoltaics, welding, and battery charging technology. We have always developed products and solutions for a future worth living, offering our customers an all-in-one package in the process: from advance planning and consulting to ongoing monitoring and a repair service tailored to their specific needs. We are innovative. We are curious. We are Fronius.</w:t>
      </w:r>
    </w:p>
    <w:p w14:paraId="1C4D4B99" w14:textId="77777777" w:rsidR="00FB3FFD" w:rsidRPr="00F067B3" w:rsidRDefault="00FB3FFD" w:rsidP="00FB3FFD">
      <w:pPr>
        <w:spacing w:after="0"/>
        <w:rPr>
          <w:rFonts w:cs="Noto Sans"/>
          <w:b/>
          <w:color w:val="000000"/>
          <w:sz w:val="20"/>
          <w:szCs w:val="20"/>
        </w:rPr>
      </w:pPr>
    </w:p>
    <w:p w14:paraId="5C59E36E" w14:textId="197D39A0" w:rsidR="00FB3FFD" w:rsidRPr="00F067B3" w:rsidRDefault="00FB3FFD" w:rsidP="00FB3FFD">
      <w:pPr>
        <w:spacing w:after="0"/>
        <w:rPr>
          <w:rFonts w:cs="Noto Sans"/>
          <w:bCs/>
          <w:color w:val="000000"/>
          <w:sz w:val="20"/>
          <w:szCs w:val="20"/>
          <w:u w:val="single"/>
        </w:rPr>
      </w:pPr>
      <w:r w:rsidRPr="00F067B3">
        <w:rPr>
          <w:rFonts w:cs="Noto Sans"/>
          <w:bCs/>
          <w:color w:val="000000"/>
          <w:sz w:val="20"/>
          <w:szCs w:val="20"/>
          <w:u w:val="single"/>
        </w:rPr>
        <w:t>We are Perfect Welding.</w:t>
      </w:r>
    </w:p>
    <w:p w14:paraId="7F76CB4C" w14:textId="6E167A4E" w:rsidR="00FB3FFD" w:rsidRPr="00F067B3" w:rsidRDefault="00FB3FFD" w:rsidP="00FB3FFD">
      <w:pPr>
        <w:spacing w:after="0"/>
        <w:rPr>
          <w:rFonts w:cs="Noto Sans"/>
          <w:color w:val="000000"/>
          <w:sz w:val="20"/>
          <w:szCs w:val="20"/>
        </w:rPr>
      </w:pPr>
      <w:r w:rsidRPr="00F067B3">
        <w:rPr>
          <w:rFonts w:cs="Noto Sans"/>
          <w:color w:val="000000"/>
          <w:sz w:val="20"/>
          <w:szCs w:val="20"/>
        </w:rPr>
        <w:t xml:space="preserve">Maximum arc quality, a deep understanding of our customers, a thirst for technical progress: this is what drives us at Fronius Perfect Welding. We are the innovation leader for arc welding and the global market leader for robot-assisted welding. Our </w:t>
      </w:r>
      <w:proofErr w:type="spellStart"/>
      <w:r w:rsidRPr="00F067B3">
        <w:rPr>
          <w:rFonts w:cs="Noto Sans"/>
          <w:color w:val="000000"/>
          <w:sz w:val="20"/>
          <w:szCs w:val="20"/>
        </w:rPr>
        <w:t>customi</w:t>
      </w:r>
      <w:r w:rsidR="00C66543">
        <w:rPr>
          <w:rFonts w:cs="Noto Sans"/>
          <w:color w:val="000000"/>
          <w:sz w:val="20"/>
          <w:szCs w:val="20"/>
        </w:rPr>
        <w:t>s</w:t>
      </w:r>
      <w:r w:rsidRPr="00F067B3">
        <w:rPr>
          <w:rFonts w:cs="Noto Sans"/>
          <w:color w:val="000000"/>
          <w:sz w:val="20"/>
          <w:szCs w:val="20"/>
        </w:rPr>
        <w:t>ed</w:t>
      </w:r>
      <w:proofErr w:type="spellEnd"/>
      <w:r w:rsidRPr="00F067B3">
        <w:rPr>
          <w:rFonts w:cs="Noto Sans"/>
          <w:color w:val="000000"/>
          <w:sz w:val="20"/>
          <w:szCs w:val="20"/>
        </w:rPr>
        <w:t xml:space="preserve">, automated complete systems and digital welding solutions for Industry 5.0 are the product of our expertise. Intuitive welding systems for manual welding applications, high-quality welding accessories, and effective protective products to keep </w:t>
      </w:r>
      <w:proofErr w:type="gramStart"/>
      <w:r w:rsidRPr="00F067B3">
        <w:rPr>
          <w:rFonts w:cs="Noto Sans"/>
          <w:color w:val="000000"/>
          <w:sz w:val="20"/>
          <w:szCs w:val="20"/>
        </w:rPr>
        <w:t>users</w:t>
      </w:r>
      <w:proofErr w:type="gramEnd"/>
      <w:r w:rsidRPr="00F067B3">
        <w:rPr>
          <w:rFonts w:cs="Noto Sans"/>
          <w:color w:val="000000"/>
          <w:sz w:val="20"/>
          <w:szCs w:val="20"/>
        </w:rPr>
        <w:t xml:space="preserve"> safe </w:t>
      </w:r>
      <w:r w:rsidRPr="004C7CBE">
        <w:rPr>
          <w:rFonts w:cs="Noto Sans"/>
          <w:color w:val="000000"/>
          <w:sz w:val="20"/>
          <w:szCs w:val="20"/>
        </w:rPr>
        <w:t>round off our</w:t>
      </w:r>
      <w:r w:rsidRPr="00F067B3">
        <w:rPr>
          <w:rFonts w:cs="Noto Sans"/>
          <w:color w:val="000000"/>
          <w:sz w:val="20"/>
          <w:szCs w:val="20"/>
        </w:rPr>
        <w:t xml:space="preserve"> portfolio. As a global company, we offer regional service through local teams who are on hand for our customers around the world. Our technologies break new ground and form connections – between metals, industries, and people.</w:t>
      </w:r>
    </w:p>
    <w:p w14:paraId="4FC16D2B" w14:textId="77777777" w:rsidR="00FB3FFD" w:rsidRPr="00F067B3" w:rsidRDefault="00FB3FFD" w:rsidP="00FB3FFD">
      <w:pPr>
        <w:pStyle w:val="BodyText2"/>
        <w:spacing w:after="0" w:line="240" w:lineRule="auto"/>
        <w:ind w:right="29"/>
        <w:rPr>
          <w:rFonts w:ascii="Noto Sans" w:eastAsiaTheme="majorEastAsia" w:hAnsi="Noto Sans" w:cs="Noto Sans"/>
          <w:iCs/>
          <w:color w:val="000000" w:themeColor="text1"/>
          <w:szCs w:val="20"/>
          <w:u w:val="single"/>
          <w:lang w:eastAsia="en-US"/>
        </w:rPr>
      </w:pPr>
    </w:p>
    <w:p w14:paraId="4A85DF4A" w14:textId="77777777" w:rsidR="00FB3FFD" w:rsidRPr="00F067B3" w:rsidRDefault="00FB3FFD" w:rsidP="00FB3FFD">
      <w:pPr>
        <w:pStyle w:val="BodyText2"/>
        <w:spacing w:after="0" w:line="240" w:lineRule="auto"/>
        <w:ind w:right="29"/>
        <w:rPr>
          <w:rFonts w:ascii="Noto Sans" w:eastAsiaTheme="majorEastAsia" w:hAnsi="Noto Sans" w:cs="Noto Sans"/>
          <w:iCs/>
          <w:color w:val="000000" w:themeColor="text1"/>
          <w:szCs w:val="20"/>
          <w:u w:val="single"/>
          <w:lang w:eastAsia="en-US"/>
        </w:rPr>
      </w:pPr>
    </w:p>
    <w:p w14:paraId="493C6D1C" w14:textId="0CE57650" w:rsidR="00FB3FFD" w:rsidRPr="00F067B3" w:rsidRDefault="00FB3FFD" w:rsidP="00371BDF">
      <w:pPr>
        <w:pStyle w:val="BodyText2"/>
        <w:spacing w:after="0" w:line="240" w:lineRule="auto"/>
        <w:ind w:right="29"/>
        <w:rPr>
          <w:rFonts w:ascii="Noto Sans" w:hAnsi="Noto Sans" w:cs="Noto Sans"/>
          <w:bCs/>
          <w:szCs w:val="20"/>
          <w:u w:val="single"/>
        </w:rPr>
      </w:pPr>
      <w:r w:rsidRPr="00F067B3">
        <w:rPr>
          <w:rFonts w:ascii="Noto Sans" w:eastAsiaTheme="majorEastAsia" w:hAnsi="Noto Sans" w:cs="Noto Sans"/>
          <w:iCs/>
          <w:color w:val="000000" w:themeColor="text1"/>
          <w:szCs w:val="20"/>
          <w:u w:val="single"/>
          <w:lang w:eastAsia="en-US"/>
        </w:rPr>
        <w:t>For more information, please contact:</w:t>
      </w:r>
      <w:r w:rsidRPr="00F067B3">
        <w:rPr>
          <w:rFonts w:ascii="Noto Sans" w:eastAsiaTheme="majorEastAsia" w:hAnsi="Noto Sans" w:cs="Noto Sans"/>
          <w:iCs/>
          <w:color w:val="000000" w:themeColor="text1"/>
          <w:szCs w:val="20"/>
          <w:u w:val="single"/>
          <w:lang w:eastAsia="en-US"/>
        </w:rPr>
        <w:br/>
      </w:r>
      <w:r w:rsidRPr="00F067B3">
        <w:rPr>
          <w:rFonts w:ascii="Noto Sans" w:hAnsi="Noto Sans" w:cs="Noto Sans"/>
          <w:b/>
          <w:iCs/>
          <w:snapToGrid w:val="0"/>
          <w:szCs w:val="20"/>
        </w:rPr>
        <w:br/>
      </w:r>
    </w:p>
    <w:p w14:paraId="2E32B965" w14:textId="7D151098" w:rsidR="00FB3FFD" w:rsidRPr="00F067B3" w:rsidRDefault="00FB3FFD" w:rsidP="00FB3FFD">
      <w:pPr>
        <w:pStyle w:val="BodyText2"/>
        <w:spacing w:after="0" w:line="240" w:lineRule="auto"/>
        <w:ind w:right="29"/>
        <w:rPr>
          <w:rFonts w:ascii="Noto Sans" w:hAnsi="Noto Sans" w:cs="Noto Sans"/>
          <w:bCs/>
          <w:szCs w:val="20"/>
          <w:lang w:val="it-IT"/>
        </w:rPr>
      </w:pPr>
      <w:r w:rsidRPr="00F067B3">
        <w:rPr>
          <w:rFonts w:ascii="Noto Sans" w:hAnsi="Noto Sans" w:cs="Noto Sans"/>
          <w:bCs/>
          <w:szCs w:val="20"/>
          <w:lang w:val="it-IT"/>
        </w:rPr>
        <w:t>Fronius UK Ltd; M</w:t>
      </w:r>
      <w:r w:rsidR="005A5E55">
        <w:rPr>
          <w:rFonts w:ascii="Noto Sans" w:hAnsi="Noto Sans" w:cs="Noto Sans"/>
          <w:bCs/>
          <w:szCs w:val="20"/>
          <w:lang w:val="it-IT"/>
        </w:rPr>
        <w:t>rs</w:t>
      </w:r>
      <w:r w:rsidRPr="00F067B3">
        <w:rPr>
          <w:rFonts w:ascii="Noto Sans" w:hAnsi="Noto Sans" w:cs="Noto Sans"/>
          <w:bCs/>
          <w:szCs w:val="20"/>
          <w:lang w:val="it-IT"/>
        </w:rPr>
        <w:t xml:space="preserve"> Kim Lee;</w:t>
      </w:r>
    </w:p>
    <w:p w14:paraId="6AFF1295" w14:textId="77777777" w:rsidR="00FB3FFD" w:rsidRPr="00F067B3" w:rsidRDefault="00FB3FFD" w:rsidP="00FB3FFD">
      <w:pPr>
        <w:pStyle w:val="BodyText2"/>
        <w:spacing w:after="0" w:line="240" w:lineRule="auto"/>
        <w:ind w:right="29"/>
        <w:rPr>
          <w:rFonts w:ascii="Noto Sans" w:hAnsi="Noto Sans" w:cs="Noto Sans"/>
          <w:bCs/>
          <w:szCs w:val="20"/>
          <w:lang w:val="it-IT"/>
        </w:rPr>
      </w:pPr>
      <w:r w:rsidRPr="00F067B3">
        <w:rPr>
          <w:rFonts w:ascii="Noto Sans" w:hAnsi="Noto Sans" w:cs="Noto Sans"/>
          <w:bCs/>
          <w:szCs w:val="20"/>
          <w:lang w:val="it-IT"/>
        </w:rPr>
        <w:t>Maidstone Road, Kingston, Milton Keynes, MK10 0BD</w:t>
      </w:r>
    </w:p>
    <w:p w14:paraId="5678D57D" w14:textId="77777777" w:rsidR="00FB3FFD" w:rsidRPr="00F067B3" w:rsidRDefault="00FB3FFD" w:rsidP="00FB3FFD">
      <w:pPr>
        <w:pStyle w:val="BodyText2"/>
        <w:spacing w:after="0" w:line="240" w:lineRule="auto"/>
        <w:ind w:right="29"/>
        <w:rPr>
          <w:rFonts w:ascii="Noto Sans" w:hAnsi="Noto Sans" w:cs="Noto Sans"/>
          <w:bCs/>
          <w:szCs w:val="20"/>
          <w:lang w:val="it-IT"/>
        </w:rPr>
      </w:pPr>
      <w:r w:rsidRPr="00F067B3">
        <w:rPr>
          <w:rFonts w:ascii="Noto Sans" w:hAnsi="Noto Sans" w:cs="Noto Sans"/>
          <w:bCs/>
          <w:szCs w:val="20"/>
          <w:lang w:val="it-IT"/>
        </w:rPr>
        <w:t>Phone: +44 1908 512340</w:t>
      </w:r>
    </w:p>
    <w:p w14:paraId="74A303E2" w14:textId="77777777" w:rsidR="00FB3FFD" w:rsidRPr="00F067B3" w:rsidRDefault="00FB3FFD" w:rsidP="00FB3FFD">
      <w:pPr>
        <w:pStyle w:val="BodyText2"/>
        <w:spacing w:after="0" w:line="240" w:lineRule="auto"/>
        <w:ind w:right="29"/>
        <w:rPr>
          <w:rFonts w:ascii="Noto Sans" w:hAnsi="Noto Sans" w:cs="Noto Sans"/>
          <w:bCs/>
          <w:szCs w:val="20"/>
          <w:lang w:val="it-IT"/>
        </w:rPr>
      </w:pPr>
      <w:r w:rsidRPr="00F067B3">
        <w:rPr>
          <w:rFonts w:ascii="Noto Sans" w:hAnsi="Noto Sans" w:cs="Noto Sans"/>
          <w:bCs/>
          <w:szCs w:val="20"/>
          <w:lang w:val="it-IT"/>
        </w:rPr>
        <w:t xml:space="preserve">E-Mail: </w:t>
      </w:r>
      <w:hyperlink r:id="rId18" w:history="1">
        <w:r w:rsidRPr="00F067B3">
          <w:rPr>
            <w:rStyle w:val="Hyperlink"/>
            <w:rFonts w:ascii="Noto Sans" w:hAnsi="Noto Sans" w:cs="Noto Sans"/>
            <w:szCs w:val="20"/>
            <w:lang w:val="it-IT"/>
          </w:rPr>
          <w:t>lee.kim@fronius.com</w:t>
        </w:r>
      </w:hyperlink>
    </w:p>
    <w:p w14:paraId="2CD8EF63" w14:textId="77777777" w:rsidR="00FB3FFD" w:rsidRPr="00F067B3" w:rsidRDefault="00FB3FFD" w:rsidP="00FB3FFD">
      <w:pPr>
        <w:pStyle w:val="BodyText2"/>
        <w:spacing w:after="0" w:line="240" w:lineRule="auto"/>
        <w:ind w:right="29"/>
        <w:rPr>
          <w:rFonts w:ascii="Noto Sans" w:hAnsi="Noto Sans" w:cs="Noto Sans"/>
          <w:bCs/>
          <w:szCs w:val="20"/>
          <w:u w:val="single"/>
          <w:lang w:val="it-IT"/>
        </w:rPr>
      </w:pPr>
    </w:p>
    <w:p w14:paraId="1FB830A7" w14:textId="0231600B" w:rsidR="009C6B59" w:rsidRDefault="009C6B59" w:rsidP="009C6B59">
      <w:pPr>
        <w:rPr>
          <w:rFonts w:cs="Noto Sans"/>
          <w:sz w:val="20"/>
          <w:szCs w:val="20"/>
        </w:rPr>
      </w:pPr>
    </w:p>
    <w:p w14:paraId="578D571B" w14:textId="77777777" w:rsidR="009765AB" w:rsidRDefault="009765AB" w:rsidP="009C6B59">
      <w:pPr>
        <w:rPr>
          <w:rFonts w:cs="Noto Sans"/>
          <w:sz w:val="20"/>
          <w:szCs w:val="20"/>
        </w:rPr>
      </w:pPr>
    </w:p>
    <w:p w14:paraId="74B1865C" w14:textId="77777777" w:rsidR="009765AB" w:rsidRDefault="009765AB" w:rsidP="009C6B59">
      <w:pPr>
        <w:rPr>
          <w:rFonts w:cs="Noto Sans"/>
          <w:sz w:val="20"/>
          <w:szCs w:val="20"/>
        </w:rPr>
      </w:pPr>
    </w:p>
    <w:sectPr w:rsidR="009765AB" w:rsidSect="00FF5F6C">
      <w:headerReference w:type="default" r:id="rId19"/>
      <w:footerReference w:type="default" r:id="rId20"/>
      <w:pgSz w:w="11906" w:h="16838"/>
      <w:pgMar w:top="1417" w:right="1417"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82642E" w14:textId="77777777" w:rsidR="00C45F86" w:rsidRDefault="00C45F86" w:rsidP="00B54547">
      <w:pPr>
        <w:spacing w:after="0" w:line="240" w:lineRule="auto"/>
      </w:pPr>
      <w:r>
        <w:separator/>
      </w:r>
    </w:p>
  </w:endnote>
  <w:endnote w:type="continuationSeparator" w:id="0">
    <w:p w14:paraId="1E52BAF9" w14:textId="77777777" w:rsidR="00C45F86" w:rsidRDefault="00C45F86"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BF92E5" w14:textId="7718C9C4" w:rsidR="00B54547" w:rsidRDefault="009B3D90">
    <w:pPr>
      <w:pStyle w:val="Footer"/>
    </w:pPr>
    <w:r>
      <w:rPr>
        <w:noProof/>
      </w:rPr>
      <mc:AlternateContent>
        <mc:Choice Requires="wps">
          <w:drawing>
            <wp:anchor distT="0" distB="0" distL="114300" distR="114300" simplePos="0" relativeHeight="251659264" behindDoc="0" locked="1" layoutInCell="1" allowOverlap="1" wp14:anchorId="41CAEF3D" wp14:editId="5D789C80">
              <wp:simplePos x="0" y="0"/>
              <wp:positionH relativeFrom="margin">
                <wp:align>left</wp:align>
              </wp:positionH>
              <wp:positionV relativeFrom="page">
                <wp:posOffset>10052050</wp:posOffset>
              </wp:positionV>
              <wp:extent cx="6047740" cy="222885"/>
              <wp:effectExtent l="0" t="0" r="0" b="0"/>
              <wp:wrapNone/>
              <wp:docPr id="152909523" name="Textfeld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47740" cy="222885"/>
                      </a:xfrm>
                      <a:prstGeom prst="rect">
                        <a:avLst/>
                      </a:prstGeom>
                      <a:noFill/>
                      <a:ln w="6350">
                        <a:noFill/>
                      </a:ln>
                    </wps:spPr>
                    <wps:txbx>
                      <w:txbxContent>
                        <w:p w14:paraId="17C20CF2" w14:textId="2A22A253" w:rsidR="00B54547" w:rsidRPr="003D4817" w:rsidRDefault="00B54547" w:rsidP="00B54547">
                          <w:pPr>
                            <w:spacing w:after="0" w:line="293" w:lineRule="auto"/>
                            <w:rPr>
                              <w:rFonts w:cs="Noto Sans"/>
                              <w:sz w:val="12"/>
                              <w:szCs w:val="12"/>
                            </w:rPr>
                          </w:pPr>
                          <w:r>
                            <w:rPr>
                              <w:sz w:val="12"/>
                            </w:rPr>
                            <w:t>Information class: public</w:t>
                          </w:r>
                        </w:p>
                        <w:p w14:paraId="0A775185" w14:textId="77777777" w:rsidR="00B54547" w:rsidRPr="003D4817" w:rsidRDefault="00B54547" w:rsidP="00B545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CAEF3D" id="_x0000_t202" coordsize="21600,21600" o:spt="202" path="m,l,21600r21600,l21600,xe">
              <v:stroke joinstyle="miter"/>
              <v:path gradientshapeok="t" o:connecttype="rect"/>
            </v:shapetype>
            <v:shape id="Textfeld 1"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" filled="f" stroked="f" strokeweight=".5pt">
              <v:textbox>
                <w:txbxContent>
                  <w:p w14:paraId="17C20CF2" w14:textId="2A22A253" w:rsidR="00B54547" w:rsidRPr="003D4817" w:rsidRDefault="00B54547" w:rsidP="00B54547">
                    <w:pPr>
                      <w:spacing w:after="0" w:line="293" w:lineRule="auto"/>
                      <w:rPr>
                        <w:rFonts w:cs="Noto Sans"/>
                        <w:sz w:val="12"/>
                        <w:szCs w:val="12"/>
                      </w:rPr>
                    </w:pPr>
                    <w:r>
                      <w:rPr>
                        <w:sz w:val="12"/>
                      </w:rPr>
                      <w:t>Information class: public</w:t>
                    </w:r>
                  </w:p>
                  <w:p w14:paraId="0A775185" w14:textId="77777777" w:rsidR="00B54547" w:rsidRPr="003D4817" w:rsidRDefault="00B54547" w:rsidP="00B54547"/>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F99E43" w14:textId="77777777" w:rsidR="00C45F86" w:rsidRDefault="00C45F86" w:rsidP="00B54547">
      <w:pPr>
        <w:spacing w:after="0" w:line="240" w:lineRule="auto"/>
      </w:pPr>
      <w:r>
        <w:separator/>
      </w:r>
    </w:p>
  </w:footnote>
  <w:footnote w:type="continuationSeparator" w:id="0">
    <w:p w14:paraId="163014C4" w14:textId="77777777" w:rsidR="00C45F86" w:rsidRDefault="00C45F86"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FA1E19" w14:textId="77777777" w:rsidR="00C921A2" w:rsidRDefault="00C921A2">
    <w:pPr>
      <w:pStyle w:val="Header"/>
    </w:pPr>
    <w:r>
      <w:rPr>
        <w:noProof/>
        <w:sz w:val="20"/>
      </w:rPr>
      <w:drawing>
        <wp:anchor distT="0" distB="0" distL="114300" distR="114300" simplePos="0" relativeHeight="251661312" behindDoc="1" locked="0" layoutInCell="1" allowOverlap="1" wp14:anchorId="5E3E113D" wp14:editId="0E282ED3">
          <wp:simplePos x="0" y="0"/>
          <wp:positionH relativeFrom="column">
            <wp:posOffset>5049795</wp:posOffset>
          </wp:positionH>
          <wp:positionV relativeFrom="paragraph">
            <wp:posOffset>-99489</wp:posOffset>
          </wp:positionV>
          <wp:extent cx="1260000" cy="369527"/>
          <wp:effectExtent l="0" t="0" r="0" b="0"/>
          <wp:wrapNone/>
          <wp:docPr id="54258003" name="Grafik 54258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F7557F"/>
    <w:multiLevelType w:val="multilevel"/>
    <w:tmpl w:val="6986B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3F8C27CA"/>
    <w:multiLevelType w:val="hybridMultilevel"/>
    <w:tmpl w:val="73A6323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8" w15:restartNumberingAfterBreak="0">
    <w:nsid w:val="47500920"/>
    <w:multiLevelType w:val="multilevel"/>
    <w:tmpl w:val="7E98F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10" w15:restartNumberingAfterBreak="0">
    <w:nsid w:val="4E293E0C"/>
    <w:multiLevelType w:val="multilevel"/>
    <w:tmpl w:val="421A73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F0A6E13"/>
    <w:multiLevelType w:val="multilevel"/>
    <w:tmpl w:val="2B84E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3" w15:restartNumberingAfterBreak="0">
    <w:nsid w:val="7CB15C5B"/>
    <w:multiLevelType w:val="multilevel"/>
    <w:tmpl w:val="A3AEC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47936106">
    <w:abstractNumId w:val="12"/>
  </w:num>
  <w:num w:numId="2" w16cid:durableId="40518676">
    <w:abstractNumId w:val="1"/>
  </w:num>
  <w:num w:numId="3" w16cid:durableId="1938824099">
    <w:abstractNumId w:val="5"/>
  </w:num>
  <w:num w:numId="4" w16cid:durableId="1156606630">
    <w:abstractNumId w:val="9"/>
  </w:num>
  <w:num w:numId="5" w16cid:durableId="1945454707">
    <w:abstractNumId w:val="7"/>
  </w:num>
  <w:num w:numId="6" w16cid:durableId="1016274232">
    <w:abstractNumId w:val="2"/>
  </w:num>
  <w:num w:numId="7" w16cid:durableId="627129434">
    <w:abstractNumId w:val="4"/>
  </w:num>
  <w:num w:numId="8" w16cid:durableId="805122526">
    <w:abstractNumId w:val="3"/>
  </w:num>
  <w:num w:numId="9" w16cid:durableId="105543318">
    <w:abstractNumId w:val="13"/>
  </w:num>
  <w:num w:numId="10" w16cid:durableId="881749403">
    <w:abstractNumId w:val="8"/>
  </w:num>
  <w:num w:numId="11" w16cid:durableId="1628077040">
    <w:abstractNumId w:val="10"/>
  </w:num>
  <w:num w:numId="12" w16cid:durableId="503789282">
    <w:abstractNumId w:val="0"/>
  </w:num>
  <w:num w:numId="13" w16cid:durableId="1132674483">
    <w:abstractNumId w:val="11"/>
  </w:num>
  <w:num w:numId="14" w16cid:durableId="168008499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CD0"/>
    <w:rsid w:val="00002A1F"/>
    <w:rsid w:val="0001109F"/>
    <w:rsid w:val="00012176"/>
    <w:rsid w:val="00012751"/>
    <w:rsid w:val="0001547C"/>
    <w:rsid w:val="00015660"/>
    <w:rsid w:val="000174F9"/>
    <w:rsid w:val="000239BB"/>
    <w:rsid w:val="000305DF"/>
    <w:rsid w:val="000306DF"/>
    <w:rsid w:val="00030C3B"/>
    <w:rsid w:val="00030CDC"/>
    <w:rsid w:val="00032C51"/>
    <w:rsid w:val="00033B12"/>
    <w:rsid w:val="0004585A"/>
    <w:rsid w:val="00051D4E"/>
    <w:rsid w:val="00051E34"/>
    <w:rsid w:val="00054003"/>
    <w:rsid w:val="00055222"/>
    <w:rsid w:val="000552B1"/>
    <w:rsid w:val="00055A93"/>
    <w:rsid w:val="00056231"/>
    <w:rsid w:val="00060292"/>
    <w:rsid w:val="00062DA2"/>
    <w:rsid w:val="00074DD5"/>
    <w:rsid w:val="00075D0A"/>
    <w:rsid w:val="00075D8D"/>
    <w:rsid w:val="0008174D"/>
    <w:rsid w:val="00087EAC"/>
    <w:rsid w:val="00092C61"/>
    <w:rsid w:val="00092CF6"/>
    <w:rsid w:val="00093AD5"/>
    <w:rsid w:val="00097692"/>
    <w:rsid w:val="000A39D6"/>
    <w:rsid w:val="000B5E90"/>
    <w:rsid w:val="000C52D6"/>
    <w:rsid w:val="000D34EF"/>
    <w:rsid w:val="000D45FC"/>
    <w:rsid w:val="000D499C"/>
    <w:rsid w:val="000D628E"/>
    <w:rsid w:val="000E1070"/>
    <w:rsid w:val="000E4CA4"/>
    <w:rsid w:val="000E5246"/>
    <w:rsid w:val="000E5CE8"/>
    <w:rsid w:val="000F089D"/>
    <w:rsid w:val="00102F0B"/>
    <w:rsid w:val="00105CA6"/>
    <w:rsid w:val="00105FDA"/>
    <w:rsid w:val="0010789E"/>
    <w:rsid w:val="00111B78"/>
    <w:rsid w:val="001200A7"/>
    <w:rsid w:val="00124392"/>
    <w:rsid w:val="00124678"/>
    <w:rsid w:val="0012739F"/>
    <w:rsid w:val="00127460"/>
    <w:rsid w:val="00130D34"/>
    <w:rsid w:val="00131902"/>
    <w:rsid w:val="001335C1"/>
    <w:rsid w:val="00140CE3"/>
    <w:rsid w:val="0014184D"/>
    <w:rsid w:val="00151319"/>
    <w:rsid w:val="001542DB"/>
    <w:rsid w:val="0015528D"/>
    <w:rsid w:val="001640F0"/>
    <w:rsid w:val="001668E3"/>
    <w:rsid w:val="00171C60"/>
    <w:rsid w:val="001809A9"/>
    <w:rsid w:val="00196041"/>
    <w:rsid w:val="00196F99"/>
    <w:rsid w:val="001A34C4"/>
    <w:rsid w:val="001A6F0B"/>
    <w:rsid w:val="001B04FC"/>
    <w:rsid w:val="001B228D"/>
    <w:rsid w:val="001C5034"/>
    <w:rsid w:val="001D0FA5"/>
    <w:rsid w:val="001D10C2"/>
    <w:rsid w:val="001D1863"/>
    <w:rsid w:val="001D40F3"/>
    <w:rsid w:val="001E420D"/>
    <w:rsid w:val="001E75F6"/>
    <w:rsid w:val="001F08FE"/>
    <w:rsid w:val="001F1C8B"/>
    <w:rsid w:val="001F3058"/>
    <w:rsid w:val="001F5FB4"/>
    <w:rsid w:val="001F72B6"/>
    <w:rsid w:val="002001AD"/>
    <w:rsid w:val="00201344"/>
    <w:rsid w:val="00202BF7"/>
    <w:rsid w:val="00204F20"/>
    <w:rsid w:val="002069B8"/>
    <w:rsid w:val="00214088"/>
    <w:rsid w:val="00216AA6"/>
    <w:rsid w:val="00231BA2"/>
    <w:rsid w:val="002349FE"/>
    <w:rsid w:val="0023500D"/>
    <w:rsid w:val="00237B8A"/>
    <w:rsid w:val="00237DCA"/>
    <w:rsid w:val="002402B8"/>
    <w:rsid w:val="00240E3B"/>
    <w:rsid w:val="00240F73"/>
    <w:rsid w:val="002413BE"/>
    <w:rsid w:val="0024308B"/>
    <w:rsid w:val="00246D5B"/>
    <w:rsid w:val="0025105A"/>
    <w:rsid w:val="00263B48"/>
    <w:rsid w:val="002752D0"/>
    <w:rsid w:val="00282219"/>
    <w:rsid w:val="00284500"/>
    <w:rsid w:val="002A169D"/>
    <w:rsid w:val="002B34C5"/>
    <w:rsid w:val="002B3E5D"/>
    <w:rsid w:val="002C2768"/>
    <w:rsid w:val="002C3BDF"/>
    <w:rsid w:val="002D051C"/>
    <w:rsid w:val="002D7630"/>
    <w:rsid w:val="002D7A44"/>
    <w:rsid w:val="002E0F4F"/>
    <w:rsid w:val="002E31A1"/>
    <w:rsid w:val="002E389C"/>
    <w:rsid w:val="002E4785"/>
    <w:rsid w:val="002F7633"/>
    <w:rsid w:val="00313423"/>
    <w:rsid w:val="00313473"/>
    <w:rsid w:val="003155F7"/>
    <w:rsid w:val="00322C42"/>
    <w:rsid w:val="0032385A"/>
    <w:rsid w:val="00325143"/>
    <w:rsid w:val="0033221C"/>
    <w:rsid w:val="00333C71"/>
    <w:rsid w:val="003340E4"/>
    <w:rsid w:val="003405C8"/>
    <w:rsid w:val="003414CD"/>
    <w:rsid w:val="00345DD5"/>
    <w:rsid w:val="0034763A"/>
    <w:rsid w:val="003562FD"/>
    <w:rsid w:val="00365C4C"/>
    <w:rsid w:val="00366B4D"/>
    <w:rsid w:val="0037108A"/>
    <w:rsid w:val="00371BDF"/>
    <w:rsid w:val="00372DD5"/>
    <w:rsid w:val="0037514D"/>
    <w:rsid w:val="0038135F"/>
    <w:rsid w:val="00385233"/>
    <w:rsid w:val="00393922"/>
    <w:rsid w:val="0039495E"/>
    <w:rsid w:val="00395EF4"/>
    <w:rsid w:val="003A233C"/>
    <w:rsid w:val="003A6C16"/>
    <w:rsid w:val="003A7FB9"/>
    <w:rsid w:val="003B3CEB"/>
    <w:rsid w:val="003B7D28"/>
    <w:rsid w:val="003D055A"/>
    <w:rsid w:val="003E6855"/>
    <w:rsid w:val="003F3796"/>
    <w:rsid w:val="003F3E2A"/>
    <w:rsid w:val="003F582C"/>
    <w:rsid w:val="004016AC"/>
    <w:rsid w:val="00402929"/>
    <w:rsid w:val="00403C78"/>
    <w:rsid w:val="00406B1E"/>
    <w:rsid w:val="004201D6"/>
    <w:rsid w:val="00424297"/>
    <w:rsid w:val="0042440E"/>
    <w:rsid w:val="00427841"/>
    <w:rsid w:val="00427E2C"/>
    <w:rsid w:val="00431A5D"/>
    <w:rsid w:val="00442EBC"/>
    <w:rsid w:val="004431EE"/>
    <w:rsid w:val="004460CD"/>
    <w:rsid w:val="004566C5"/>
    <w:rsid w:val="00457744"/>
    <w:rsid w:val="004609D6"/>
    <w:rsid w:val="00461F93"/>
    <w:rsid w:val="004633B4"/>
    <w:rsid w:val="0046700A"/>
    <w:rsid w:val="00471F05"/>
    <w:rsid w:val="00474501"/>
    <w:rsid w:val="0047677D"/>
    <w:rsid w:val="0049165F"/>
    <w:rsid w:val="00495270"/>
    <w:rsid w:val="004A2981"/>
    <w:rsid w:val="004A2CD1"/>
    <w:rsid w:val="004B683A"/>
    <w:rsid w:val="004B7984"/>
    <w:rsid w:val="004C0E75"/>
    <w:rsid w:val="004C3674"/>
    <w:rsid w:val="004C4DFE"/>
    <w:rsid w:val="004C7BD6"/>
    <w:rsid w:val="004C7CBE"/>
    <w:rsid w:val="004D2572"/>
    <w:rsid w:val="004D3709"/>
    <w:rsid w:val="004D421A"/>
    <w:rsid w:val="004F062F"/>
    <w:rsid w:val="004F4A25"/>
    <w:rsid w:val="004F75A0"/>
    <w:rsid w:val="004F7E16"/>
    <w:rsid w:val="00512C4C"/>
    <w:rsid w:val="0051598A"/>
    <w:rsid w:val="00521AF1"/>
    <w:rsid w:val="00525135"/>
    <w:rsid w:val="0052691F"/>
    <w:rsid w:val="00533F44"/>
    <w:rsid w:val="00537F1B"/>
    <w:rsid w:val="00547B2D"/>
    <w:rsid w:val="0055212D"/>
    <w:rsid w:val="00552B84"/>
    <w:rsid w:val="00553BA2"/>
    <w:rsid w:val="00553EF0"/>
    <w:rsid w:val="00557D7D"/>
    <w:rsid w:val="00560091"/>
    <w:rsid w:val="00563437"/>
    <w:rsid w:val="00563A4F"/>
    <w:rsid w:val="00565AC9"/>
    <w:rsid w:val="00565E34"/>
    <w:rsid w:val="00571CCA"/>
    <w:rsid w:val="00572B73"/>
    <w:rsid w:val="005730D4"/>
    <w:rsid w:val="00573359"/>
    <w:rsid w:val="00582BF5"/>
    <w:rsid w:val="0058315A"/>
    <w:rsid w:val="005A066F"/>
    <w:rsid w:val="005A26BF"/>
    <w:rsid w:val="005A5E55"/>
    <w:rsid w:val="005C1A13"/>
    <w:rsid w:val="005C2023"/>
    <w:rsid w:val="005C3411"/>
    <w:rsid w:val="005C4E0A"/>
    <w:rsid w:val="005C4F59"/>
    <w:rsid w:val="005D1226"/>
    <w:rsid w:val="005D5F1B"/>
    <w:rsid w:val="005E2975"/>
    <w:rsid w:val="005E472A"/>
    <w:rsid w:val="005E5FF0"/>
    <w:rsid w:val="005F2417"/>
    <w:rsid w:val="005F2B57"/>
    <w:rsid w:val="005F3AF1"/>
    <w:rsid w:val="005F431B"/>
    <w:rsid w:val="005F7CC3"/>
    <w:rsid w:val="00601966"/>
    <w:rsid w:val="006026CF"/>
    <w:rsid w:val="006033B1"/>
    <w:rsid w:val="006076C6"/>
    <w:rsid w:val="0061037E"/>
    <w:rsid w:val="006125F7"/>
    <w:rsid w:val="006335CA"/>
    <w:rsid w:val="00637A52"/>
    <w:rsid w:val="006403E7"/>
    <w:rsid w:val="00640BB9"/>
    <w:rsid w:val="0064187D"/>
    <w:rsid w:val="00643349"/>
    <w:rsid w:val="006510D8"/>
    <w:rsid w:val="00653339"/>
    <w:rsid w:val="006664F5"/>
    <w:rsid w:val="006702CE"/>
    <w:rsid w:val="00670F02"/>
    <w:rsid w:val="0067439A"/>
    <w:rsid w:val="006761BD"/>
    <w:rsid w:val="00682B6A"/>
    <w:rsid w:val="00682F52"/>
    <w:rsid w:val="00690811"/>
    <w:rsid w:val="006921B0"/>
    <w:rsid w:val="00696107"/>
    <w:rsid w:val="006A12DD"/>
    <w:rsid w:val="006A44ED"/>
    <w:rsid w:val="006B1F7F"/>
    <w:rsid w:val="006B24B4"/>
    <w:rsid w:val="006C2949"/>
    <w:rsid w:val="006D17CD"/>
    <w:rsid w:val="006D2AEF"/>
    <w:rsid w:val="006D2C86"/>
    <w:rsid w:val="006D47E6"/>
    <w:rsid w:val="006D6430"/>
    <w:rsid w:val="006D7F1A"/>
    <w:rsid w:val="006E3CBB"/>
    <w:rsid w:val="006E58A7"/>
    <w:rsid w:val="006E779D"/>
    <w:rsid w:val="006F70F3"/>
    <w:rsid w:val="00703F47"/>
    <w:rsid w:val="00710624"/>
    <w:rsid w:val="00712158"/>
    <w:rsid w:val="0071742F"/>
    <w:rsid w:val="00720A61"/>
    <w:rsid w:val="00721288"/>
    <w:rsid w:val="00731FD0"/>
    <w:rsid w:val="00733125"/>
    <w:rsid w:val="0074266D"/>
    <w:rsid w:val="00744DF4"/>
    <w:rsid w:val="00752614"/>
    <w:rsid w:val="00754AAA"/>
    <w:rsid w:val="00755B67"/>
    <w:rsid w:val="00762EA4"/>
    <w:rsid w:val="00763B72"/>
    <w:rsid w:val="007652BF"/>
    <w:rsid w:val="007712EB"/>
    <w:rsid w:val="007716D0"/>
    <w:rsid w:val="00771CBA"/>
    <w:rsid w:val="00776E84"/>
    <w:rsid w:val="00781941"/>
    <w:rsid w:val="0078494A"/>
    <w:rsid w:val="00784EBC"/>
    <w:rsid w:val="0078746B"/>
    <w:rsid w:val="00787993"/>
    <w:rsid w:val="00787AD2"/>
    <w:rsid w:val="007909B0"/>
    <w:rsid w:val="0079347D"/>
    <w:rsid w:val="007A1103"/>
    <w:rsid w:val="007A261F"/>
    <w:rsid w:val="007A57E3"/>
    <w:rsid w:val="007A6446"/>
    <w:rsid w:val="007A7DD0"/>
    <w:rsid w:val="007B4B22"/>
    <w:rsid w:val="007C52F8"/>
    <w:rsid w:val="007C61B7"/>
    <w:rsid w:val="007C6D81"/>
    <w:rsid w:val="007D11E6"/>
    <w:rsid w:val="007D6A62"/>
    <w:rsid w:val="007E4357"/>
    <w:rsid w:val="007F1266"/>
    <w:rsid w:val="008005F1"/>
    <w:rsid w:val="008009C6"/>
    <w:rsid w:val="00811930"/>
    <w:rsid w:val="00816914"/>
    <w:rsid w:val="008229DD"/>
    <w:rsid w:val="00824CF1"/>
    <w:rsid w:val="00826E48"/>
    <w:rsid w:val="00831633"/>
    <w:rsid w:val="008333BF"/>
    <w:rsid w:val="008404EE"/>
    <w:rsid w:val="0084171B"/>
    <w:rsid w:val="008514A4"/>
    <w:rsid w:val="008533E1"/>
    <w:rsid w:val="0085460F"/>
    <w:rsid w:val="00855F95"/>
    <w:rsid w:val="00864250"/>
    <w:rsid w:val="00864DC1"/>
    <w:rsid w:val="00877977"/>
    <w:rsid w:val="00884047"/>
    <w:rsid w:val="00893365"/>
    <w:rsid w:val="008937A3"/>
    <w:rsid w:val="00897221"/>
    <w:rsid w:val="008A43A6"/>
    <w:rsid w:val="008A637E"/>
    <w:rsid w:val="008B0A06"/>
    <w:rsid w:val="008B16B3"/>
    <w:rsid w:val="008B476F"/>
    <w:rsid w:val="008C4731"/>
    <w:rsid w:val="008C77E0"/>
    <w:rsid w:val="008D117F"/>
    <w:rsid w:val="008D3E6A"/>
    <w:rsid w:val="008D481D"/>
    <w:rsid w:val="008D4863"/>
    <w:rsid w:val="008E1774"/>
    <w:rsid w:val="008F2534"/>
    <w:rsid w:val="008F4ED5"/>
    <w:rsid w:val="008F657A"/>
    <w:rsid w:val="00906679"/>
    <w:rsid w:val="00912B55"/>
    <w:rsid w:val="00921452"/>
    <w:rsid w:val="009239D2"/>
    <w:rsid w:val="00923DB8"/>
    <w:rsid w:val="00924ADE"/>
    <w:rsid w:val="00927A4A"/>
    <w:rsid w:val="009372E2"/>
    <w:rsid w:val="00944210"/>
    <w:rsid w:val="009447ED"/>
    <w:rsid w:val="00951706"/>
    <w:rsid w:val="00952045"/>
    <w:rsid w:val="00954DE4"/>
    <w:rsid w:val="00957927"/>
    <w:rsid w:val="009624DC"/>
    <w:rsid w:val="00962B6D"/>
    <w:rsid w:val="00963BB4"/>
    <w:rsid w:val="00965A39"/>
    <w:rsid w:val="00966AE2"/>
    <w:rsid w:val="00967817"/>
    <w:rsid w:val="00971482"/>
    <w:rsid w:val="009765AB"/>
    <w:rsid w:val="00977197"/>
    <w:rsid w:val="0098017A"/>
    <w:rsid w:val="00980F0D"/>
    <w:rsid w:val="00982761"/>
    <w:rsid w:val="00982F81"/>
    <w:rsid w:val="009A20C5"/>
    <w:rsid w:val="009A2A2B"/>
    <w:rsid w:val="009A467A"/>
    <w:rsid w:val="009A7774"/>
    <w:rsid w:val="009B3D90"/>
    <w:rsid w:val="009B678C"/>
    <w:rsid w:val="009B6BA0"/>
    <w:rsid w:val="009C1A7D"/>
    <w:rsid w:val="009C204C"/>
    <w:rsid w:val="009C2CAE"/>
    <w:rsid w:val="009C378B"/>
    <w:rsid w:val="009C3D33"/>
    <w:rsid w:val="009C4378"/>
    <w:rsid w:val="009C6B59"/>
    <w:rsid w:val="009D4CCB"/>
    <w:rsid w:val="009D51CB"/>
    <w:rsid w:val="009E049B"/>
    <w:rsid w:val="009E5376"/>
    <w:rsid w:val="009E7307"/>
    <w:rsid w:val="009F150A"/>
    <w:rsid w:val="00A030F4"/>
    <w:rsid w:val="00A05FF0"/>
    <w:rsid w:val="00A0696E"/>
    <w:rsid w:val="00A11B90"/>
    <w:rsid w:val="00A11E59"/>
    <w:rsid w:val="00A154C9"/>
    <w:rsid w:val="00A156E8"/>
    <w:rsid w:val="00A1645E"/>
    <w:rsid w:val="00A206C9"/>
    <w:rsid w:val="00A22BB7"/>
    <w:rsid w:val="00A26718"/>
    <w:rsid w:val="00A30D22"/>
    <w:rsid w:val="00A355D6"/>
    <w:rsid w:val="00A3783E"/>
    <w:rsid w:val="00A417E8"/>
    <w:rsid w:val="00A455E1"/>
    <w:rsid w:val="00A45E7B"/>
    <w:rsid w:val="00A47CD0"/>
    <w:rsid w:val="00A5181E"/>
    <w:rsid w:val="00A56E15"/>
    <w:rsid w:val="00A65535"/>
    <w:rsid w:val="00A66F74"/>
    <w:rsid w:val="00A70654"/>
    <w:rsid w:val="00A75AF6"/>
    <w:rsid w:val="00A77733"/>
    <w:rsid w:val="00A80E33"/>
    <w:rsid w:val="00A82656"/>
    <w:rsid w:val="00A83A0C"/>
    <w:rsid w:val="00A848F7"/>
    <w:rsid w:val="00A86105"/>
    <w:rsid w:val="00A93B06"/>
    <w:rsid w:val="00AA11DE"/>
    <w:rsid w:val="00AA2467"/>
    <w:rsid w:val="00AA4601"/>
    <w:rsid w:val="00AA4E01"/>
    <w:rsid w:val="00AA5D60"/>
    <w:rsid w:val="00AA6AA7"/>
    <w:rsid w:val="00AB42B5"/>
    <w:rsid w:val="00AC67B3"/>
    <w:rsid w:val="00AC75E2"/>
    <w:rsid w:val="00AC7EA6"/>
    <w:rsid w:val="00AD23E2"/>
    <w:rsid w:val="00AE67B9"/>
    <w:rsid w:val="00AE7975"/>
    <w:rsid w:val="00AF2022"/>
    <w:rsid w:val="00AF504C"/>
    <w:rsid w:val="00B01A63"/>
    <w:rsid w:val="00B02E0B"/>
    <w:rsid w:val="00B06EC6"/>
    <w:rsid w:val="00B1046E"/>
    <w:rsid w:val="00B13432"/>
    <w:rsid w:val="00B1381D"/>
    <w:rsid w:val="00B16C10"/>
    <w:rsid w:val="00B177E8"/>
    <w:rsid w:val="00B2275F"/>
    <w:rsid w:val="00B237D1"/>
    <w:rsid w:val="00B2523D"/>
    <w:rsid w:val="00B25984"/>
    <w:rsid w:val="00B272C0"/>
    <w:rsid w:val="00B309A8"/>
    <w:rsid w:val="00B33133"/>
    <w:rsid w:val="00B332CB"/>
    <w:rsid w:val="00B46385"/>
    <w:rsid w:val="00B525D2"/>
    <w:rsid w:val="00B529CA"/>
    <w:rsid w:val="00B52F2E"/>
    <w:rsid w:val="00B53A74"/>
    <w:rsid w:val="00B54264"/>
    <w:rsid w:val="00B54547"/>
    <w:rsid w:val="00B54586"/>
    <w:rsid w:val="00B558AB"/>
    <w:rsid w:val="00B67A11"/>
    <w:rsid w:val="00B73BC0"/>
    <w:rsid w:val="00B75BD1"/>
    <w:rsid w:val="00B80AA7"/>
    <w:rsid w:val="00B81F6D"/>
    <w:rsid w:val="00B871E8"/>
    <w:rsid w:val="00B879A1"/>
    <w:rsid w:val="00B92272"/>
    <w:rsid w:val="00B94E71"/>
    <w:rsid w:val="00B95E72"/>
    <w:rsid w:val="00BB0B7E"/>
    <w:rsid w:val="00BB716F"/>
    <w:rsid w:val="00BB7AEF"/>
    <w:rsid w:val="00BC1E90"/>
    <w:rsid w:val="00BC1F3D"/>
    <w:rsid w:val="00BC3FBE"/>
    <w:rsid w:val="00BE75D3"/>
    <w:rsid w:val="00BE7CBB"/>
    <w:rsid w:val="00BF0D48"/>
    <w:rsid w:val="00BF3F72"/>
    <w:rsid w:val="00C00CEE"/>
    <w:rsid w:val="00C0198C"/>
    <w:rsid w:val="00C101ED"/>
    <w:rsid w:val="00C11F23"/>
    <w:rsid w:val="00C16BCF"/>
    <w:rsid w:val="00C17F81"/>
    <w:rsid w:val="00C226FA"/>
    <w:rsid w:val="00C366E9"/>
    <w:rsid w:val="00C4221C"/>
    <w:rsid w:val="00C44B9C"/>
    <w:rsid w:val="00C45F86"/>
    <w:rsid w:val="00C46CC3"/>
    <w:rsid w:val="00C4797C"/>
    <w:rsid w:val="00C505C1"/>
    <w:rsid w:val="00C54754"/>
    <w:rsid w:val="00C55DD5"/>
    <w:rsid w:val="00C56880"/>
    <w:rsid w:val="00C62F47"/>
    <w:rsid w:val="00C63024"/>
    <w:rsid w:val="00C63465"/>
    <w:rsid w:val="00C659DC"/>
    <w:rsid w:val="00C66543"/>
    <w:rsid w:val="00C67B8A"/>
    <w:rsid w:val="00C71541"/>
    <w:rsid w:val="00C8154B"/>
    <w:rsid w:val="00C85C71"/>
    <w:rsid w:val="00C91673"/>
    <w:rsid w:val="00C920AC"/>
    <w:rsid w:val="00C921A2"/>
    <w:rsid w:val="00C95740"/>
    <w:rsid w:val="00CA25C8"/>
    <w:rsid w:val="00CA38C3"/>
    <w:rsid w:val="00CA5637"/>
    <w:rsid w:val="00CB0C98"/>
    <w:rsid w:val="00CB1448"/>
    <w:rsid w:val="00CB43D0"/>
    <w:rsid w:val="00CC0612"/>
    <w:rsid w:val="00CC096F"/>
    <w:rsid w:val="00CC2F01"/>
    <w:rsid w:val="00CD6209"/>
    <w:rsid w:val="00CD69CE"/>
    <w:rsid w:val="00CD7A2C"/>
    <w:rsid w:val="00CE5D7C"/>
    <w:rsid w:val="00CE7FAE"/>
    <w:rsid w:val="00CF19EA"/>
    <w:rsid w:val="00D00098"/>
    <w:rsid w:val="00D02B94"/>
    <w:rsid w:val="00D0522E"/>
    <w:rsid w:val="00D053A4"/>
    <w:rsid w:val="00D1094E"/>
    <w:rsid w:val="00D12B3E"/>
    <w:rsid w:val="00D12EBA"/>
    <w:rsid w:val="00D16493"/>
    <w:rsid w:val="00D32CAF"/>
    <w:rsid w:val="00D33C23"/>
    <w:rsid w:val="00D458BC"/>
    <w:rsid w:val="00D46312"/>
    <w:rsid w:val="00D475F6"/>
    <w:rsid w:val="00D47C7C"/>
    <w:rsid w:val="00D56D3B"/>
    <w:rsid w:val="00D572E8"/>
    <w:rsid w:val="00D57A46"/>
    <w:rsid w:val="00D6085D"/>
    <w:rsid w:val="00D61D58"/>
    <w:rsid w:val="00D66ECB"/>
    <w:rsid w:val="00D67AE1"/>
    <w:rsid w:val="00D71EF8"/>
    <w:rsid w:val="00D737F5"/>
    <w:rsid w:val="00D7519D"/>
    <w:rsid w:val="00D77E57"/>
    <w:rsid w:val="00D84568"/>
    <w:rsid w:val="00D84D40"/>
    <w:rsid w:val="00D85AFE"/>
    <w:rsid w:val="00D870EB"/>
    <w:rsid w:val="00D91EE0"/>
    <w:rsid w:val="00D94410"/>
    <w:rsid w:val="00D94FF1"/>
    <w:rsid w:val="00DA73B9"/>
    <w:rsid w:val="00DA7D1C"/>
    <w:rsid w:val="00DB09F7"/>
    <w:rsid w:val="00DB0AFF"/>
    <w:rsid w:val="00DB1136"/>
    <w:rsid w:val="00DB34B1"/>
    <w:rsid w:val="00DB752F"/>
    <w:rsid w:val="00DC256B"/>
    <w:rsid w:val="00DC4EDA"/>
    <w:rsid w:val="00DC7F2D"/>
    <w:rsid w:val="00DD0D5B"/>
    <w:rsid w:val="00DD2D6F"/>
    <w:rsid w:val="00DD7E52"/>
    <w:rsid w:val="00DE201A"/>
    <w:rsid w:val="00DE3362"/>
    <w:rsid w:val="00DF1DD1"/>
    <w:rsid w:val="00DF3835"/>
    <w:rsid w:val="00DF5290"/>
    <w:rsid w:val="00DF5AB9"/>
    <w:rsid w:val="00E00324"/>
    <w:rsid w:val="00E031F1"/>
    <w:rsid w:val="00E04745"/>
    <w:rsid w:val="00E06081"/>
    <w:rsid w:val="00E110C6"/>
    <w:rsid w:val="00E24B5B"/>
    <w:rsid w:val="00E26AE4"/>
    <w:rsid w:val="00E45F98"/>
    <w:rsid w:val="00E5461F"/>
    <w:rsid w:val="00E5511A"/>
    <w:rsid w:val="00E6219D"/>
    <w:rsid w:val="00E623DB"/>
    <w:rsid w:val="00E625A9"/>
    <w:rsid w:val="00E63869"/>
    <w:rsid w:val="00E64E83"/>
    <w:rsid w:val="00E725F7"/>
    <w:rsid w:val="00E72CAA"/>
    <w:rsid w:val="00E76D4F"/>
    <w:rsid w:val="00E7774E"/>
    <w:rsid w:val="00E84080"/>
    <w:rsid w:val="00E87A08"/>
    <w:rsid w:val="00E9167D"/>
    <w:rsid w:val="00EA26EC"/>
    <w:rsid w:val="00EA6C74"/>
    <w:rsid w:val="00EB09BE"/>
    <w:rsid w:val="00EB163C"/>
    <w:rsid w:val="00EB29F5"/>
    <w:rsid w:val="00EC1E78"/>
    <w:rsid w:val="00EC3697"/>
    <w:rsid w:val="00EC4478"/>
    <w:rsid w:val="00EC7935"/>
    <w:rsid w:val="00ED4B8D"/>
    <w:rsid w:val="00ED5236"/>
    <w:rsid w:val="00EE2CCA"/>
    <w:rsid w:val="00EF2C65"/>
    <w:rsid w:val="00EF3520"/>
    <w:rsid w:val="00EF7678"/>
    <w:rsid w:val="00F00210"/>
    <w:rsid w:val="00F015BA"/>
    <w:rsid w:val="00F03825"/>
    <w:rsid w:val="00F04697"/>
    <w:rsid w:val="00F15270"/>
    <w:rsid w:val="00F1543B"/>
    <w:rsid w:val="00F24B15"/>
    <w:rsid w:val="00F32E86"/>
    <w:rsid w:val="00F3355C"/>
    <w:rsid w:val="00F36340"/>
    <w:rsid w:val="00F37236"/>
    <w:rsid w:val="00F411B9"/>
    <w:rsid w:val="00F41B78"/>
    <w:rsid w:val="00F456C5"/>
    <w:rsid w:val="00F53217"/>
    <w:rsid w:val="00F53ED5"/>
    <w:rsid w:val="00F61CF5"/>
    <w:rsid w:val="00F63183"/>
    <w:rsid w:val="00F6321D"/>
    <w:rsid w:val="00F6613A"/>
    <w:rsid w:val="00F86E66"/>
    <w:rsid w:val="00F936A0"/>
    <w:rsid w:val="00FA3982"/>
    <w:rsid w:val="00FA5150"/>
    <w:rsid w:val="00FA66E3"/>
    <w:rsid w:val="00FB12F9"/>
    <w:rsid w:val="00FB2D94"/>
    <w:rsid w:val="00FB3721"/>
    <w:rsid w:val="00FB3FFD"/>
    <w:rsid w:val="00FB5386"/>
    <w:rsid w:val="00FB6112"/>
    <w:rsid w:val="00FC1B8A"/>
    <w:rsid w:val="00FD0494"/>
    <w:rsid w:val="00FD05DB"/>
    <w:rsid w:val="00FD0EE7"/>
    <w:rsid w:val="00FD50E0"/>
    <w:rsid w:val="00FD51F7"/>
    <w:rsid w:val="00FD5ACA"/>
    <w:rsid w:val="00FE3F42"/>
    <w:rsid w:val="00FE43FF"/>
    <w:rsid w:val="00FE72F5"/>
    <w:rsid w:val="00FF2389"/>
    <w:rsid w:val="00FF5F6C"/>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de-A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17971E"/>
  <w15:docId w15:val="{434A8216-154F-4E4C-9A02-4A10A8D24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7A44"/>
    <w:rPr>
      <w:rFonts w:ascii="Noto Sans" w:hAnsi="Noto Sans"/>
    </w:rPr>
  </w:style>
  <w:style w:type="paragraph" w:styleId="Heading1">
    <w:name w:val="heading 1"/>
    <w:basedOn w:val="Normal"/>
    <w:next w:val="Normal"/>
    <w:link w:val="Heading1Char"/>
    <w:uiPriority w:val="9"/>
    <w:qFormat/>
    <w:rsid w:val="002D7A44"/>
    <w:pPr>
      <w:keepNext/>
      <w:keepLines/>
      <w:spacing w:before="240" w:after="0"/>
      <w:outlineLvl w:val="0"/>
    </w:pPr>
    <w:rPr>
      <w:rFonts w:eastAsiaTheme="majorEastAsia" w:cstheme="majorBidi"/>
      <w:color w:val="D73237"/>
      <w:sz w:val="36"/>
      <w:szCs w:val="32"/>
    </w:rPr>
  </w:style>
  <w:style w:type="paragraph" w:styleId="Heading2">
    <w:name w:val="heading 2"/>
    <w:basedOn w:val="Normal"/>
    <w:next w:val="Normal"/>
    <w:link w:val="Heading2Char"/>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Heading3">
    <w:name w:val="heading 3"/>
    <w:basedOn w:val="Normal"/>
    <w:next w:val="Normal"/>
    <w:link w:val="Heading3Char"/>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Heading4">
    <w:name w:val="heading 4"/>
    <w:basedOn w:val="Normal"/>
    <w:next w:val="Normal"/>
    <w:link w:val="Heading4Char"/>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D7A44"/>
    <w:pPr>
      <w:spacing w:after="0" w:line="240" w:lineRule="auto"/>
    </w:pPr>
    <w:rPr>
      <w:rFonts w:ascii="Noto Sans" w:hAnsi="Noto Sans"/>
    </w:rPr>
  </w:style>
  <w:style w:type="paragraph" w:styleId="Title">
    <w:name w:val="Title"/>
    <w:basedOn w:val="Normal"/>
    <w:next w:val="Normal"/>
    <w:link w:val="TitleChar"/>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2D7A44"/>
    <w:rPr>
      <w:rFonts w:ascii="Noto Sans" w:eastAsiaTheme="majorEastAsia" w:hAnsi="Noto Sans" w:cstheme="majorBidi"/>
      <w:spacing w:val="-10"/>
      <w:kern w:val="28"/>
      <w:sz w:val="56"/>
      <w:szCs w:val="56"/>
    </w:rPr>
  </w:style>
  <w:style w:type="paragraph" w:styleId="ListParagraph">
    <w:name w:val="List Paragraph"/>
    <w:basedOn w:val="Normal"/>
    <w:link w:val="ListParagraphChar"/>
    <w:uiPriority w:val="34"/>
    <w:qFormat/>
    <w:rsid w:val="002D7A44"/>
    <w:pPr>
      <w:ind w:left="720"/>
      <w:contextualSpacing/>
    </w:pPr>
  </w:style>
  <w:style w:type="character" w:customStyle="1" w:styleId="Heading1Char">
    <w:name w:val="Heading 1 Char"/>
    <w:basedOn w:val="DefaultParagraphFont"/>
    <w:link w:val="Heading1"/>
    <w:uiPriority w:val="9"/>
    <w:rsid w:val="002D7A44"/>
    <w:rPr>
      <w:rFonts w:ascii="Noto Sans" w:eastAsiaTheme="majorEastAsia" w:hAnsi="Noto Sans" w:cstheme="majorBidi"/>
      <w:color w:val="D73237"/>
      <w:sz w:val="36"/>
      <w:szCs w:val="32"/>
    </w:rPr>
  </w:style>
  <w:style w:type="character" w:customStyle="1" w:styleId="Heading2Char">
    <w:name w:val="Heading 2 Char"/>
    <w:basedOn w:val="DefaultParagraphFont"/>
    <w:link w:val="Heading2"/>
    <w:uiPriority w:val="9"/>
    <w:rsid w:val="003E6855"/>
    <w:rPr>
      <w:rFonts w:ascii="Noto Sans" w:eastAsiaTheme="majorEastAsia" w:hAnsi="Noto Sans" w:cstheme="majorBidi"/>
      <w:color w:val="D73237"/>
      <w:sz w:val="28"/>
      <w:szCs w:val="26"/>
    </w:rPr>
  </w:style>
  <w:style w:type="character" w:customStyle="1" w:styleId="Heading3Char">
    <w:name w:val="Heading 3 Char"/>
    <w:basedOn w:val="DefaultParagraphFont"/>
    <w:link w:val="Heading3"/>
    <w:uiPriority w:val="9"/>
    <w:rsid w:val="003E6855"/>
    <w:rPr>
      <w:rFonts w:ascii="Noto Sans" w:eastAsiaTheme="majorEastAsia" w:hAnsi="Noto Sans" w:cstheme="majorBidi"/>
      <w:color w:val="D73237"/>
      <w:sz w:val="24"/>
      <w:szCs w:val="24"/>
    </w:rPr>
  </w:style>
  <w:style w:type="character" w:customStyle="1" w:styleId="Heading4Char">
    <w:name w:val="Heading 4 Char"/>
    <w:basedOn w:val="DefaultParagraphFont"/>
    <w:link w:val="Heading4"/>
    <w:uiPriority w:val="9"/>
    <w:rsid w:val="00670F02"/>
    <w:rPr>
      <w:rFonts w:ascii="Noto Sans" w:eastAsiaTheme="majorEastAsia" w:hAnsi="Noto Sans" w:cstheme="majorBidi"/>
      <w:iCs/>
      <w:color w:val="000000" w:themeColor="text1"/>
      <w:u w:val="single"/>
    </w:rPr>
  </w:style>
  <w:style w:type="paragraph" w:styleId="Subtitle">
    <w:name w:val="Subtitle"/>
    <w:basedOn w:val="Normal"/>
    <w:next w:val="Normal"/>
    <w:link w:val="SubtitleChar"/>
    <w:uiPriority w:val="11"/>
    <w:qFormat/>
    <w:rsid w:val="003E6855"/>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3E6855"/>
    <w:rPr>
      <w:rFonts w:ascii="Noto Sans" w:eastAsiaTheme="minorEastAsia" w:hAnsi="Noto Sans"/>
      <w:color w:val="5A5A5A" w:themeColor="text1" w:themeTint="A5"/>
      <w:spacing w:val="15"/>
    </w:rPr>
  </w:style>
  <w:style w:type="character" w:styleId="IntenseReference">
    <w:name w:val="Intense Reference"/>
    <w:basedOn w:val="DefaultParagraphFont"/>
    <w:uiPriority w:val="32"/>
    <w:qFormat/>
    <w:rsid w:val="001668E3"/>
    <w:rPr>
      <w:b/>
      <w:bCs/>
      <w:smallCaps/>
      <w:color w:val="D73237"/>
      <w:spacing w:val="5"/>
    </w:rPr>
  </w:style>
  <w:style w:type="paragraph" w:styleId="IntenseQuote">
    <w:name w:val="Intense Quote"/>
    <w:basedOn w:val="Normal"/>
    <w:next w:val="Normal"/>
    <w:link w:val="IntenseQuoteChar"/>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eQuoteChar">
    <w:name w:val="Intense Quote Char"/>
    <w:basedOn w:val="DefaultParagraphFont"/>
    <w:link w:val="IntenseQuote"/>
    <w:uiPriority w:val="30"/>
    <w:rsid w:val="006D6430"/>
    <w:rPr>
      <w:rFonts w:ascii="Noto Sans" w:hAnsi="Noto Sans"/>
      <w:i/>
      <w:iCs/>
      <w:color w:val="D73237"/>
    </w:rPr>
  </w:style>
  <w:style w:type="paragraph" w:styleId="Header">
    <w:name w:val="header"/>
    <w:basedOn w:val="Normal"/>
    <w:link w:val="HeaderChar"/>
    <w:uiPriority w:val="99"/>
    <w:unhideWhenUsed/>
    <w:rsid w:val="00B54547"/>
    <w:pPr>
      <w:tabs>
        <w:tab w:val="center" w:pos="4536"/>
        <w:tab w:val="right" w:pos="9072"/>
      </w:tabs>
      <w:spacing w:after="0" w:line="240" w:lineRule="auto"/>
    </w:pPr>
  </w:style>
  <w:style w:type="character" w:customStyle="1" w:styleId="HeaderChar">
    <w:name w:val="Header Char"/>
    <w:basedOn w:val="DefaultParagraphFont"/>
    <w:link w:val="Header"/>
    <w:uiPriority w:val="99"/>
    <w:rsid w:val="00B54547"/>
    <w:rPr>
      <w:rFonts w:ascii="Noto Sans" w:hAnsi="Noto Sans"/>
    </w:rPr>
  </w:style>
  <w:style w:type="paragraph" w:styleId="Footer">
    <w:name w:val="footer"/>
    <w:basedOn w:val="Normal"/>
    <w:link w:val="FooterChar"/>
    <w:uiPriority w:val="99"/>
    <w:unhideWhenUsed/>
    <w:rsid w:val="00B54547"/>
    <w:pPr>
      <w:tabs>
        <w:tab w:val="center" w:pos="4536"/>
        <w:tab w:val="right" w:pos="9072"/>
      </w:tabs>
      <w:spacing w:after="0" w:line="240" w:lineRule="auto"/>
    </w:pPr>
  </w:style>
  <w:style w:type="character" w:customStyle="1" w:styleId="FooterChar">
    <w:name w:val="Footer Char"/>
    <w:basedOn w:val="DefaultParagraphFont"/>
    <w:link w:val="Footer"/>
    <w:uiPriority w:val="99"/>
    <w:rsid w:val="00B54547"/>
    <w:rPr>
      <w:rFonts w:ascii="Noto Sans" w:hAnsi="Noto Sans"/>
    </w:rPr>
  </w:style>
  <w:style w:type="paragraph" w:customStyle="1" w:styleId="Headline1-MG">
    <w:name w:val="Headline 1 - MG"/>
    <w:next w:val="Normal"/>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Heading1"/>
    <w:next w:val="Normal"/>
    <w:link w:val="HeadlineGreenZchn"/>
    <w:qFormat/>
    <w:rsid w:val="00703F47"/>
    <w:rPr>
      <w:color w:val="B4C3AA"/>
    </w:rPr>
  </w:style>
  <w:style w:type="character" w:customStyle="1" w:styleId="ListParagraphChar">
    <w:name w:val="List Paragraph Char"/>
    <w:basedOn w:val="DefaultParagraphFont"/>
    <w:link w:val="ListParagraph"/>
    <w:uiPriority w:val="34"/>
    <w:rsid w:val="006D6430"/>
    <w:rPr>
      <w:rFonts w:ascii="Noto Sans" w:hAnsi="Noto Sans"/>
    </w:rPr>
  </w:style>
  <w:style w:type="character" w:customStyle="1" w:styleId="Headline1-MGZchn">
    <w:name w:val="Headline 1 - MG Zchn"/>
    <w:basedOn w:val="ListParagraphChar"/>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DefaultParagraphFont"/>
    <w:link w:val="HeadlineGreen"/>
    <w:rsid w:val="00703F47"/>
    <w:rPr>
      <w:rFonts w:ascii="Noto Sans" w:eastAsiaTheme="majorEastAsia" w:hAnsi="Noto Sans" w:cstheme="majorBidi"/>
      <w:color w:val="B4C3AA"/>
      <w:sz w:val="36"/>
      <w:szCs w:val="32"/>
      <w:lang w:val="en-US"/>
    </w:rPr>
  </w:style>
  <w:style w:type="paragraph" w:styleId="NormalWeb">
    <w:name w:val="Normal (Web)"/>
    <w:basedOn w:val="Normal"/>
    <w:uiPriority w:val="99"/>
    <w:unhideWhenUsed/>
    <w:rsid w:val="00CB43D0"/>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styleId="Strong">
    <w:name w:val="Strong"/>
    <w:basedOn w:val="DefaultParagraphFont"/>
    <w:uiPriority w:val="22"/>
    <w:qFormat/>
    <w:rsid w:val="00201344"/>
    <w:rPr>
      <w:b/>
      <w:bCs/>
    </w:rPr>
  </w:style>
  <w:style w:type="character" w:styleId="Emphasis">
    <w:name w:val="Emphasis"/>
    <w:basedOn w:val="DefaultParagraphFont"/>
    <w:uiPriority w:val="20"/>
    <w:qFormat/>
    <w:rsid w:val="00240F73"/>
    <w:rPr>
      <w:i/>
      <w:iCs/>
    </w:rPr>
  </w:style>
  <w:style w:type="paragraph" w:styleId="Revision">
    <w:name w:val="Revision"/>
    <w:hidden/>
    <w:uiPriority w:val="99"/>
    <w:semiHidden/>
    <w:rsid w:val="00B81F6D"/>
    <w:pPr>
      <w:spacing w:after="0" w:line="240" w:lineRule="auto"/>
    </w:pPr>
    <w:rPr>
      <w:rFonts w:ascii="Noto Sans" w:hAnsi="Noto Sans"/>
    </w:rPr>
  </w:style>
  <w:style w:type="character" w:styleId="CommentReference">
    <w:name w:val="annotation reference"/>
    <w:basedOn w:val="DefaultParagraphFont"/>
    <w:uiPriority w:val="99"/>
    <w:semiHidden/>
    <w:unhideWhenUsed/>
    <w:rsid w:val="00B81F6D"/>
    <w:rPr>
      <w:sz w:val="16"/>
      <w:szCs w:val="16"/>
    </w:rPr>
  </w:style>
  <w:style w:type="paragraph" w:styleId="CommentText">
    <w:name w:val="annotation text"/>
    <w:basedOn w:val="Normal"/>
    <w:link w:val="CommentTextChar"/>
    <w:uiPriority w:val="99"/>
    <w:unhideWhenUsed/>
    <w:rsid w:val="00B81F6D"/>
    <w:pPr>
      <w:spacing w:line="240" w:lineRule="auto"/>
    </w:pPr>
    <w:rPr>
      <w:sz w:val="20"/>
      <w:szCs w:val="20"/>
    </w:rPr>
  </w:style>
  <w:style w:type="character" w:customStyle="1" w:styleId="CommentTextChar">
    <w:name w:val="Comment Text Char"/>
    <w:basedOn w:val="DefaultParagraphFont"/>
    <w:link w:val="CommentText"/>
    <w:uiPriority w:val="99"/>
    <w:rsid w:val="00B81F6D"/>
    <w:rPr>
      <w:rFonts w:ascii="Noto Sans" w:hAnsi="Noto Sans"/>
      <w:sz w:val="20"/>
      <w:szCs w:val="20"/>
    </w:rPr>
  </w:style>
  <w:style w:type="paragraph" w:styleId="CommentSubject">
    <w:name w:val="annotation subject"/>
    <w:basedOn w:val="CommentText"/>
    <w:next w:val="CommentText"/>
    <w:link w:val="CommentSubjectChar"/>
    <w:uiPriority w:val="99"/>
    <w:semiHidden/>
    <w:unhideWhenUsed/>
    <w:rsid w:val="00B81F6D"/>
    <w:rPr>
      <w:b/>
      <w:bCs/>
    </w:rPr>
  </w:style>
  <w:style w:type="character" w:customStyle="1" w:styleId="CommentSubjectChar">
    <w:name w:val="Comment Subject Char"/>
    <w:basedOn w:val="CommentTextChar"/>
    <w:link w:val="CommentSubject"/>
    <w:uiPriority w:val="99"/>
    <w:semiHidden/>
    <w:rsid w:val="00B81F6D"/>
    <w:rPr>
      <w:rFonts w:ascii="Noto Sans" w:hAnsi="Noto Sans"/>
      <w:b/>
      <w:bCs/>
      <w:sz w:val="20"/>
      <w:szCs w:val="20"/>
    </w:rPr>
  </w:style>
  <w:style w:type="paragraph" w:styleId="FootnoteText">
    <w:name w:val="footnote text"/>
    <w:basedOn w:val="Normal"/>
    <w:link w:val="FootnoteTextChar"/>
    <w:uiPriority w:val="99"/>
    <w:semiHidden/>
    <w:unhideWhenUsed/>
    <w:rsid w:val="004D257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D2572"/>
    <w:rPr>
      <w:rFonts w:ascii="Noto Sans" w:hAnsi="Noto Sans"/>
      <w:sz w:val="20"/>
      <w:szCs w:val="20"/>
    </w:rPr>
  </w:style>
  <w:style w:type="character" w:styleId="FootnoteReference">
    <w:name w:val="footnote reference"/>
    <w:basedOn w:val="DefaultParagraphFont"/>
    <w:uiPriority w:val="99"/>
    <w:semiHidden/>
    <w:unhideWhenUsed/>
    <w:rsid w:val="004D2572"/>
    <w:rPr>
      <w:vertAlign w:val="superscript"/>
    </w:rPr>
  </w:style>
  <w:style w:type="character" w:styleId="Hyperlink">
    <w:name w:val="Hyperlink"/>
    <w:basedOn w:val="DefaultParagraphFont"/>
    <w:uiPriority w:val="99"/>
    <w:unhideWhenUsed/>
    <w:rsid w:val="003F3796"/>
    <w:rPr>
      <w:color w:val="467886"/>
      <w:u w:val="single"/>
    </w:rPr>
  </w:style>
  <w:style w:type="character" w:styleId="UnresolvedMention">
    <w:name w:val="Unresolved Mention"/>
    <w:basedOn w:val="DefaultParagraphFont"/>
    <w:uiPriority w:val="99"/>
    <w:semiHidden/>
    <w:unhideWhenUsed/>
    <w:rsid w:val="003F3796"/>
    <w:rPr>
      <w:color w:val="605E5C"/>
      <w:shd w:val="clear" w:color="auto" w:fill="E1DFDD"/>
    </w:rPr>
  </w:style>
  <w:style w:type="character" w:customStyle="1" w:styleId="ui-provider">
    <w:name w:val="ui-provider"/>
    <w:basedOn w:val="DefaultParagraphFont"/>
    <w:rsid w:val="008333BF"/>
  </w:style>
  <w:style w:type="table" w:styleId="TableGrid">
    <w:name w:val="Table Grid"/>
    <w:basedOn w:val="TableNormal"/>
    <w:uiPriority w:val="39"/>
    <w:rsid w:val="00640B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rsid w:val="00FB3FFD"/>
    <w:pPr>
      <w:spacing w:after="120" w:line="480" w:lineRule="auto"/>
    </w:pPr>
    <w:rPr>
      <w:rFonts w:ascii="Arial" w:eastAsia="PMingLiU" w:hAnsi="Arial" w:cs="Times New Roman"/>
      <w:sz w:val="20"/>
      <w:szCs w:val="24"/>
      <w:lang w:eastAsia="zh-TW"/>
    </w:rPr>
  </w:style>
  <w:style w:type="character" w:customStyle="1" w:styleId="BodyText2Char">
    <w:name w:val="Body Text 2 Char"/>
    <w:basedOn w:val="DefaultParagraphFont"/>
    <w:link w:val="BodyText2"/>
    <w:rsid w:val="00FB3FFD"/>
    <w:rPr>
      <w:rFonts w:ascii="Arial" w:eastAsia="PMingLiU" w:hAnsi="Arial" w:cs="Times New Roman"/>
      <w:sz w:val="20"/>
      <w:szCs w:val="24"/>
      <w:lang w:eastAsia="zh-TW"/>
    </w:rPr>
  </w:style>
  <w:style w:type="paragraph" w:styleId="PlainText">
    <w:name w:val="Plain Text"/>
    <w:basedOn w:val="Normal"/>
    <w:link w:val="PlainTextChar"/>
    <w:uiPriority w:val="99"/>
    <w:unhideWhenUsed/>
    <w:rsid w:val="00074DD5"/>
    <w:pPr>
      <w:spacing w:after="0" w:line="240" w:lineRule="auto"/>
    </w:pPr>
    <w:rPr>
      <w:rFonts w:ascii="Calibri" w:hAnsi="Calibri" w:cs="Calibri"/>
      <w:lang w:val="en-GB"/>
      <w14:ligatures w14:val="standardContextual"/>
    </w:rPr>
  </w:style>
  <w:style w:type="character" w:customStyle="1" w:styleId="PlainTextChar">
    <w:name w:val="Plain Text Char"/>
    <w:basedOn w:val="DefaultParagraphFont"/>
    <w:link w:val="PlainText"/>
    <w:uiPriority w:val="99"/>
    <w:rsid w:val="00074DD5"/>
    <w:rPr>
      <w:rFonts w:ascii="Calibri" w:hAnsi="Calibri" w:cs="Calibri"/>
      <w:lang w:val="en-GB"/>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327562">
      <w:bodyDiv w:val="1"/>
      <w:marLeft w:val="0"/>
      <w:marRight w:val="0"/>
      <w:marTop w:val="0"/>
      <w:marBottom w:val="0"/>
      <w:divBdr>
        <w:top w:val="none" w:sz="0" w:space="0" w:color="auto"/>
        <w:left w:val="none" w:sz="0" w:space="0" w:color="auto"/>
        <w:bottom w:val="none" w:sz="0" w:space="0" w:color="auto"/>
        <w:right w:val="none" w:sz="0" w:space="0" w:color="auto"/>
      </w:divBdr>
      <w:divsChild>
        <w:div w:id="332881880">
          <w:marLeft w:val="0"/>
          <w:marRight w:val="0"/>
          <w:marTop w:val="0"/>
          <w:marBottom w:val="1185"/>
          <w:divBdr>
            <w:top w:val="none" w:sz="0" w:space="0" w:color="auto"/>
            <w:left w:val="none" w:sz="0" w:space="0" w:color="auto"/>
            <w:bottom w:val="none" w:sz="0" w:space="0" w:color="auto"/>
            <w:right w:val="none" w:sz="0" w:space="0" w:color="auto"/>
          </w:divBdr>
        </w:div>
      </w:divsChild>
    </w:div>
    <w:div w:id="319505184">
      <w:bodyDiv w:val="1"/>
      <w:marLeft w:val="0"/>
      <w:marRight w:val="0"/>
      <w:marTop w:val="0"/>
      <w:marBottom w:val="0"/>
      <w:divBdr>
        <w:top w:val="none" w:sz="0" w:space="0" w:color="auto"/>
        <w:left w:val="none" w:sz="0" w:space="0" w:color="auto"/>
        <w:bottom w:val="none" w:sz="0" w:space="0" w:color="auto"/>
        <w:right w:val="none" w:sz="0" w:space="0" w:color="auto"/>
      </w:divBdr>
      <w:divsChild>
        <w:div w:id="615211052">
          <w:marLeft w:val="0"/>
          <w:marRight w:val="0"/>
          <w:marTop w:val="0"/>
          <w:marBottom w:val="450"/>
          <w:divBdr>
            <w:top w:val="none" w:sz="0" w:space="0" w:color="auto"/>
            <w:left w:val="none" w:sz="0" w:space="0" w:color="auto"/>
            <w:bottom w:val="none" w:sz="0" w:space="0" w:color="auto"/>
            <w:right w:val="none" w:sz="0" w:space="0" w:color="auto"/>
          </w:divBdr>
          <w:divsChild>
            <w:div w:id="859314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916758">
      <w:bodyDiv w:val="1"/>
      <w:marLeft w:val="0"/>
      <w:marRight w:val="0"/>
      <w:marTop w:val="0"/>
      <w:marBottom w:val="0"/>
      <w:divBdr>
        <w:top w:val="none" w:sz="0" w:space="0" w:color="auto"/>
        <w:left w:val="none" w:sz="0" w:space="0" w:color="auto"/>
        <w:bottom w:val="none" w:sz="0" w:space="0" w:color="auto"/>
        <w:right w:val="none" w:sz="0" w:space="0" w:color="auto"/>
      </w:divBdr>
    </w:div>
    <w:div w:id="434519311">
      <w:bodyDiv w:val="1"/>
      <w:marLeft w:val="0"/>
      <w:marRight w:val="0"/>
      <w:marTop w:val="0"/>
      <w:marBottom w:val="0"/>
      <w:divBdr>
        <w:top w:val="none" w:sz="0" w:space="0" w:color="auto"/>
        <w:left w:val="none" w:sz="0" w:space="0" w:color="auto"/>
        <w:bottom w:val="none" w:sz="0" w:space="0" w:color="auto"/>
        <w:right w:val="none" w:sz="0" w:space="0" w:color="auto"/>
      </w:divBdr>
      <w:divsChild>
        <w:div w:id="1182545961">
          <w:marLeft w:val="0"/>
          <w:marRight w:val="0"/>
          <w:marTop w:val="0"/>
          <w:marBottom w:val="1185"/>
          <w:divBdr>
            <w:top w:val="none" w:sz="0" w:space="0" w:color="auto"/>
            <w:left w:val="none" w:sz="0" w:space="0" w:color="auto"/>
            <w:bottom w:val="none" w:sz="0" w:space="0" w:color="auto"/>
            <w:right w:val="none" w:sz="0" w:space="0" w:color="auto"/>
          </w:divBdr>
        </w:div>
      </w:divsChild>
    </w:div>
    <w:div w:id="557084983">
      <w:bodyDiv w:val="1"/>
      <w:marLeft w:val="0"/>
      <w:marRight w:val="0"/>
      <w:marTop w:val="0"/>
      <w:marBottom w:val="0"/>
      <w:divBdr>
        <w:top w:val="none" w:sz="0" w:space="0" w:color="auto"/>
        <w:left w:val="none" w:sz="0" w:space="0" w:color="auto"/>
        <w:bottom w:val="none" w:sz="0" w:space="0" w:color="auto"/>
        <w:right w:val="none" w:sz="0" w:space="0" w:color="auto"/>
      </w:divBdr>
      <w:divsChild>
        <w:div w:id="2062122540">
          <w:marLeft w:val="0"/>
          <w:marRight w:val="0"/>
          <w:marTop w:val="0"/>
          <w:marBottom w:val="0"/>
          <w:divBdr>
            <w:top w:val="single" w:sz="2" w:space="0" w:color="auto"/>
            <w:left w:val="single" w:sz="2" w:space="0" w:color="auto"/>
            <w:bottom w:val="single" w:sz="2" w:space="0" w:color="auto"/>
            <w:right w:val="single" w:sz="2" w:space="0" w:color="auto"/>
          </w:divBdr>
        </w:div>
        <w:div w:id="352806726">
          <w:marLeft w:val="0"/>
          <w:marRight w:val="0"/>
          <w:marTop w:val="0"/>
          <w:marBottom w:val="0"/>
          <w:divBdr>
            <w:top w:val="single" w:sz="2" w:space="0" w:color="auto"/>
            <w:left w:val="single" w:sz="2" w:space="0" w:color="auto"/>
            <w:bottom w:val="single" w:sz="2" w:space="0" w:color="auto"/>
            <w:right w:val="single" w:sz="2" w:space="0" w:color="auto"/>
          </w:divBdr>
        </w:div>
        <w:div w:id="541287942">
          <w:marLeft w:val="0"/>
          <w:marRight w:val="0"/>
          <w:marTop w:val="0"/>
          <w:marBottom w:val="0"/>
          <w:divBdr>
            <w:top w:val="single" w:sz="2" w:space="0" w:color="auto"/>
            <w:left w:val="single" w:sz="2" w:space="0" w:color="auto"/>
            <w:bottom w:val="single" w:sz="2" w:space="0" w:color="auto"/>
            <w:right w:val="single" w:sz="2" w:space="0" w:color="auto"/>
          </w:divBdr>
        </w:div>
        <w:div w:id="343169695">
          <w:marLeft w:val="0"/>
          <w:marRight w:val="0"/>
          <w:marTop w:val="0"/>
          <w:marBottom w:val="0"/>
          <w:divBdr>
            <w:top w:val="single" w:sz="2" w:space="0" w:color="auto"/>
            <w:left w:val="single" w:sz="2" w:space="0" w:color="auto"/>
            <w:bottom w:val="single" w:sz="2" w:space="0" w:color="auto"/>
            <w:right w:val="single" w:sz="2" w:space="0" w:color="auto"/>
          </w:divBdr>
        </w:div>
        <w:div w:id="993221750">
          <w:marLeft w:val="0"/>
          <w:marRight w:val="0"/>
          <w:marTop w:val="0"/>
          <w:marBottom w:val="0"/>
          <w:divBdr>
            <w:top w:val="single" w:sz="2" w:space="0" w:color="auto"/>
            <w:left w:val="single" w:sz="2" w:space="0" w:color="auto"/>
            <w:bottom w:val="single" w:sz="2" w:space="0" w:color="auto"/>
            <w:right w:val="single" w:sz="2" w:space="0" w:color="auto"/>
          </w:divBdr>
        </w:div>
        <w:div w:id="952976915">
          <w:marLeft w:val="0"/>
          <w:marRight w:val="0"/>
          <w:marTop w:val="0"/>
          <w:marBottom w:val="0"/>
          <w:divBdr>
            <w:top w:val="single" w:sz="2" w:space="0" w:color="auto"/>
            <w:left w:val="single" w:sz="2" w:space="0" w:color="auto"/>
            <w:bottom w:val="single" w:sz="2" w:space="0" w:color="auto"/>
            <w:right w:val="single" w:sz="2" w:space="0" w:color="auto"/>
          </w:divBdr>
        </w:div>
        <w:div w:id="1648975719">
          <w:marLeft w:val="0"/>
          <w:marRight w:val="0"/>
          <w:marTop w:val="0"/>
          <w:marBottom w:val="0"/>
          <w:divBdr>
            <w:top w:val="single" w:sz="2" w:space="0" w:color="auto"/>
            <w:left w:val="single" w:sz="2" w:space="0" w:color="auto"/>
            <w:bottom w:val="single" w:sz="2" w:space="0" w:color="auto"/>
            <w:right w:val="single" w:sz="2" w:space="0" w:color="auto"/>
          </w:divBdr>
        </w:div>
        <w:div w:id="500316606">
          <w:marLeft w:val="0"/>
          <w:marRight w:val="0"/>
          <w:marTop w:val="0"/>
          <w:marBottom w:val="0"/>
          <w:divBdr>
            <w:top w:val="single" w:sz="2" w:space="0" w:color="auto"/>
            <w:left w:val="single" w:sz="2" w:space="0" w:color="auto"/>
            <w:bottom w:val="single" w:sz="2" w:space="0" w:color="auto"/>
            <w:right w:val="single" w:sz="2" w:space="0" w:color="auto"/>
          </w:divBdr>
        </w:div>
        <w:div w:id="1321614150">
          <w:marLeft w:val="0"/>
          <w:marRight w:val="0"/>
          <w:marTop w:val="0"/>
          <w:marBottom w:val="0"/>
          <w:divBdr>
            <w:top w:val="single" w:sz="2" w:space="0" w:color="auto"/>
            <w:left w:val="single" w:sz="2" w:space="0" w:color="auto"/>
            <w:bottom w:val="single" w:sz="2" w:space="0" w:color="auto"/>
            <w:right w:val="single" w:sz="2" w:space="0" w:color="auto"/>
          </w:divBdr>
        </w:div>
        <w:div w:id="2046254025">
          <w:marLeft w:val="0"/>
          <w:marRight w:val="0"/>
          <w:marTop w:val="0"/>
          <w:marBottom w:val="0"/>
          <w:divBdr>
            <w:top w:val="single" w:sz="2" w:space="0" w:color="auto"/>
            <w:left w:val="single" w:sz="2" w:space="0" w:color="auto"/>
            <w:bottom w:val="single" w:sz="2" w:space="0" w:color="auto"/>
            <w:right w:val="single" w:sz="2" w:space="0" w:color="auto"/>
          </w:divBdr>
        </w:div>
        <w:div w:id="1671256133">
          <w:marLeft w:val="0"/>
          <w:marRight w:val="0"/>
          <w:marTop w:val="0"/>
          <w:marBottom w:val="0"/>
          <w:divBdr>
            <w:top w:val="single" w:sz="2" w:space="0" w:color="auto"/>
            <w:left w:val="single" w:sz="2" w:space="0" w:color="auto"/>
            <w:bottom w:val="single" w:sz="2" w:space="0" w:color="auto"/>
            <w:right w:val="single" w:sz="2" w:space="0" w:color="auto"/>
          </w:divBdr>
        </w:div>
        <w:div w:id="39593244">
          <w:marLeft w:val="0"/>
          <w:marRight w:val="0"/>
          <w:marTop w:val="0"/>
          <w:marBottom w:val="0"/>
          <w:divBdr>
            <w:top w:val="single" w:sz="2" w:space="0" w:color="auto"/>
            <w:left w:val="single" w:sz="2" w:space="0" w:color="auto"/>
            <w:bottom w:val="single" w:sz="2" w:space="0" w:color="auto"/>
            <w:right w:val="single" w:sz="2" w:space="0" w:color="auto"/>
          </w:divBdr>
        </w:div>
        <w:div w:id="746154920">
          <w:marLeft w:val="0"/>
          <w:marRight w:val="0"/>
          <w:marTop w:val="0"/>
          <w:marBottom w:val="0"/>
          <w:divBdr>
            <w:top w:val="single" w:sz="2" w:space="0" w:color="auto"/>
            <w:left w:val="single" w:sz="2" w:space="0" w:color="auto"/>
            <w:bottom w:val="single" w:sz="2" w:space="0" w:color="auto"/>
            <w:right w:val="single" w:sz="2" w:space="0" w:color="auto"/>
          </w:divBdr>
        </w:div>
      </w:divsChild>
    </w:div>
    <w:div w:id="608197392">
      <w:bodyDiv w:val="1"/>
      <w:marLeft w:val="0"/>
      <w:marRight w:val="0"/>
      <w:marTop w:val="0"/>
      <w:marBottom w:val="0"/>
      <w:divBdr>
        <w:top w:val="none" w:sz="0" w:space="0" w:color="auto"/>
        <w:left w:val="none" w:sz="0" w:space="0" w:color="auto"/>
        <w:bottom w:val="none" w:sz="0" w:space="0" w:color="auto"/>
        <w:right w:val="none" w:sz="0" w:space="0" w:color="auto"/>
      </w:divBdr>
      <w:divsChild>
        <w:div w:id="1911772602">
          <w:marLeft w:val="0"/>
          <w:marRight w:val="0"/>
          <w:marTop w:val="0"/>
          <w:marBottom w:val="0"/>
          <w:divBdr>
            <w:top w:val="single" w:sz="2" w:space="0" w:color="auto"/>
            <w:left w:val="single" w:sz="2" w:space="0" w:color="auto"/>
            <w:bottom w:val="single" w:sz="2" w:space="0" w:color="auto"/>
            <w:right w:val="single" w:sz="2" w:space="0" w:color="auto"/>
          </w:divBdr>
        </w:div>
        <w:div w:id="1652056037">
          <w:marLeft w:val="0"/>
          <w:marRight w:val="0"/>
          <w:marTop w:val="0"/>
          <w:marBottom w:val="0"/>
          <w:divBdr>
            <w:top w:val="single" w:sz="2" w:space="0" w:color="auto"/>
            <w:left w:val="single" w:sz="2" w:space="0" w:color="auto"/>
            <w:bottom w:val="single" w:sz="2" w:space="0" w:color="auto"/>
            <w:right w:val="single" w:sz="2" w:space="0" w:color="auto"/>
          </w:divBdr>
        </w:div>
        <w:div w:id="83917370">
          <w:marLeft w:val="0"/>
          <w:marRight w:val="0"/>
          <w:marTop w:val="0"/>
          <w:marBottom w:val="0"/>
          <w:divBdr>
            <w:top w:val="single" w:sz="2" w:space="0" w:color="auto"/>
            <w:left w:val="single" w:sz="2" w:space="0" w:color="auto"/>
            <w:bottom w:val="single" w:sz="2" w:space="0" w:color="auto"/>
            <w:right w:val="single" w:sz="2" w:space="0" w:color="auto"/>
          </w:divBdr>
        </w:div>
        <w:div w:id="943654768">
          <w:marLeft w:val="0"/>
          <w:marRight w:val="0"/>
          <w:marTop w:val="0"/>
          <w:marBottom w:val="0"/>
          <w:divBdr>
            <w:top w:val="single" w:sz="2" w:space="0" w:color="auto"/>
            <w:left w:val="single" w:sz="2" w:space="0" w:color="auto"/>
            <w:bottom w:val="single" w:sz="2" w:space="0" w:color="auto"/>
            <w:right w:val="single" w:sz="2" w:space="0" w:color="auto"/>
          </w:divBdr>
        </w:div>
        <w:div w:id="1735153090">
          <w:marLeft w:val="0"/>
          <w:marRight w:val="0"/>
          <w:marTop w:val="0"/>
          <w:marBottom w:val="0"/>
          <w:divBdr>
            <w:top w:val="single" w:sz="2" w:space="0" w:color="auto"/>
            <w:left w:val="single" w:sz="2" w:space="0" w:color="auto"/>
            <w:bottom w:val="single" w:sz="2" w:space="0" w:color="auto"/>
            <w:right w:val="single" w:sz="2" w:space="0" w:color="auto"/>
          </w:divBdr>
        </w:div>
        <w:div w:id="447160793">
          <w:marLeft w:val="0"/>
          <w:marRight w:val="0"/>
          <w:marTop w:val="0"/>
          <w:marBottom w:val="0"/>
          <w:divBdr>
            <w:top w:val="single" w:sz="2" w:space="0" w:color="auto"/>
            <w:left w:val="single" w:sz="2" w:space="0" w:color="auto"/>
            <w:bottom w:val="single" w:sz="2" w:space="0" w:color="auto"/>
            <w:right w:val="single" w:sz="2" w:space="0" w:color="auto"/>
          </w:divBdr>
        </w:div>
        <w:div w:id="235361496">
          <w:marLeft w:val="0"/>
          <w:marRight w:val="0"/>
          <w:marTop w:val="0"/>
          <w:marBottom w:val="0"/>
          <w:divBdr>
            <w:top w:val="single" w:sz="2" w:space="0" w:color="auto"/>
            <w:left w:val="single" w:sz="2" w:space="0" w:color="auto"/>
            <w:bottom w:val="single" w:sz="2" w:space="0" w:color="auto"/>
            <w:right w:val="single" w:sz="2" w:space="0" w:color="auto"/>
          </w:divBdr>
        </w:div>
        <w:div w:id="217058493">
          <w:marLeft w:val="0"/>
          <w:marRight w:val="0"/>
          <w:marTop w:val="0"/>
          <w:marBottom w:val="0"/>
          <w:divBdr>
            <w:top w:val="single" w:sz="2" w:space="0" w:color="auto"/>
            <w:left w:val="single" w:sz="2" w:space="0" w:color="auto"/>
            <w:bottom w:val="single" w:sz="2" w:space="0" w:color="auto"/>
            <w:right w:val="single" w:sz="2" w:space="0" w:color="auto"/>
          </w:divBdr>
        </w:div>
        <w:div w:id="826168525">
          <w:marLeft w:val="0"/>
          <w:marRight w:val="0"/>
          <w:marTop w:val="0"/>
          <w:marBottom w:val="0"/>
          <w:divBdr>
            <w:top w:val="single" w:sz="2" w:space="0" w:color="auto"/>
            <w:left w:val="single" w:sz="2" w:space="0" w:color="auto"/>
            <w:bottom w:val="single" w:sz="2" w:space="0" w:color="auto"/>
            <w:right w:val="single" w:sz="2" w:space="0" w:color="auto"/>
          </w:divBdr>
        </w:div>
        <w:div w:id="1521578499">
          <w:marLeft w:val="0"/>
          <w:marRight w:val="0"/>
          <w:marTop w:val="0"/>
          <w:marBottom w:val="0"/>
          <w:divBdr>
            <w:top w:val="single" w:sz="2" w:space="0" w:color="auto"/>
            <w:left w:val="single" w:sz="2" w:space="0" w:color="auto"/>
            <w:bottom w:val="single" w:sz="2" w:space="0" w:color="auto"/>
            <w:right w:val="single" w:sz="2" w:space="0" w:color="auto"/>
          </w:divBdr>
        </w:div>
        <w:div w:id="238948340">
          <w:marLeft w:val="0"/>
          <w:marRight w:val="0"/>
          <w:marTop w:val="0"/>
          <w:marBottom w:val="0"/>
          <w:divBdr>
            <w:top w:val="single" w:sz="2" w:space="0" w:color="auto"/>
            <w:left w:val="single" w:sz="2" w:space="0" w:color="auto"/>
            <w:bottom w:val="single" w:sz="2" w:space="0" w:color="auto"/>
            <w:right w:val="single" w:sz="2" w:space="0" w:color="auto"/>
          </w:divBdr>
        </w:div>
        <w:div w:id="443841065">
          <w:marLeft w:val="0"/>
          <w:marRight w:val="0"/>
          <w:marTop w:val="0"/>
          <w:marBottom w:val="0"/>
          <w:divBdr>
            <w:top w:val="single" w:sz="2" w:space="0" w:color="auto"/>
            <w:left w:val="single" w:sz="2" w:space="0" w:color="auto"/>
            <w:bottom w:val="single" w:sz="2" w:space="0" w:color="auto"/>
            <w:right w:val="single" w:sz="2" w:space="0" w:color="auto"/>
          </w:divBdr>
        </w:div>
        <w:div w:id="590165627">
          <w:marLeft w:val="0"/>
          <w:marRight w:val="0"/>
          <w:marTop w:val="0"/>
          <w:marBottom w:val="0"/>
          <w:divBdr>
            <w:top w:val="single" w:sz="2" w:space="0" w:color="auto"/>
            <w:left w:val="single" w:sz="2" w:space="0" w:color="auto"/>
            <w:bottom w:val="single" w:sz="2" w:space="0" w:color="auto"/>
            <w:right w:val="single" w:sz="2" w:space="0" w:color="auto"/>
          </w:divBdr>
        </w:div>
      </w:divsChild>
    </w:div>
    <w:div w:id="637152711">
      <w:bodyDiv w:val="1"/>
      <w:marLeft w:val="0"/>
      <w:marRight w:val="0"/>
      <w:marTop w:val="0"/>
      <w:marBottom w:val="0"/>
      <w:divBdr>
        <w:top w:val="none" w:sz="0" w:space="0" w:color="auto"/>
        <w:left w:val="none" w:sz="0" w:space="0" w:color="auto"/>
        <w:bottom w:val="none" w:sz="0" w:space="0" w:color="auto"/>
        <w:right w:val="none" w:sz="0" w:space="0" w:color="auto"/>
      </w:divBdr>
    </w:div>
    <w:div w:id="780488746">
      <w:bodyDiv w:val="1"/>
      <w:marLeft w:val="0"/>
      <w:marRight w:val="0"/>
      <w:marTop w:val="0"/>
      <w:marBottom w:val="0"/>
      <w:divBdr>
        <w:top w:val="none" w:sz="0" w:space="0" w:color="auto"/>
        <w:left w:val="none" w:sz="0" w:space="0" w:color="auto"/>
        <w:bottom w:val="none" w:sz="0" w:space="0" w:color="auto"/>
        <w:right w:val="none" w:sz="0" w:space="0" w:color="auto"/>
      </w:divBdr>
    </w:div>
    <w:div w:id="1103380313">
      <w:bodyDiv w:val="1"/>
      <w:marLeft w:val="0"/>
      <w:marRight w:val="0"/>
      <w:marTop w:val="0"/>
      <w:marBottom w:val="0"/>
      <w:divBdr>
        <w:top w:val="none" w:sz="0" w:space="0" w:color="auto"/>
        <w:left w:val="none" w:sz="0" w:space="0" w:color="auto"/>
        <w:bottom w:val="none" w:sz="0" w:space="0" w:color="auto"/>
        <w:right w:val="none" w:sz="0" w:space="0" w:color="auto"/>
      </w:divBdr>
      <w:divsChild>
        <w:div w:id="828598423">
          <w:marLeft w:val="0"/>
          <w:marRight w:val="0"/>
          <w:marTop w:val="0"/>
          <w:marBottom w:val="0"/>
          <w:divBdr>
            <w:top w:val="none" w:sz="0" w:space="0" w:color="auto"/>
            <w:left w:val="none" w:sz="0" w:space="0" w:color="auto"/>
            <w:bottom w:val="none" w:sz="0" w:space="0" w:color="auto"/>
            <w:right w:val="none" w:sz="0" w:space="0" w:color="auto"/>
          </w:divBdr>
        </w:div>
        <w:div w:id="2113240808">
          <w:marLeft w:val="0"/>
          <w:marRight w:val="0"/>
          <w:marTop w:val="0"/>
          <w:marBottom w:val="0"/>
          <w:divBdr>
            <w:top w:val="none" w:sz="0" w:space="0" w:color="auto"/>
            <w:left w:val="none" w:sz="0" w:space="0" w:color="auto"/>
            <w:bottom w:val="none" w:sz="0" w:space="0" w:color="auto"/>
            <w:right w:val="none" w:sz="0" w:space="0" w:color="auto"/>
          </w:divBdr>
          <w:divsChild>
            <w:div w:id="1421684249">
              <w:marLeft w:val="-225"/>
              <w:marRight w:val="-225"/>
              <w:marTop w:val="0"/>
              <w:marBottom w:val="0"/>
              <w:divBdr>
                <w:top w:val="none" w:sz="0" w:space="0" w:color="auto"/>
                <w:left w:val="none" w:sz="0" w:space="0" w:color="auto"/>
                <w:bottom w:val="none" w:sz="0" w:space="0" w:color="auto"/>
                <w:right w:val="none" w:sz="0" w:space="0" w:color="auto"/>
              </w:divBdr>
              <w:divsChild>
                <w:div w:id="1734818358">
                  <w:marLeft w:val="0"/>
                  <w:marRight w:val="0"/>
                  <w:marTop w:val="0"/>
                  <w:marBottom w:val="0"/>
                  <w:divBdr>
                    <w:top w:val="none" w:sz="0" w:space="0" w:color="auto"/>
                    <w:left w:val="none" w:sz="0" w:space="0" w:color="auto"/>
                    <w:bottom w:val="none" w:sz="0" w:space="0" w:color="auto"/>
                    <w:right w:val="none" w:sz="0" w:space="0" w:color="auto"/>
                  </w:divBdr>
                  <w:divsChild>
                    <w:div w:id="151726326">
                      <w:marLeft w:val="0"/>
                      <w:marRight w:val="0"/>
                      <w:marTop w:val="0"/>
                      <w:marBottom w:val="0"/>
                      <w:divBdr>
                        <w:top w:val="none" w:sz="0" w:space="0" w:color="auto"/>
                        <w:left w:val="none" w:sz="0" w:space="0" w:color="auto"/>
                        <w:bottom w:val="none" w:sz="0" w:space="0" w:color="auto"/>
                        <w:right w:val="none" w:sz="0" w:space="0" w:color="auto"/>
                      </w:divBdr>
                      <w:divsChild>
                        <w:div w:id="1228347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310571">
      <w:bodyDiv w:val="1"/>
      <w:marLeft w:val="0"/>
      <w:marRight w:val="0"/>
      <w:marTop w:val="0"/>
      <w:marBottom w:val="0"/>
      <w:divBdr>
        <w:top w:val="none" w:sz="0" w:space="0" w:color="auto"/>
        <w:left w:val="none" w:sz="0" w:space="0" w:color="auto"/>
        <w:bottom w:val="none" w:sz="0" w:space="0" w:color="auto"/>
        <w:right w:val="none" w:sz="0" w:space="0" w:color="auto"/>
      </w:divBdr>
    </w:div>
    <w:div w:id="1571573098">
      <w:bodyDiv w:val="1"/>
      <w:marLeft w:val="0"/>
      <w:marRight w:val="0"/>
      <w:marTop w:val="0"/>
      <w:marBottom w:val="0"/>
      <w:divBdr>
        <w:top w:val="none" w:sz="0" w:space="0" w:color="auto"/>
        <w:left w:val="none" w:sz="0" w:space="0" w:color="auto"/>
        <w:bottom w:val="none" w:sz="0" w:space="0" w:color="auto"/>
        <w:right w:val="none" w:sz="0" w:space="0" w:color="auto"/>
      </w:divBdr>
    </w:div>
    <w:div w:id="2001813861">
      <w:bodyDiv w:val="1"/>
      <w:marLeft w:val="0"/>
      <w:marRight w:val="0"/>
      <w:marTop w:val="0"/>
      <w:marBottom w:val="0"/>
      <w:divBdr>
        <w:top w:val="none" w:sz="0" w:space="0" w:color="auto"/>
        <w:left w:val="none" w:sz="0" w:space="0" w:color="auto"/>
        <w:bottom w:val="none" w:sz="0" w:space="0" w:color="auto"/>
        <w:right w:val="none" w:sz="0" w:space="0" w:color="auto"/>
      </w:divBdr>
      <w:divsChild>
        <w:div w:id="498614305">
          <w:marLeft w:val="0"/>
          <w:marRight w:val="0"/>
          <w:marTop w:val="0"/>
          <w:marBottom w:val="0"/>
          <w:divBdr>
            <w:top w:val="none" w:sz="0" w:space="0" w:color="auto"/>
            <w:left w:val="none" w:sz="0" w:space="0" w:color="auto"/>
            <w:bottom w:val="none" w:sz="0" w:space="0" w:color="auto"/>
            <w:right w:val="none" w:sz="0" w:space="0" w:color="auto"/>
          </w:divBdr>
          <w:divsChild>
            <w:div w:id="1820998571">
              <w:marLeft w:val="0"/>
              <w:marRight w:val="0"/>
              <w:marTop w:val="0"/>
              <w:marBottom w:val="0"/>
              <w:divBdr>
                <w:top w:val="none" w:sz="0" w:space="0" w:color="auto"/>
                <w:left w:val="none" w:sz="0" w:space="0" w:color="auto"/>
                <w:bottom w:val="none" w:sz="0" w:space="0" w:color="auto"/>
                <w:right w:val="none" w:sz="0" w:space="0" w:color="auto"/>
              </w:divBdr>
            </w:div>
          </w:divsChild>
        </w:div>
        <w:div w:id="1563055623">
          <w:marLeft w:val="0"/>
          <w:marRight w:val="0"/>
          <w:marTop w:val="0"/>
          <w:marBottom w:val="0"/>
          <w:divBdr>
            <w:top w:val="none" w:sz="0" w:space="0" w:color="auto"/>
            <w:left w:val="none" w:sz="0" w:space="0" w:color="auto"/>
            <w:bottom w:val="none" w:sz="0" w:space="0" w:color="auto"/>
            <w:right w:val="none" w:sz="0" w:space="0" w:color="auto"/>
          </w:divBdr>
        </w:div>
      </w:divsChild>
    </w:div>
    <w:div w:id="2067102166">
      <w:bodyDiv w:val="1"/>
      <w:marLeft w:val="0"/>
      <w:marRight w:val="0"/>
      <w:marTop w:val="0"/>
      <w:marBottom w:val="0"/>
      <w:divBdr>
        <w:top w:val="none" w:sz="0" w:space="0" w:color="auto"/>
        <w:left w:val="none" w:sz="0" w:space="0" w:color="auto"/>
        <w:bottom w:val="none" w:sz="0" w:space="0" w:color="auto"/>
        <w:right w:val="none" w:sz="0" w:space="0" w:color="auto"/>
      </w:divBdr>
    </w:div>
    <w:div w:id="21081900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froniuscobot.eventbrite.co.uk" TargetMode="External"/><Relationship Id="rId18" Type="http://schemas.openxmlformats.org/officeDocument/2006/relationships/hyperlink" Target="mailto:lee.kim@fronius.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4.jpeg"/><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image" Target="media/image2.jpeg"/><Relationship Id="rId10" Type="http://schemas.openxmlformats.org/officeDocument/2006/relationships/webSettings" Target="webSetting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1.jpe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B829C74-06EB-4375-B27D-732C73C8E015}">
  <we:reference id="wa200002017" version="1.5.0.0" store="de-DE" storeType="OMEX"/>
  <we:alternateReferences>
    <we:reference id="wa200002017" version="1.5.0.0" store="WA200002017"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spe:Receivers xmlns:spe="http://schemas.microsoft.com/sharepoint/events"/>
</file>

<file path=customXml/item4.xml><?xml version="1.0" encoding="utf-8"?>
<?mso-contentType ?>
<SharedContentType xmlns="Microsoft.SharePoint.Taxonomy.ContentTypeSync" SourceId="3e123716-e57e-43df-bff4-d192656f6566" ContentTypeId="0x01" PreviousValue="false"/>
</file>

<file path=customXml/item5.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Cobot Welding Open Day March 2025</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Cobot Welding Open Day March 2025</title_TI_DA>
    <Web_x0020_Display_x0020_Title_x0020_ET xmlns="dc0c2c3d-e9fc-4a0d-820b-87ab82e65f20">Cobot Welding Open Day March 2025</Web_x0020_Display_x0020_Title_x0020_ET>
    <title_ti_fi xmlns="dc0c2c3d-e9fc-4a0d-820b-87ab82e65f20">Cobot Welding Open Day March 2025</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TR xmlns="dc0c2c3d-e9fc-4a0d-820b-87ab82e65f20">Cobot Welding Open Day March 2025</title_TI_TR>
    <countryok xmlns="dc0c2c3d-e9fc-4a0d-820b-87ab82e65f20">true</countryok>
    <Documenttype_ES xmlns="dc0c2c3d-e9fc-4a0d-820b-87ab82e65f20">Información de prensa</Documenttype_ES>
    <title_ti_nb xmlns="dc0c2c3d-e9fc-4a0d-820b-87ab82e65f20" xsi:nil="true"/>
    <title_TI_ES xmlns="dc0c2c3d-e9fc-4a0d-820b-87ab82e65f20">Cobot Welding Open Day March 2025</title_TI_ES>
    <Documenttype_TR xmlns="dc0c2c3d-e9fc-4a0d-820b-87ab82e65f20">Basın bülteni</Documenttype_TR>
    <VersionInternal xmlns="dc0c2c3d-e9fc-4a0d-820b-87ab82e65f20" xsi:nil="true"/>
    <TaxCatchAll xmlns="92f60987-cbcc-4245-baaf-239af3bfd6e8">
      <Value>1</Value>
      <Value>252</Value>
    </TaxCatchAll>
    <Resolution xmlns="dc0c2c3d-e9fc-4a0d-820b-87ab82e65f20" xsi:nil="true"/>
    <Country xmlns="dc0c2c3d-e9fc-4a0d-820b-87ab82e65f20">
      <Value>44</Value>
      <Value>23</Value>
    </Country>
    <title_TI_DE xmlns="dc0c2c3d-e9fc-4a0d-820b-87ab82e65f20">Cobot Welding Open Day March 2025</title_TI_DE>
    <title_TI_HU xmlns="dc0c2c3d-e9fc-4a0d-820b-87ab82e65f20">Cobot Welding Open Day March 2025</title_TI_HU>
    <AGB xmlns="dc0c2c3d-e9fc-4a0d-820b-87ab82e65f20">false</AGB>
    <MRMKeyWords xmlns="dc0c2c3d-e9fc-4a0d-820b-87ab82e65f20" xsi:nil="true"/>
    <Documenttype_TH xmlns="dc0c2c3d-e9fc-4a0d-820b-87ab82e65f20">ข่าวประชาสัมพันธ์</Documenttype_TH>
    <Documenttype_NL xmlns="dc0c2c3d-e9fc-4a0d-820b-87ab82e65f20">Persbericht</Documenttype_NL>
    <fro_spid xmlns="dc0c2c3d-e9fc-4a0d-820b-87ab82e65f20" xsi:nil="true"/>
    <Colour_x0020_space xmlns="dc0c2c3d-e9fc-4a0d-820b-87ab82e65f20" xsi:nil="true"/>
    <title_TI_EA xmlns="dc0c2c3d-e9fc-4a0d-820b-87ab82e65f20" xsi:nil="true"/>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 xsi:nil="true"/>
    <title_TI_RO xmlns="dc0c2c3d-e9fc-4a0d-820b-87ab82e65f20">Cobot Welding Open Day March 2025</title_TI_RO>
    <title_TI_SK xmlns="dc0c2c3d-e9fc-4a0d-820b-87ab82e65f20">Cobot Welding Open Day March 2025</title_TI_SK>
    <Update xmlns="dc0c2c3d-e9fc-4a0d-820b-87ab82e65f20" xsi:nil="true"/>
    <Documenttype_AR xmlns="dc0c2c3d-e9fc-4a0d-820b-87ab82e65f20">Press Release</Documenttype_AR>
    <title_TI_IT xmlns="dc0c2c3d-e9fc-4a0d-820b-87ab82e65f20">Cobot Welding Open Day March 2025</title_TI_IT>
    <title_ti_zh xmlns="dc0c2c3d-e9fc-4a0d-820b-87ab82e65f20">Cobot Welding Open Day March 2025</title_ti_zh>
    <Division xmlns="dc0c2c3d-e9fc-4a0d-820b-87ab82e65f20">Perfect Welding</Division>
    <title_TI_UA xmlns="dc0c2c3d-e9fc-4a0d-820b-87ab82e65f20">Cobot Welding Open Day March 2025</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Cobot Welding Open Day March 2025</title_TI_FR>
    <MRMID xmlns="dc0c2c3d-e9fc-4a0d-820b-87ab82e65f20" xsi:nil="true"/>
    <Documenttype_UK xmlns="dc0c2c3d-e9fc-4a0d-820b-87ab82e65f20">Прес-релізи</Documenttype_UK>
    <title_TI_CS xmlns="dc0c2c3d-e9fc-4a0d-820b-87ab82e65f20">Cobot Welding Open Day March 2025</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Cobot Welding Open Day March 2025</title_TI_NL>
    <title_TI_PL xmlns="dc0c2c3d-e9fc-4a0d-820b-87ab82e65f20">Cobot Welding Open Day March 2025</title_TI_PL>
    <title_TI_TH xmlns="dc0c2c3d-e9fc-4a0d-820b-87ab82e65f20">Cobot Welding Open Day March 2025</title_TI_TH>
    <Documenttype_DA xmlns="dc0c2c3d-e9fc-4a0d-820b-87ab82e65f20">Presseinformationer</Documenttype_DA>
    <Documenttype_HU xmlns="dc0c2c3d-e9fc-4a0d-820b-87ab82e65f20">Sajtóinformáció</Documenttype_HU>
    <title_TI_JP xmlns="dc0c2c3d-e9fc-4a0d-820b-87ab82e65f20" xsi:nil="true"/>
    <title_TI_RU xmlns="dc0c2c3d-e9fc-4a0d-820b-87ab82e65f20">Cobot Welding Open Day March 2025</title_TI_RU>
    <Documenttype_PL xmlns="dc0c2c3d-e9fc-4a0d-820b-87ab82e65f20">Informacja prasowe</Documenttype_PL>
    <Licence_x0020_information xmlns="dc0c2c3d-e9fc-4a0d-820b-87ab82e65f20">(c) Fronius International</Licence_x0020_information>
    <title_TI_NO xmlns="dc0c2c3d-e9fc-4a0d-820b-87ab82e65f20">Cobot Welding Open Day March 2025</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Cobot Welding Open Day March 2025</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Cobot Welding Open Day March 2025</title_TI_JA>
    <Documenttype_IT xmlns="dc0c2c3d-e9fc-4a0d-820b-87ab82e65f20">Comunicato stampa</Documenttype_IT>
    <Country_x0020_Quick_x0020_Select xmlns="dc0c2c3d-e9fc-4a0d-820b-87ab82e65f20">Select...</Country_x0020_Quick_x0020_Select>
    <title_TI_EN xmlns="dc0c2c3d-e9fc-4a0d-820b-87ab82e65f20">Cobot Welding Open Day March 2025</title_TI_EN>
    <title_TI_AR xmlns="dc0c2c3d-e9fc-4a0d-820b-87ab82e65f20">Cobot Welding Open Day March 2025</title_TI_AR>
    <title_TI_SV xmlns="dc0c2c3d-e9fc-4a0d-820b-87ab82e65f20">Cobot Welding Open Day March 2025</title_TI_SV>
    <Documenttype_CS xmlns="dc0c2c3d-e9fc-4a0d-820b-87ab82e65f20">Tisková zpráva</Documenttype_CS>
    <TitelInternal xmlns="dc0c2c3d-e9fc-4a0d-820b-87ab82e65f20" xsi:nil="true"/>
    <title_ti_uk xmlns="dc0c2c3d-e9fc-4a0d-820b-87ab82e65f20" xsi:nil="true"/>
    <Description0 xmlns="53041210-5658-4a0d-8a74-f9413e00f15b" xsi:nil="true"/>
    <FroCountryExclusive xmlns="dc0c2c3d-e9fc-4a0d-820b-87ab82e65f20">No</FroCountryExclusive>
    <Fecha xmlns="53041210-5658-4a0d-8a74-f9413e00f15b" xsi:nil="true"/>
  </documentManagement>
</p:properties>
</file>

<file path=customXml/itemProps1.xml><?xml version="1.0" encoding="utf-8"?>
<ds:datastoreItem xmlns:ds="http://schemas.openxmlformats.org/officeDocument/2006/customXml" ds:itemID="{DB09147A-E1F8-46AC-B7B3-02408586ACE8}">
  <ds:schemaRefs>
    <ds:schemaRef ds:uri="http://schemas.microsoft.com/sharepoint/v3/contenttype/forms"/>
  </ds:schemaRefs>
</ds:datastoreItem>
</file>

<file path=customXml/itemProps2.xml><?xml version="1.0" encoding="utf-8"?>
<ds:datastoreItem xmlns:ds="http://schemas.openxmlformats.org/officeDocument/2006/customXml" ds:itemID="{71B48FC3-D77C-4C61-ACC8-59894E402040}">
  <ds:schemaRefs>
    <ds:schemaRef ds:uri="http://schemas.openxmlformats.org/officeDocument/2006/bibliography"/>
  </ds:schemaRefs>
</ds:datastoreItem>
</file>

<file path=customXml/itemProps3.xml><?xml version="1.0" encoding="utf-8"?>
<ds:datastoreItem xmlns:ds="http://schemas.openxmlformats.org/officeDocument/2006/customXml" ds:itemID="{358D2170-6BAA-4F96-AAC9-5DD3299790B4}">
  <ds:schemaRefs>
    <ds:schemaRef ds:uri="http://schemas.microsoft.com/sharepoint/events"/>
  </ds:schemaRefs>
</ds:datastoreItem>
</file>

<file path=customXml/itemProps4.xml><?xml version="1.0" encoding="utf-8"?>
<ds:datastoreItem xmlns:ds="http://schemas.openxmlformats.org/officeDocument/2006/customXml" ds:itemID="{E2BC7BB9-2CB2-47A8-9DDC-20AD4A39537D}">
  <ds:schemaRefs>
    <ds:schemaRef ds:uri="Microsoft.SharePoint.Taxonomy.ContentTypeSync"/>
  </ds:schemaRefs>
</ds:datastoreItem>
</file>

<file path=customXml/itemProps5.xml><?xml version="1.0" encoding="utf-8"?>
<ds:datastoreItem xmlns:ds="http://schemas.openxmlformats.org/officeDocument/2006/customXml" ds:itemID="{8CDC8EC0-6D2E-464D-9B7C-80C8A35DEDA4}"/>
</file>

<file path=customXml/itemProps6.xml><?xml version="1.0" encoding="utf-8"?>
<ds:datastoreItem xmlns:ds="http://schemas.openxmlformats.org/officeDocument/2006/customXml" ds:itemID="{8B76DD42-C33D-48B8-A028-F8555557240E}">
  <ds:schemaRefs>
    <ds:schemaRef ds:uri="http://schemas.microsoft.com/office/2006/metadata/properties"/>
    <ds:schemaRef ds:uri="http://schemas.microsoft.com/office/infopath/2007/PartnerControls"/>
    <ds:schemaRef ds:uri="dc0c2c3d-e9fc-4a0d-820b-87ab82e65f20"/>
    <ds:schemaRef ds:uri="53041210-5658-4a0d-8a74-f9413e00f15b"/>
    <ds:schemaRef ds:uri="92f60987-cbcc-4245-baaf-239af3bfd6e8"/>
  </ds:schemaRefs>
</ds:datastoreItem>
</file>

<file path=docProps/app.xml><?xml version="1.0" encoding="utf-8"?>
<Properties xmlns="http://schemas.openxmlformats.org/officeDocument/2006/extended-properties" xmlns:vt="http://schemas.openxmlformats.org/officeDocument/2006/docPropsVTypes">
  <Template>DE_Standardvorlage.dotx</Template>
  <TotalTime>1063</TotalTime>
  <Pages>4</Pages>
  <Words>995</Words>
  <Characters>5678</Characters>
  <Application>Microsoft Office Word</Application>
  <DocSecurity>0</DocSecurity>
  <Lines>47</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6660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Roob Thomas</dc:creator>
  <cp:keywords/>
  <dc:description/>
  <cp:lastModifiedBy>Kim Lee</cp:lastModifiedBy>
  <cp:revision>13</cp:revision>
  <cp:lastPrinted>2025-02-05T16:35:00Z</cp:lastPrinted>
  <dcterms:created xsi:type="dcterms:W3CDTF">2025-02-06T09:47:00Z</dcterms:created>
  <dcterms:modified xsi:type="dcterms:W3CDTF">2025-02-10T09:39:00Z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252;#EN|71e5a4f0-0757-4fab-a12c-3089e9946ab2</vt:lpwstr>
  </property>
</Properties>
</file>