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4785FA" w14:textId="77777777" w:rsidR="00377B4F" w:rsidRPr="000E747C" w:rsidRDefault="00377B4F" w:rsidP="003F6E14">
      <w:pPr>
        <w:rPr>
          <w:rFonts w:cs="Arial"/>
          <w:lang w:val="de-DE"/>
        </w:rPr>
      </w:pPr>
    </w:p>
    <w:p w14:paraId="60EBC3AD" w14:textId="77777777" w:rsidR="006021F3" w:rsidRPr="000E747C" w:rsidRDefault="006021F3" w:rsidP="003F6E14">
      <w:pPr>
        <w:rPr>
          <w:rFonts w:cs="Arial"/>
          <w:lang w:val="de-DE"/>
        </w:rPr>
      </w:pPr>
    </w:p>
    <w:p w14:paraId="4FBEA75A" w14:textId="77777777" w:rsidR="006021F3" w:rsidRPr="000E747C" w:rsidRDefault="006021F3" w:rsidP="003F6E14">
      <w:pPr>
        <w:rPr>
          <w:rFonts w:cs="Arial"/>
          <w:lang w:val="de-DE"/>
        </w:rPr>
        <w:sectPr w:rsidR="006021F3" w:rsidRPr="000E747C" w:rsidSect="008527B9">
          <w:headerReference w:type="default" r:id="rId8"/>
          <w:footerReference w:type="default" r:id="rId9"/>
          <w:pgSz w:w="11906" w:h="16838"/>
          <w:pgMar w:top="1977" w:right="746" w:bottom="1134" w:left="1260" w:header="708" w:footer="481" w:gutter="0"/>
          <w:cols w:space="708"/>
          <w:docGrid w:linePitch="360"/>
        </w:sectPr>
      </w:pPr>
    </w:p>
    <w:p w14:paraId="602709ED" w14:textId="77777777" w:rsidR="005B7715" w:rsidRPr="000E747C" w:rsidRDefault="00B561B8" w:rsidP="003F6E14">
      <w:pPr>
        <w:pStyle w:val="berschrift1"/>
        <w:spacing w:before="0" w:after="0"/>
      </w:pPr>
      <w:r w:rsidRPr="000E747C">
        <w:t>Brukerreportasje</w:t>
      </w:r>
    </w:p>
    <w:p w14:paraId="54B4A7F5" w14:textId="77777777" w:rsidR="00A206DD" w:rsidRPr="000E747C" w:rsidRDefault="00A206DD" w:rsidP="003F6E14">
      <w:pPr>
        <w:rPr>
          <w:rFonts w:cs="Arial"/>
          <w:szCs w:val="20"/>
          <w:lang w:val="sv-SE"/>
        </w:rPr>
      </w:pPr>
    </w:p>
    <w:p w14:paraId="319C3A32" w14:textId="77777777" w:rsidR="003F6E14" w:rsidRPr="000E747C" w:rsidRDefault="003F6E14" w:rsidP="003F6E14">
      <w:pPr>
        <w:pStyle w:val="Titel"/>
        <w:pBdr>
          <w:bottom w:val="none" w:sz="0" w:space="0" w:color="auto"/>
        </w:pBdr>
        <w:spacing w:after="0"/>
        <w:rPr>
          <w:rFonts w:ascii="Arial" w:hAnsi="Arial"/>
          <w:b/>
          <w:color w:val="000000"/>
          <w:sz w:val="28"/>
        </w:rPr>
      </w:pPr>
    </w:p>
    <w:p w14:paraId="36338EEC" w14:textId="77777777" w:rsidR="00233592" w:rsidRPr="000E747C" w:rsidRDefault="00233592" w:rsidP="00233592">
      <w:pPr>
        <w:pStyle w:val="Titel"/>
        <w:pBdr>
          <w:bottom w:val="none" w:sz="0" w:space="0" w:color="auto"/>
        </w:pBdr>
        <w:spacing w:after="0"/>
        <w:rPr>
          <w:rFonts w:ascii="Arial" w:hAnsi="Arial"/>
          <w:b/>
          <w:color w:val="000000"/>
          <w:sz w:val="28"/>
        </w:rPr>
      </w:pPr>
      <w:r w:rsidRPr="000E747C">
        <w:rPr>
          <w:rFonts w:ascii="Arial" w:hAnsi="Arial"/>
          <w:b/>
          <w:color w:val="000000"/>
          <w:sz w:val="28"/>
        </w:rPr>
        <w:t>65 % mer produktivitet</w:t>
      </w:r>
    </w:p>
    <w:p w14:paraId="72FECE52" w14:textId="77777777" w:rsidR="00233592" w:rsidRPr="000E747C" w:rsidRDefault="00233592" w:rsidP="00233592">
      <w:pPr>
        <w:pStyle w:val="Titel"/>
        <w:pBdr>
          <w:bottom w:val="none" w:sz="0" w:space="0" w:color="auto"/>
        </w:pBdr>
        <w:spacing w:after="0"/>
        <w:rPr>
          <w:rFonts w:ascii="Arial" w:eastAsia="PMingLiU" w:hAnsi="Arial" w:cs="Arial"/>
          <w:b/>
          <w:color w:val="auto"/>
          <w:spacing w:val="0"/>
          <w:kern w:val="0"/>
          <w:sz w:val="20"/>
          <w:szCs w:val="20"/>
        </w:rPr>
      </w:pPr>
      <w:r w:rsidRPr="000E747C">
        <w:rPr>
          <w:rFonts w:ascii="Arial" w:hAnsi="Arial"/>
          <w:b/>
          <w:color w:val="auto"/>
          <w:sz w:val="20"/>
        </w:rPr>
        <w:t>Painco satser på høyeffektssveising – med TPS 600i</w:t>
      </w:r>
    </w:p>
    <w:p w14:paraId="35526D30" w14:textId="77777777" w:rsidR="00233592" w:rsidRPr="000E747C" w:rsidRDefault="00233592" w:rsidP="00D52998">
      <w:pPr>
        <w:rPr>
          <w:rFonts w:cs="Arial"/>
          <w:szCs w:val="20"/>
          <w:lang w:val="sv-SE"/>
        </w:rPr>
      </w:pPr>
    </w:p>
    <w:p w14:paraId="33FD2C93" w14:textId="77777777" w:rsidR="00D22247" w:rsidRPr="000E747C" w:rsidRDefault="00D22247" w:rsidP="00D52998">
      <w:pPr>
        <w:rPr>
          <w:rFonts w:cs="Arial"/>
          <w:szCs w:val="20"/>
          <w:lang w:val="sv-SE"/>
        </w:rPr>
      </w:pPr>
    </w:p>
    <w:p w14:paraId="4B123814" w14:textId="7BBFFA38" w:rsidR="00233592" w:rsidRPr="000E747C" w:rsidRDefault="00233592" w:rsidP="00233592">
      <w:pPr>
        <w:rPr>
          <w:b/>
        </w:rPr>
      </w:pPr>
      <w:r w:rsidRPr="000E747C">
        <w:rPr>
          <w:b/>
        </w:rPr>
        <w:t>Det brasilianske selskapet Painco produserer sveisede komponenter og komponentgrupper av metallplater – blant annet innen områdene anleggsmaskiner og kommersiell transport. Produsenten er avhengig av automatiserte sveiseceller. Til syvende og sist måtte imidlertid produktiviteten til robotene revurderes. Årsaken til dette: Painco vokser, og sveisemaskinenes ytelse kunne ikke lenger oppfylle de stadig økende behovene. Løsningen finnes i TPS 600i.</w:t>
      </w:r>
    </w:p>
    <w:p w14:paraId="14FE3B26" w14:textId="77777777" w:rsidR="00233592" w:rsidRPr="000E747C" w:rsidRDefault="00233592" w:rsidP="00233592">
      <w:pPr>
        <w:rPr>
          <w:b/>
          <w:lang w:val="sv-SE"/>
        </w:rPr>
      </w:pPr>
    </w:p>
    <w:p w14:paraId="220805C7" w14:textId="77777777" w:rsidR="00F85550" w:rsidRPr="000E747C" w:rsidRDefault="00F85550" w:rsidP="00233592">
      <w:pPr>
        <w:rPr>
          <w:b/>
          <w:lang w:val="sv-SE"/>
        </w:rPr>
      </w:pPr>
    </w:p>
    <w:p w14:paraId="782FD926" w14:textId="3AE64C6F" w:rsidR="00233592" w:rsidRPr="000E747C" w:rsidRDefault="00233592" w:rsidP="00233592">
      <w:r w:rsidRPr="000E747C">
        <w:t>I hele verden blir digitalisering og automatisering stadig synligere i produksjonsindustrien. Brasil er et viktig vekstmarked og investerer derfor mye i digital teknologi. Painco har sitt hovedsete i Rio das Pedras i São Paulo. Selskapet er bevisst på dagens tendenser og satser derfor på robotassisterte sveiseceller i produksjonen. Som en ledende leverandør av sveisede komponenter og komponentgrupper laget av karbonstålplater leverer Painco produkter til forskjellige bransjer – deriblant i stor grad også innen områdene anleggsmaskiner og kommersiell transport. Spesielt på disse områdene utgjør platetykkelser som er designet for ekstreme forhold, de vanskeligste utfordringene for selskapet.</w:t>
      </w:r>
    </w:p>
    <w:p w14:paraId="0EEF1EB9" w14:textId="77777777" w:rsidR="00233592" w:rsidRPr="000E747C" w:rsidRDefault="00233592" w:rsidP="00233592">
      <w:pPr>
        <w:rPr>
          <w:lang w:val="sv-SE"/>
        </w:rPr>
      </w:pPr>
    </w:p>
    <w:p w14:paraId="5EAA776C" w14:textId="300F165E" w:rsidR="00233592" w:rsidRPr="000E747C" w:rsidRDefault="00233592" w:rsidP="00233592">
      <w:r w:rsidRPr="000E747C">
        <w:t>Robotcellene hos Painco hadde et stort potensial for å øke produktiviteten enormt, men sveisesystemene med en effekt på kun 350 A utjevnet raskt denne fordelen – sømkvaliteten og sveisehastigheten var ikke der de skulle være. Resultatet ble mye svinn, og produksjonskapasiteten i Painco stagnerte.</w:t>
      </w:r>
    </w:p>
    <w:p w14:paraId="4CB4445F" w14:textId="77777777" w:rsidR="00233592" w:rsidRPr="000E747C" w:rsidRDefault="00233592" w:rsidP="00233592">
      <w:pPr>
        <w:rPr>
          <w:lang w:val="sv-SE"/>
        </w:rPr>
      </w:pPr>
    </w:p>
    <w:p w14:paraId="3AAFDE0F" w14:textId="77777777" w:rsidR="00233592" w:rsidRPr="000E747C" w:rsidRDefault="00233592" w:rsidP="00233592">
      <w:pPr>
        <w:rPr>
          <w:b/>
        </w:rPr>
      </w:pPr>
      <w:r w:rsidRPr="000E747C">
        <w:rPr>
          <w:b/>
        </w:rPr>
        <w:t>Økt ytelse i stedet for flere roboter!</w:t>
      </w:r>
    </w:p>
    <w:p w14:paraId="0288BA06" w14:textId="77777777" w:rsidR="00073A8E" w:rsidRPr="000E747C" w:rsidRDefault="00073A8E" w:rsidP="00233592">
      <w:pPr>
        <w:rPr>
          <w:lang w:val="sv-SE"/>
        </w:rPr>
      </w:pPr>
    </w:p>
    <w:p w14:paraId="07E6AE5C" w14:textId="68860EB7" w:rsidR="00233592" w:rsidRPr="000E747C" w:rsidRDefault="00233592" w:rsidP="00233592">
      <w:r w:rsidRPr="000E747C">
        <w:t>I stedet for å kjøpe flere robotceller valgte selskapet å erstatte eksisterende sveisemaskiner for å kunne produsere de nødvendige mengdene. Valget falt på Fronius-strømkilden TPS 600i – med en maksimal ytelse på opptil 600 A i kombinasjon med omstilling av sveiseprosessen til prosessvarianten Pulse Multi Control (PMC) oppnår Painco nå de resultatene de hadde håpet på.</w:t>
      </w:r>
    </w:p>
    <w:p w14:paraId="0F92F3DC" w14:textId="77777777" w:rsidR="00233592" w:rsidRPr="000E747C" w:rsidRDefault="00233592" w:rsidP="00233592"/>
    <w:p w14:paraId="37BBA8C8" w14:textId="77777777" w:rsidR="00233592" w:rsidRPr="000E747C" w:rsidRDefault="00233592" w:rsidP="00233592">
      <w:pPr>
        <w:rPr>
          <w:b/>
        </w:rPr>
      </w:pPr>
      <w:r w:rsidRPr="000E747C">
        <w:rPr>
          <w:b/>
        </w:rPr>
        <w:t>Painco sveiser med PMC</w:t>
      </w:r>
    </w:p>
    <w:p w14:paraId="525533BF" w14:textId="77777777" w:rsidR="00073A8E" w:rsidRPr="000E747C" w:rsidRDefault="00073A8E" w:rsidP="00233592">
      <w:pPr>
        <w:rPr>
          <w:lang w:val="sv-SE"/>
        </w:rPr>
      </w:pPr>
    </w:p>
    <w:p w14:paraId="3546E4B0" w14:textId="484B7F41" w:rsidR="00233592" w:rsidRPr="000E747C" w:rsidRDefault="00233592" w:rsidP="00233592">
      <w:r w:rsidRPr="000E747C">
        <w:t xml:space="preserve">Ved kjøp av sveiseutstyret ble det tatt en bevisst beslutning om å oppgradere til sveisepakken Pulse Multi Control (PMC). I det nyutstyrte produksjonsanlegget oppdaget Painco at pulslysbuen forbedret materialovergangen betydelig og økte sveisehastigheten markant. Det var også to andre bemerkelsesverdige bivirkninger: "Vi så at det var en betydelig lavere varmetilførsel og redusert sveisesprut. Sluttresultatet var feilfrie sveisesømmer med mye mindre svinn. Dette gjorde at vi kunne øke produktiviteten vår igjen – alt i alt med opptil 65 prosent! Dette sparer oss rundt 120 arbeidstimer per måned, sier bedriftsleder Rafael Severino entusiastisk. "Samtidig var det mye billigere å investere i de nye enhetene enn å kjøpe flere robotceller". </w:t>
      </w:r>
    </w:p>
    <w:p w14:paraId="3A50CACA" w14:textId="77777777" w:rsidR="0002482B" w:rsidRPr="000E747C" w:rsidRDefault="0002482B" w:rsidP="00D52998">
      <w:pPr>
        <w:rPr>
          <w:rFonts w:cs="Arial"/>
          <w:szCs w:val="20"/>
          <w:lang w:val="sv-SE"/>
        </w:rPr>
      </w:pPr>
    </w:p>
    <w:p w14:paraId="136EDB9E" w14:textId="77777777" w:rsidR="00D52998" w:rsidRPr="000E747C" w:rsidRDefault="00D52998" w:rsidP="00A3378D">
      <w:pPr>
        <w:rPr>
          <w:rFonts w:cs="Arial"/>
          <w:szCs w:val="20"/>
          <w:lang w:val="sv-SE"/>
        </w:rPr>
      </w:pPr>
    </w:p>
    <w:p w14:paraId="7C8088C8" w14:textId="546B930C" w:rsidR="0006607B" w:rsidRPr="000E747C" w:rsidRDefault="00641010" w:rsidP="0006607B">
      <w:pPr>
        <w:rPr>
          <w:rFonts w:cs="Arial"/>
          <w:i/>
          <w:szCs w:val="20"/>
        </w:rPr>
      </w:pPr>
      <w:r>
        <w:rPr>
          <w:i/>
        </w:rPr>
        <w:t>2 692</w:t>
      </w:r>
      <w:r w:rsidR="0097322E" w:rsidRPr="000E747C">
        <w:rPr>
          <w:i/>
        </w:rPr>
        <w:t xml:space="preserve"> tegn inkl. mellomrom</w:t>
      </w:r>
    </w:p>
    <w:p w14:paraId="1BE92517" w14:textId="77777777" w:rsidR="0073576C" w:rsidRDefault="0073576C" w:rsidP="00A3378D">
      <w:pPr>
        <w:rPr>
          <w:rFonts w:cs="Arial"/>
          <w:szCs w:val="20"/>
          <w:lang w:val="sv-SE"/>
        </w:rPr>
      </w:pPr>
    </w:p>
    <w:p w14:paraId="3DF5136B" w14:textId="77777777" w:rsidR="00641010" w:rsidRPr="000E747C" w:rsidRDefault="00641010" w:rsidP="00A3378D">
      <w:pPr>
        <w:rPr>
          <w:rFonts w:cs="Arial"/>
          <w:szCs w:val="20"/>
          <w:lang w:val="sv-SE"/>
        </w:rPr>
      </w:pPr>
    </w:p>
    <w:p w14:paraId="5A40AC2F" w14:textId="77777777" w:rsidR="0073576C" w:rsidRPr="000E747C" w:rsidRDefault="0073576C" w:rsidP="00A3378D">
      <w:pPr>
        <w:rPr>
          <w:rFonts w:cs="Arial"/>
          <w:szCs w:val="20"/>
          <w:lang w:val="sv-SE"/>
        </w:rPr>
      </w:pPr>
    </w:p>
    <w:p w14:paraId="62791347" w14:textId="3C9A1110" w:rsidR="00C84CD9" w:rsidRPr="000E747C" w:rsidRDefault="00C84CD9" w:rsidP="00C84CD9">
      <w:pPr>
        <w:rPr>
          <w:i/>
        </w:rPr>
      </w:pPr>
      <w:r w:rsidRPr="000E747C">
        <w:rPr>
          <w:b/>
          <w:i/>
        </w:rPr>
        <w:t>Navigation Title:</w:t>
      </w:r>
      <w:r w:rsidRPr="000E747C">
        <w:rPr>
          <w:i/>
        </w:rPr>
        <w:t xml:space="preserve"> Brukerreportasje: TPS600i hos Painco </w:t>
      </w:r>
    </w:p>
    <w:p w14:paraId="37E393E8" w14:textId="7D8D6468" w:rsidR="00C84CD9" w:rsidRPr="000E747C" w:rsidRDefault="00C84CD9" w:rsidP="00C84CD9">
      <w:pPr>
        <w:rPr>
          <w:i/>
        </w:rPr>
      </w:pPr>
      <w:r w:rsidRPr="000E747C">
        <w:rPr>
          <w:b/>
          <w:i/>
        </w:rPr>
        <w:t>Display Name:</w:t>
      </w:r>
      <w:r w:rsidRPr="000E747C">
        <w:rPr>
          <w:i/>
        </w:rPr>
        <w:t xml:space="preserve"> painco-tps600i</w:t>
      </w:r>
    </w:p>
    <w:p w14:paraId="1504D94F" w14:textId="3451E291" w:rsidR="00C84CD9" w:rsidRPr="000E747C" w:rsidRDefault="00C84CD9" w:rsidP="00C84CD9">
      <w:pPr>
        <w:rPr>
          <w:i/>
        </w:rPr>
      </w:pPr>
      <w:r w:rsidRPr="000E747C">
        <w:rPr>
          <w:b/>
          <w:i/>
        </w:rPr>
        <w:t>Meta-Title:</w:t>
      </w:r>
      <w:r w:rsidRPr="000E747C">
        <w:rPr>
          <w:i/>
        </w:rPr>
        <w:t xml:space="preserve"> Painco øker produktiviteten med 65 % takket være høyeffektssveising</w:t>
      </w:r>
    </w:p>
    <w:p w14:paraId="089E910E" w14:textId="3EC4A973" w:rsidR="00434D2C" w:rsidRPr="000E747C" w:rsidRDefault="00C84CD9" w:rsidP="003F6E14">
      <w:pPr>
        <w:rPr>
          <w:i/>
        </w:rPr>
      </w:pPr>
      <w:r w:rsidRPr="000E747C">
        <w:rPr>
          <w:b/>
          <w:i/>
        </w:rPr>
        <w:t>Meta-Description:</w:t>
      </w:r>
      <w:r w:rsidRPr="000E747C">
        <w:rPr>
          <w:i/>
        </w:rPr>
        <w:t xml:space="preserve"> Effektiv produksjon av komponenter til anleggsmaskiner og lastebiler – systemet for høyeffektssveising TPS600i fra Fronius gjør det mulig</w:t>
      </w:r>
    </w:p>
    <w:p w14:paraId="48DCADB5" w14:textId="77777777" w:rsidR="00233592" w:rsidRDefault="00233592" w:rsidP="003F6E14">
      <w:pPr>
        <w:rPr>
          <w:rFonts w:cs="Arial"/>
          <w:szCs w:val="20"/>
          <w:lang w:val="sv-SE"/>
        </w:rPr>
      </w:pPr>
    </w:p>
    <w:p w14:paraId="7DF6C476" w14:textId="77777777" w:rsidR="00641010" w:rsidRDefault="00641010" w:rsidP="003F6E14">
      <w:pPr>
        <w:rPr>
          <w:rFonts w:cs="Arial"/>
          <w:szCs w:val="20"/>
          <w:lang w:val="sv-SE"/>
        </w:rPr>
      </w:pPr>
    </w:p>
    <w:p w14:paraId="7EDBE5D7" w14:textId="77777777" w:rsidR="00641010" w:rsidRDefault="00641010" w:rsidP="003F6E14">
      <w:pPr>
        <w:rPr>
          <w:rFonts w:cs="Arial"/>
          <w:szCs w:val="20"/>
          <w:lang w:val="sv-SE"/>
        </w:rPr>
      </w:pPr>
    </w:p>
    <w:p w14:paraId="550D566D" w14:textId="77777777" w:rsidR="00641010" w:rsidRPr="000E747C" w:rsidRDefault="00641010" w:rsidP="003F6E14">
      <w:pPr>
        <w:rPr>
          <w:rFonts w:cs="Arial"/>
          <w:szCs w:val="20"/>
          <w:lang w:val="sv-SE"/>
        </w:rPr>
      </w:pPr>
    </w:p>
    <w:p w14:paraId="6A3B762D" w14:textId="77777777" w:rsidR="00A72F91" w:rsidRPr="000E747C" w:rsidRDefault="00634499" w:rsidP="003F6E14">
      <w:pPr>
        <w:rPr>
          <w:rFonts w:cs="Arial"/>
          <w:b/>
          <w:szCs w:val="20"/>
        </w:rPr>
      </w:pPr>
      <w:r w:rsidRPr="000E747C">
        <w:rPr>
          <w:b/>
        </w:rPr>
        <w:t xml:space="preserve">Bildetekster: </w:t>
      </w:r>
    </w:p>
    <w:p w14:paraId="734E4BC5" w14:textId="77777777" w:rsidR="00A00FA7" w:rsidRPr="00641010" w:rsidRDefault="00A00FA7" w:rsidP="003F6E14">
      <w:pPr>
        <w:rPr>
          <w:rFonts w:cs="Arial"/>
          <w:b/>
          <w:szCs w:val="20"/>
        </w:rPr>
      </w:pPr>
    </w:p>
    <w:p w14:paraId="67FA1536" w14:textId="000C990E" w:rsidR="00233592" w:rsidRPr="000E747C" w:rsidRDefault="00233592" w:rsidP="003F6E14">
      <w:pPr>
        <w:rPr>
          <w:rFonts w:cs="Arial"/>
          <w:b/>
          <w:szCs w:val="20"/>
        </w:rPr>
      </w:pPr>
      <w:r w:rsidRPr="000E747C">
        <w:rPr>
          <w:rFonts w:ascii="Century Gothic" w:hAnsi="Century Gothic"/>
          <w:noProof/>
          <w:color w:val="000000" w:themeColor="text1"/>
          <w:sz w:val="24"/>
          <w:lang w:val="de-AT" w:eastAsia="de-AT"/>
        </w:rPr>
        <w:drawing>
          <wp:inline distT="0" distB="0" distL="0" distR="0" wp14:anchorId="7E5858CB" wp14:editId="021C9C3B">
            <wp:extent cx="2242553" cy="1258784"/>
            <wp:effectExtent l="0" t="0" r="5715"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ius TPSI CMT.jpg"/>
                    <pic:cNvPicPr/>
                  </pic:nvPicPr>
                  <pic:blipFill>
                    <a:blip r:embed="rId10" cstate="screen">
                      <a:extLst>
                        <a:ext uri="{28A0092B-C50C-407E-A947-70E740481C1C}">
                          <a14:useLocalDpi xmlns:a14="http://schemas.microsoft.com/office/drawing/2010/main"/>
                        </a:ext>
                      </a:extLst>
                    </a:blip>
                    <a:stretch>
                      <a:fillRect/>
                    </a:stretch>
                  </pic:blipFill>
                  <pic:spPr bwMode="auto">
                    <a:xfrm>
                      <a:off x="0" y="0"/>
                      <a:ext cx="2269530" cy="1273927"/>
                    </a:xfrm>
                    <a:prstGeom prst="rect">
                      <a:avLst/>
                    </a:prstGeom>
                    <a:ln>
                      <a:noFill/>
                    </a:ln>
                    <a:extLst>
                      <a:ext uri="{53640926-AAD7-44D8-BBD7-CCE9431645EC}">
                        <a14:shadowObscured xmlns:a14="http://schemas.microsoft.com/office/drawing/2010/main"/>
                      </a:ext>
                    </a:extLst>
                  </pic:spPr>
                </pic:pic>
              </a:graphicData>
            </a:graphic>
          </wp:inline>
        </w:drawing>
      </w:r>
    </w:p>
    <w:p w14:paraId="1D5E1366" w14:textId="439B3802" w:rsidR="009765C0" w:rsidRPr="000E747C" w:rsidRDefault="00233592" w:rsidP="00233592">
      <w:pPr>
        <w:rPr>
          <w:rFonts w:cstheme="minorHAnsi"/>
          <w:color w:val="000000" w:themeColor="text1"/>
        </w:rPr>
      </w:pPr>
      <w:r w:rsidRPr="000E747C">
        <w:rPr>
          <w:b/>
        </w:rPr>
        <w:t xml:space="preserve">Bilde 1: </w:t>
      </w:r>
      <w:r w:rsidRPr="000E747C">
        <w:t>TPS 600i i kombinasjon med sveisepakken PMC brukes under produksjonen av en gravemaskinskuffe.</w:t>
      </w:r>
    </w:p>
    <w:p w14:paraId="4CD3DBDA" w14:textId="77777777" w:rsidR="009765C0" w:rsidRPr="000E747C" w:rsidRDefault="009765C0" w:rsidP="00233592">
      <w:pPr>
        <w:rPr>
          <w:rFonts w:cstheme="minorHAnsi"/>
          <w:color w:val="000000" w:themeColor="text1"/>
          <w:lang w:val="sv-SE"/>
        </w:rPr>
      </w:pPr>
    </w:p>
    <w:p w14:paraId="72E4B491" w14:textId="78876C25" w:rsidR="009765C0" w:rsidRPr="000E747C" w:rsidRDefault="00D91B37" w:rsidP="00233592">
      <w:pPr>
        <w:rPr>
          <w:rFonts w:cstheme="minorHAnsi"/>
          <w:color w:val="000000" w:themeColor="text1"/>
        </w:rPr>
      </w:pPr>
      <w:r w:rsidRPr="000E747C">
        <w:rPr>
          <w:noProof/>
          <w:lang w:val="de-AT" w:eastAsia="de-AT"/>
        </w:rPr>
        <w:drawing>
          <wp:inline distT="0" distB="0" distL="0" distR="0" wp14:anchorId="648AE01B" wp14:editId="2B9185C9">
            <wp:extent cx="2232025" cy="1253316"/>
            <wp:effectExtent l="0" t="0" r="0"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252034" cy="1264551"/>
                    </a:xfrm>
                    <a:prstGeom prst="rect">
                      <a:avLst/>
                    </a:prstGeom>
                  </pic:spPr>
                </pic:pic>
              </a:graphicData>
            </a:graphic>
          </wp:inline>
        </w:drawing>
      </w:r>
      <w:r w:rsidRPr="000E747C">
        <w:rPr>
          <w:color w:val="000000" w:themeColor="text1"/>
        </w:rPr>
        <w:t xml:space="preserve">  </w:t>
      </w:r>
      <w:r w:rsidRPr="000E747C">
        <w:rPr>
          <w:noProof/>
          <w:lang w:val="de-AT" w:eastAsia="de-AT"/>
        </w:rPr>
        <w:drawing>
          <wp:inline distT="0" distB="0" distL="0" distR="0" wp14:anchorId="7E4CB80E" wp14:editId="72F48952">
            <wp:extent cx="2238499" cy="1253334"/>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2274042" cy="1273235"/>
                    </a:xfrm>
                    <a:prstGeom prst="rect">
                      <a:avLst/>
                    </a:prstGeom>
                  </pic:spPr>
                </pic:pic>
              </a:graphicData>
            </a:graphic>
          </wp:inline>
        </w:drawing>
      </w:r>
    </w:p>
    <w:p w14:paraId="37A3A4A5" w14:textId="40AA9D2A" w:rsidR="00233592" w:rsidRPr="000E747C" w:rsidRDefault="009765C0" w:rsidP="00233592">
      <w:pPr>
        <w:rPr>
          <w:rFonts w:cstheme="minorHAnsi"/>
          <w:color w:val="000000" w:themeColor="text1"/>
        </w:rPr>
      </w:pPr>
      <w:r w:rsidRPr="000E747C">
        <w:rPr>
          <w:b/>
          <w:color w:val="000000" w:themeColor="text1"/>
        </w:rPr>
        <w:t>Bilde 2 og 3:</w:t>
      </w:r>
      <w:r w:rsidRPr="000E747C">
        <w:rPr>
          <w:color w:val="000000" w:themeColor="text1"/>
        </w:rPr>
        <w:t xml:space="preserve"> Painco drar nytte av de intelligente funksjonene til den moderne systemplattformen som muliggjør en ekstremt stabil sveiseprosess.</w:t>
      </w:r>
    </w:p>
    <w:p w14:paraId="6CE7ABD2" w14:textId="77777777" w:rsidR="009765C0" w:rsidRPr="000E747C" w:rsidRDefault="009765C0" w:rsidP="00233592">
      <w:pPr>
        <w:rPr>
          <w:rFonts w:cstheme="minorHAnsi"/>
          <w:color w:val="000000" w:themeColor="text1"/>
          <w:lang w:val="sv-SE"/>
        </w:rPr>
      </w:pPr>
    </w:p>
    <w:p w14:paraId="0EB77853" w14:textId="45E3DFE9" w:rsidR="009765C0" w:rsidRPr="000E747C" w:rsidRDefault="00D91B37" w:rsidP="00233592">
      <w:pPr>
        <w:rPr>
          <w:rFonts w:cstheme="minorHAnsi"/>
          <w:color w:val="000000" w:themeColor="text1"/>
        </w:rPr>
      </w:pPr>
      <w:r w:rsidRPr="000E747C">
        <w:rPr>
          <w:noProof/>
          <w:lang w:val="de-AT" w:eastAsia="de-AT"/>
        </w:rPr>
        <w:drawing>
          <wp:inline distT="0" distB="0" distL="0" distR="0" wp14:anchorId="5211D711" wp14:editId="2A44FA63">
            <wp:extent cx="2232561" cy="126038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2244076" cy="1266883"/>
                    </a:xfrm>
                    <a:prstGeom prst="rect">
                      <a:avLst/>
                    </a:prstGeom>
                  </pic:spPr>
                </pic:pic>
              </a:graphicData>
            </a:graphic>
          </wp:inline>
        </w:drawing>
      </w:r>
    </w:p>
    <w:p w14:paraId="2F8FC452" w14:textId="2035EC23" w:rsidR="009765C0" w:rsidRPr="000E747C" w:rsidRDefault="009765C0" w:rsidP="00233592">
      <w:pPr>
        <w:rPr>
          <w:rFonts w:cstheme="minorHAnsi"/>
          <w:color w:val="000000" w:themeColor="text1"/>
        </w:rPr>
      </w:pPr>
      <w:r w:rsidRPr="000E747C">
        <w:rPr>
          <w:b/>
          <w:color w:val="000000" w:themeColor="text1"/>
        </w:rPr>
        <w:t>Bilde 4:</w:t>
      </w:r>
      <w:r w:rsidRPr="000E747C">
        <w:rPr>
          <w:color w:val="000000" w:themeColor="text1"/>
        </w:rPr>
        <w:t xml:space="preserve"> Hovedsetet til Painco i </w:t>
      </w:r>
      <w:r w:rsidRPr="000E747C">
        <w:t>Rio das Pedras i São Paulo</w:t>
      </w:r>
    </w:p>
    <w:p w14:paraId="396B5229" w14:textId="77777777" w:rsidR="009765C0" w:rsidRPr="000E747C" w:rsidRDefault="009765C0" w:rsidP="00233592">
      <w:pPr>
        <w:rPr>
          <w:rFonts w:cstheme="minorHAnsi"/>
          <w:color w:val="000000" w:themeColor="text1"/>
          <w:lang w:val="pt-BR"/>
        </w:rPr>
      </w:pPr>
    </w:p>
    <w:p w14:paraId="3ED90544" w14:textId="6B429778" w:rsidR="009765C0" w:rsidRPr="000E747C" w:rsidRDefault="009765C0" w:rsidP="00233592">
      <w:pPr>
        <w:rPr>
          <w:rFonts w:cstheme="minorHAnsi"/>
          <w:color w:val="000000" w:themeColor="text1"/>
        </w:rPr>
      </w:pPr>
      <w:r w:rsidRPr="000E747C">
        <w:rPr>
          <w:b/>
          <w:noProof/>
          <w:lang w:val="de-AT" w:eastAsia="de-AT"/>
        </w:rPr>
        <w:drawing>
          <wp:inline distT="0" distB="0" distL="0" distR="0" wp14:anchorId="74B9CD5A" wp14:editId="20750361">
            <wp:extent cx="2232025" cy="1255709"/>
            <wp:effectExtent l="0" t="0" r="0" b="1905"/>
            <wp:docPr id="1" name="Grafik 1" descr="Y:\Spartenmarketing\01. Team Kommunikation\002. Fach-PR\010_Fach-PR\Fach-PR (extern)\Anwenderreportagen\2019\Painco_Brazil (TPSi600, yellow goods)_erledigt\MRM\Fronius_Painco_8_Rafael Sever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partenmarketing\01. Team Kommunikation\002. Fach-PR\010_Fach-PR\Fach-PR (extern)\Anwenderreportagen\2019\Painco_Brazil (TPSi600, yellow goods)_erledigt\MRM\Fronius_Painco_8_Rafael Severino.jpg"/>
                    <pic:cNvPicPr>
                      <a:picLocks noChangeAspect="1" noChangeArrowheads="1"/>
                    </pic:cNvPicPr>
                  </pic:nvPicPr>
                  <pic:blipFill>
                    <a:blip r:embed="rId14" cstate="screen">
                      <a:extLst>
                        <a:ext uri="{28A0092B-C50C-407E-A947-70E740481C1C}">
                          <a14:useLocalDpi xmlns:a14="http://schemas.microsoft.com/office/drawing/2010/main"/>
                        </a:ext>
                      </a:extLst>
                    </a:blip>
                    <a:srcRect/>
                    <a:stretch>
                      <a:fillRect/>
                    </a:stretch>
                  </pic:blipFill>
                  <pic:spPr bwMode="auto">
                    <a:xfrm>
                      <a:off x="0" y="0"/>
                      <a:ext cx="2263907" cy="1273645"/>
                    </a:xfrm>
                    <a:prstGeom prst="rect">
                      <a:avLst/>
                    </a:prstGeom>
                    <a:noFill/>
                    <a:ln>
                      <a:noFill/>
                    </a:ln>
                  </pic:spPr>
                </pic:pic>
              </a:graphicData>
            </a:graphic>
          </wp:inline>
        </w:drawing>
      </w:r>
    </w:p>
    <w:p w14:paraId="26ABDAF2" w14:textId="2A3BA6E4" w:rsidR="009765C0" w:rsidRPr="000E747C" w:rsidRDefault="009765C0" w:rsidP="00233592">
      <w:pPr>
        <w:rPr>
          <w:rFonts w:cstheme="minorHAnsi"/>
          <w:color w:val="000000" w:themeColor="text1"/>
        </w:rPr>
      </w:pPr>
      <w:r w:rsidRPr="000E747C">
        <w:rPr>
          <w:b/>
          <w:color w:val="000000" w:themeColor="text1"/>
        </w:rPr>
        <w:t>Bilde 5:</w:t>
      </w:r>
      <w:r w:rsidRPr="000E747C">
        <w:rPr>
          <w:color w:val="000000" w:themeColor="text1"/>
        </w:rPr>
        <w:t xml:space="preserve"> </w:t>
      </w:r>
      <w:r w:rsidRPr="000E747C">
        <w:t>Rafael Severino, bedriftsleder hos Painco</w:t>
      </w:r>
    </w:p>
    <w:p w14:paraId="1315BE42" w14:textId="77777777" w:rsidR="009F4B11" w:rsidRPr="000E747C" w:rsidRDefault="009F4B11" w:rsidP="00233592">
      <w:pPr>
        <w:rPr>
          <w:rFonts w:cstheme="minorHAnsi"/>
          <w:color w:val="000000" w:themeColor="text1"/>
          <w:lang w:val="sv-SE"/>
        </w:rPr>
      </w:pPr>
    </w:p>
    <w:p w14:paraId="39FDC3DA" w14:textId="77777777" w:rsidR="00641010" w:rsidRPr="00864BE0" w:rsidRDefault="000E747C" w:rsidP="00641010">
      <w:pPr>
        <w:rPr>
          <w:rFonts w:cs="Arial"/>
          <w:szCs w:val="20"/>
        </w:rPr>
      </w:pPr>
      <w:r>
        <w:rPr>
          <w:b/>
        </w:rPr>
        <w:t xml:space="preserve">Lien TPS600i : </w:t>
      </w:r>
      <w:r w:rsidR="00641010">
        <w:rPr>
          <w:rStyle w:val="Hyperlink"/>
        </w:rPr>
        <w:fldChar w:fldCharType="begin"/>
      </w:r>
      <w:r w:rsidR="00641010">
        <w:rPr>
          <w:rStyle w:val="Hyperlink"/>
        </w:rPr>
        <w:instrText xml:space="preserve"> HYPERLINK "https://www.fronius.com/en/welding-technology/products/manual-welding/migmag/tpsi/tpsi/tps-600i" </w:instrText>
      </w:r>
      <w:r w:rsidR="00641010">
        <w:rPr>
          <w:rStyle w:val="Hyperlink"/>
        </w:rPr>
        <w:fldChar w:fldCharType="separate"/>
      </w:r>
      <w:r w:rsidR="00641010">
        <w:rPr>
          <w:rStyle w:val="Hyperlink"/>
        </w:rPr>
        <w:t>https://www.fronius.com/en/welding-technology/products/manual-welding/migmag/tpsi/tpsi/tps-600i</w:t>
      </w:r>
      <w:r w:rsidR="00641010">
        <w:rPr>
          <w:rStyle w:val="Hyperlink"/>
        </w:rPr>
        <w:fldChar w:fldCharType="end"/>
      </w:r>
    </w:p>
    <w:p w14:paraId="196AD595" w14:textId="2CF123F9" w:rsidR="000E747C" w:rsidRDefault="000E747C" w:rsidP="000E747C">
      <w:pPr>
        <w:rPr>
          <w:rFonts w:cs="Arial"/>
          <w:b/>
          <w:szCs w:val="20"/>
        </w:rPr>
      </w:pPr>
    </w:p>
    <w:p w14:paraId="32907498" w14:textId="77777777" w:rsidR="000E747C" w:rsidRDefault="000E747C" w:rsidP="000E747C">
      <w:pPr>
        <w:rPr>
          <w:rFonts w:cs="Arial"/>
          <w:szCs w:val="20"/>
        </w:rPr>
      </w:pPr>
    </w:p>
    <w:p w14:paraId="6AD5BF49" w14:textId="77777777" w:rsidR="000E747C" w:rsidRDefault="000E747C" w:rsidP="000E747C">
      <w:pPr>
        <w:rPr>
          <w:rFonts w:cs="Arial"/>
          <w:szCs w:val="20"/>
        </w:rPr>
      </w:pPr>
    </w:p>
    <w:p w14:paraId="25184C15" w14:textId="77777777" w:rsidR="000E747C" w:rsidRDefault="000E747C" w:rsidP="000E747C">
      <w:pPr>
        <w:rPr>
          <w:rFonts w:cs="Arial"/>
          <w:szCs w:val="20"/>
        </w:rPr>
      </w:pPr>
      <w:r>
        <w:rPr>
          <w:rFonts w:cs="Arial"/>
          <w:szCs w:val="20"/>
        </w:rPr>
        <w:t>Bilder: Fronius International GmbH, gratis kopiering</w:t>
      </w:r>
    </w:p>
    <w:p w14:paraId="302B7F25" w14:textId="77777777" w:rsidR="000E747C" w:rsidRDefault="000E747C" w:rsidP="000E747C">
      <w:pPr>
        <w:rPr>
          <w:rFonts w:cs="Arial"/>
          <w:szCs w:val="20"/>
        </w:rPr>
      </w:pPr>
    </w:p>
    <w:p w14:paraId="0FB98D27" w14:textId="77777777" w:rsidR="000E747C" w:rsidRDefault="000E747C" w:rsidP="000E747C">
      <w:pPr>
        <w:rPr>
          <w:rFonts w:cs="Arial"/>
          <w:szCs w:val="20"/>
        </w:rPr>
      </w:pPr>
      <w:r>
        <w:rPr>
          <w:rFonts w:cs="Arial"/>
          <w:szCs w:val="20"/>
        </w:rPr>
        <w:t>Høyoppløselige bilder kan lastes ned på følgende lenke:</w:t>
      </w:r>
    </w:p>
    <w:p w14:paraId="5C68DB6C" w14:textId="77777777" w:rsidR="000E747C" w:rsidRDefault="00641010" w:rsidP="000E747C">
      <w:pPr>
        <w:rPr>
          <w:rFonts w:cs="Arial"/>
          <w:szCs w:val="20"/>
        </w:rPr>
      </w:pPr>
      <w:hyperlink r:id="rId15" w:history="1">
        <w:r w:rsidR="000E747C" w:rsidRPr="000E747C">
          <w:rPr>
            <w:rStyle w:val="Hyperlink"/>
            <w:rFonts w:cs="Arial"/>
            <w:bCs/>
            <w:iCs/>
            <w:snapToGrid w:val="0"/>
            <w:szCs w:val="20"/>
          </w:rPr>
          <w:t>www.fronius.com/en/welding-technology/infocentre/press</w:t>
        </w:r>
      </w:hyperlink>
      <w:r w:rsidR="000E747C" w:rsidRPr="000E747C">
        <w:rPr>
          <w:rStyle w:val="Hyperlink"/>
          <w:rFonts w:cs="Arial"/>
          <w:bCs/>
          <w:iCs/>
          <w:snapToGrid w:val="0"/>
          <w:szCs w:val="20"/>
        </w:rPr>
        <w:t>/painco-tps600i</w:t>
      </w:r>
    </w:p>
    <w:p w14:paraId="3DB6984C" w14:textId="77777777" w:rsidR="000E747C" w:rsidRDefault="000E747C" w:rsidP="000E747C">
      <w:pPr>
        <w:rPr>
          <w:rFonts w:cs="Arial"/>
          <w:b/>
          <w:szCs w:val="20"/>
        </w:rPr>
      </w:pPr>
    </w:p>
    <w:p w14:paraId="20FD8230" w14:textId="77777777" w:rsidR="000E747C" w:rsidRDefault="000E747C" w:rsidP="000E747C">
      <w:pPr>
        <w:rPr>
          <w:rFonts w:cs="Arial"/>
          <w:b/>
          <w:szCs w:val="20"/>
        </w:rPr>
      </w:pPr>
    </w:p>
    <w:p w14:paraId="38783877" w14:textId="77777777" w:rsidR="000E747C" w:rsidRDefault="000E747C" w:rsidP="000E747C">
      <w:pPr>
        <w:rPr>
          <w:rFonts w:cs="Arial"/>
          <w:b/>
          <w:szCs w:val="20"/>
        </w:rPr>
      </w:pPr>
    </w:p>
    <w:p w14:paraId="771AFC94" w14:textId="77777777" w:rsidR="000E747C" w:rsidRDefault="000E747C" w:rsidP="000E747C">
      <w:pPr>
        <w:rPr>
          <w:rFonts w:cs="Arial"/>
          <w:b/>
          <w:szCs w:val="20"/>
        </w:rPr>
      </w:pPr>
    </w:p>
    <w:p w14:paraId="7CC9B428" w14:textId="77777777" w:rsidR="00900185" w:rsidRDefault="00900185" w:rsidP="000E747C">
      <w:pPr>
        <w:rPr>
          <w:rFonts w:cs="Arial"/>
          <w:b/>
          <w:szCs w:val="20"/>
        </w:rPr>
      </w:pPr>
      <w:bookmarkStart w:id="0" w:name="_GoBack"/>
      <w:bookmarkEnd w:id="0"/>
    </w:p>
    <w:p w14:paraId="20317B77" w14:textId="77777777" w:rsidR="000E747C" w:rsidRDefault="000E747C" w:rsidP="000E747C">
      <w:pPr>
        <w:rPr>
          <w:rFonts w:cs="Arial"/>
          <w:b/>
          <w:szCs w:val="20"/>
        </w:rPr>
      </w:pPr>
    </w:p>
    <w:p w14:paraId="255A524F" w14:textId="77777777" w:rsidR="000E747C" w:rsidRDefault="000E747C" w:rsidP="000E747C">
      <w:pPr>
        <w:rPr>
          <w:rFonts w:cs="Arial"/>
          <w:b/>
          <w:szCs w:val="20"/>
        </w:rPr>
      </w:pPr>
      <w:r>
        <w:rPr>
          <w:rFonts w:cs="Arial"/>
          <w:b/>
          <w:szCs w:val="20"/>
        </w:rPr>
        <w:t>Forretningsområdet Perfect Welding</w:t>
      </w:r>
    </w:p>
    <w:p w14:paraId="15145E85" w14:textId="77777777" w:rsidR="000E747C" w:rsidRDefault="000E747C" w:rsidP="000E747C">
      <w:pPr>
        <w:rPr>
          <w:rFonts w:cs="Arial"/>
          <w:szCs w:val="20"/>
        </w:rPr>
      </w:pPr>
      <w:r>
        <w:rPr>
          <w:rFonts w:cs="Arial"/>
          <w:szCs w:val="20"/>
        </w:rPr>
        <w:t xml:space="preserve">Fronius Perfect Welding er innovasjonsleder innen lysbuesveising og den globale lederen innen robotstyrt sveising. Som systemleverandør leverer Fronius Welding Automation også kundespesifikke, automatiserte og komplette sveiseløsninger, for eksempel for beholderkonstruksjon eller for cladding i offshore-sektoren. Strømkilder for manuelle applikasjoner, sveiseutstyr og et bredt spekter av tjenester kompletterer porteføljen. Med over 1000 salgspartnere over hele verden er Fronius Perfect Welding svært nær kunden. </w:t>
      </w:r>
    </w:p>
    <w:p w14:paraId="497AC22C" w14:textId="77777777" w:rsidR="000E747C" w:rsidRDefault="000E747C" w:rsidP="000E747C">
      <w:pPr>
        <w:rPr>
          <w:rFonts w:cs="Arial"/>
          <w:szCs w:val="20"/>
        </w:rPr>
      </w:pPr>
    </w:p>
    <w:p w14:paraId="0577F21F" w14:textId="77777777" w:rsidR="000E747C" w:rsidRDefault="000E747C" w:rsidP="000E747C">
      <w:pPr>
        <w:rPr>
          <w:rFonts w:cs="Arial"/>
          <w:b/>
          <w:szCs w:val="20"/>
        </w:rPr>
      </w:pPr>
    </w:p>
    <w:p w14:paraId="65904475" w14:textId="77777777" w:rsidR="000E747C" w:rsidRDefault="000E747C" w:rsidP="000E747C">
      <w:pPr>
        <w:rPr>
          <w:rFonts w:cs="Arial"/>
          <w:b/>
          <w:szCs w:val="20"/>
        </w:rPr>
      </w:pPr>
      <w:r>
        <w:rPr>
          <w:rFonts w:cs="Arial"/>
          <w:b/>
          <w:szCs w:val="20"/>
        </w:rPr>
        <w:t>Fronius International GmbH</w:t>
      </w:r>
    </w:p>
    <w:p w14:paraId="6A9F3B5B" w14:textId="77777777" w:rsidR="000E747C" w:rsidRPr="000E747C" w:rsidRDefault="000E747C" w:rsidP="000E747C">
      <w:pPr>
        <w:rPr>
          <w:rFonts w:cs="Arial"/>
          <w:szCs w:val="20"/>
          <w:lang w:val="sv-SE"/>
        </w:rPr>
      </w:pPr>
      <w:r>
        <w:rPr>
          <w:rFonts w:cs="Arial"/>
          <w:szCs w:val="20"/>
        </w:rPr>
        <w:t xml:space="preserve">Fronius International er et østerriksk selskap med hovedsete i Pettenbach og med øvrige anlegg i Wels, Thalheim, Steinhaus og Sattledt. Denne tradisjonsrike bedriften ble grunnlagt av Günter Fronius i 1945 og feirer 75-års jubileum i 2020. Det som en gang var et lokalt enkeltmannsforetak, har utviklet seg til å bli en global aktør med mer enn 5440 ansatte over hele verden og er i dag aktiv innen områdene sveiseteknologi, solceller og batteriladeteknologi. Fronius har 34 internasjonale selskaper og representanter i over 60 land. Dette gir en eksportandel på ca. 93 %. </w:t>
      </w:r>
      <w:r w:rsidRPr="000E747C">
        <w:rPr>
          <w:rFonts w:cs="Arial"/>
          <w:szCs w:val="20"/>
          <w:lang w:val="sv-SE"/>
        </w:rPr>
        <w:t>Innovative produkter og tjenester samt 1264 tildelte patenter gjør Fronius til innovasjonsleder på verdensmarkedet.</w:t>
      </w:r>
    </w:p>
    <w:p w14:paraId="79B4FFC0" w14:textId="77777777" w:rsidR="000E747C" w:rsidRPr="000E747C" w:rsidRDefault="000E747C" w:rsidP="000E747C">
      <w:pPr>
        <w:rPr>
          <w:rFonts w:cs="Arial"/>
          <w:szCs w:val="20"/>
          <w:lang w:val="sv-SE"/>
        </w:rPr>
      </w:pPr>
    </w:p>
    <w:p w14:paraId="2FC465F5" w14:textId="77777777" w:rsidR="000E747C" w:rsidRDefault="000E747C" w:rsidP="000E747C">
      <w:pPr>
        <w:pStyle w:val="Textkrper"/>
        <w:ind w:right="-255"/>
        <w:rPr>
          <w:rFonts w:ascii="Arial" w:hAnsi="Arial" w:cs="Arial"/>
          <w:sz w:val="20"/>
          <w:lang w:val="nn-NO" w:eastAsia="zh-TW"/>
        </w:rPr>
      </w:pPr>
    </w:p>
    <w:p w14:paraId="1C882F90" w14:textId="77777777" w:rsidR="000E747C" w:rsidRDefault="000E747C" w:rsidP="000E747C">
      <w:pPr>
        <w:pStyle w:val="NurText"/>
        <w:rPr>
          <w:rFonts w:ascii="Arial" w:hAnsi="Arial" w:cs="Arial"/>
          <w:iCs/>
          <w:lang w:val="da-DK"/>
        </w:rPr>
      </w:pPr>
    </w:p>
    <w:p w14:paraId="2F956CB3" w14:textId="77777777" w:rsidR="000E747C" w:rsidRDefault="000E747C" w:rsidP="000E747C">
      <w:pPr>
        <w:pStyle w:val="NurText"/>
        <w:rPr>
          <w:rFonts w:ascii="Arial" w:hAnsi="Arial" w:cs="Arial"/>
          <w:iCs/>
          <w:lang w:val="da-DK"/>
        </w:rPr>
      </w:pPr>
    </w:p>
    <w:p w14:paraId="1277CA26" w14:textId="77777777" w:rsidR="000E747C" w:rsidRDefault="000E747C" w:rsidP="000E747C">
      <w:pPr>
        <w:pStyle w:val="NurText"/>
        <w:rPr>
          <w:rFonts w:ascii="Arial" w:hAnsi="Arial" w:cs="Arial"/>
          <w:b/>
          <w:lang w:val="nn-NO"/>
        </w:rPr>
      </w:pPr>
      <w:r>
        <w:rPr>
          <w:rFonts w:ascii="Arial" w:hAnsi="Arial" w:cs="Arial"/>
          <w:b/>
          <w:lang w:val="nn-NO"/>
        </w:rPr>
        <w:t>Henvendelser rettes til:</w:t>
      </w:r>
    </w:p>
    <w:p w14:paraId="1892D359" w14:textId="77777777" w:rsidR="000E747C" w:rsidRDefault="000E747C" w:rsidP="000E747C">
      <w:pPr>
        <w:rPr>
          <w:rFonts w:cs="Arial"/>
          <w:szCs w:val="20"/>
          <w:lang w:val="nn-NO"/>
        </w:rPr>
      </w:pPr>
      <w:r>
        <w:rPr>
          <w:rFonts w:cs="Arial"/>
          <w:szCs w:val="20"/>
          <w:lang w:val="nn-NO"/>
        </w:rPr>
        <w:t>Hovedkontor</w:t>
      </w:r>
    </w:p>
    <w:p w14:paraId="53C2B201" w14:textId="77777777" w:rsidR="000E747C" w:rsidRDefault="000E747C" w:rsidP="000E747C">
      <w:pPr>
        <w:rPr>
          <w:rFonts w:cs="Arial"/>
          <w:szCs w:val="20"/>
          <w:lang w:val="nn-NO"/>
        </w:rPr>
      </w:pPr>
      <w:r>
        <w:rPr>
          <w:rFonts w:cs="Arial"/>
          <w:szCs w:val="20"/>
          <w:lang w:val="nn-NO"/>
        </w:rPr>
        <w:t xml:space="preserve">E-post: </w:t>
      </w:r>
      <w:r>
        <w:fldChar w:fldCharType="begin"/>
      </w:r>
      <w:r>
        <w:instrText xml:space="preserve"> HYPERLINK "mailto:sales.norway@fronius.com" </w:instrText>
      </w:r>
      <w:r>
        <w:fldChar w:fldCharType="separate"/>
      </w:r>
      <w:r>
        <w:rPr>
          <w:rStyle w:val="Hyperlink"/>
          <w:rFonts w:cs="Arial"/>
          <w:szCs w:val="20"/>
          <w:lang w:val="nn-NO"/>
        </w:rPr>
        <w:t>sales.norway@fronius.com</w:t>
      </w:r>
      <w:r>
        <w:fldChar w:fldCharType="end"/>
      </w:r>
      <w:r>
        <w:rPr>
          <w:rFonts w:cs="Arial"/>
          <w:szCs w:val="20"/>
          <w:lang w:val="nn-NO"/>
        </w:rPr>
        <w:t xml:space="preserve">   </w:t>
      </w:r>
    </w:p>
    <w:p w14:paraId="6F33C4CD" w14:textId="77777777" w:rsidR="000E747C" w:rsidRDefault="000E747C" w:rsidP="000E747C">
      <w:pPr>
        <w:rPr>
          <w:rFonts w:cs="Arial"/>
          <w:szCs w:val="20"/>
          <w:lang w:val="nn-NO"/>
        </w:rPr>
      </w:pPr>
      <w:r>
        <w:rPr>
          <w:rFonts w:cs="Arial"/>
          <w:szCs w:val="20"/>
          <w:lang w:val="nn-NO"/>
        </w:rPr>
        <w:t>Tlf: +47 32250110</w:t>
      </w:r>
    </w:p>
    <w:p w14:paraId="3011D0A7" w14:textId="77777777" w:rsidR="000E747C" w:rsidRDefault="000E747C" w:rsidP="000E747C">
      <w:pPr>
        <w:pStyle w:val="Textkrper2"/>
        <w:spacing w:after="0" w:line="240" w:lineRule="auto"/>
        <w:ind w:right="29"/>
        <w:rPr>
          <w:rFonts w:cs="Arial"/>
          <w:szCs w:val="20"/>
          <w:lang w:val="nn-NO"/>
        </w:rPr>
      </w:pPr>
    </w:p>
    <w:p w14:paraId="367E6AF7" w14:textId="77777777" w:rsidR="000E747C" w:rsidRDefault="000E747C" w:rsidP="000E747C">
      <w:pPr>
        <w:pStyle w:val="Textkrper2"/>
        <w:spacing w:after="0" w:line="240" w:lineRule="auto"/>
        <w:ind w:right="29"/>
        <w:rPr>
          <w:rFonts w:cs="Arial"/>
          <w:szCs w:val="20"/>
          <w:lang w:val="nn-NO"/>
        </w:rPr>
      </w:pPr>
    </w:p>
    <w:p w14:paraId="2ADA4678" w14:textId="77777777" w:rsidR="000E747C" w:rsidRDefault="000E747C" w:rsidP="000E747C">
      <w:pPr>
        <w:pStyle w:val="Textkrper2"/>
        <w:spacing w:after="0" w:line="240" w:lineRule="auto"/>
        <w:ind w:right="29"/>
        <w:rPr>
          <w:rFonts w:cs="Arial"/>
          <w:b/>
          <w:szCs w:val="20"/>
          <w:lang w:val="da-DK"/>
        </w:rPr>
      </w:pPr>
      <w:r>
        <w:rPr>
          <w:rFonts w:cs="Arial"/>
          <w:b/>
          <w:szCs w:val="20"/>
          <w:lang w:val="da-DK"/>
        </w:rPr>
        <w:t>Send en kopi av artikkelen til vårt kontor:</w:t>
      </w:r>
    </w:p>
    <w:p w14:paraId="12CE410A" w14:textId="77777777" w:rsidR="000E747C" w:rsidRDefault="000E747C" w:rsidP="000E747C">
      <w:pPr>
        <w:pStyle w:val="Textkrper2"/>
        <w:spacing w:after="0" w:line="240" w:lineRule="auto"/>
        <w:ind w:right="29"/>
        <w:rPr>
          <w:rFonts w:cs="Arial"/>
          <w:szCs w:val="20"/>
          <w:lang w:val="da-DK"/>
        </w:rPr>
      </w:pPr>
      <w:r>
        <w:rPr>
          <w:rFonts w:cs="Arial"/>
          <w:szCs w:val="20"/>
          <w:lang w:val="da-DK"/>
        </w:rPr>
        <w:t>a1kommunikation Schweizer GmbH, Kirsten Ludwig,</w:t>
      </w:r>
    </w:p>
    <w:p w14:paraId="0DA1CF23" w14:textId="77777777" w:rsidR="000E747C" w:rsidRDefault="000E747C" w:rsidP="000E747C">
      <w:pPr>
        <w:pStyle w:val="Textkrper2"/>
        <w:spacing w:after="0" w:line="240" w:lineRule="auto"/>
        <w:ind w:right="29"/>
        <w:rPr>
          <w:rFonts w:cs="Arial"/>
          <w:szCs w:val="20"/>
          <w:lang w:val="de-DE"/>
        </w:rPr>
      </w:pPr>
      <w:r>
        <w:rPr>
          <w:rFonts w:cs="Arial"/>
          <w:szCs w:val="20"/>
          <w:lang w:val="de-DE"/>
        </w:rPr>
        <w:t>Oberdorfstraße 31 A, D-0794 Filderstadt,</w:t>
      </w:r>
    </w:p>
    <w:p w14:paraId="13943587" w14:textId="77777777" w:rsidR="000E747C" w:rsidRDefault="000E747C" w:rsidP="000E747C">
      <w:pPr>
        <w:pStyle w:val="Textkrper2"/>
        <w:spacing w:after="0" w:line="240" w:lineRule="auto"/>
        <w:ind w:right="29"/>
        <w:rPr>
          <w:rFonts w:cs="Arial"/>
          <w:szCs w:val="20"/>
          <w:lang w:val="de-DE"/>
        </w:rPr>
      </w:pPr>
      <w:proofErr w:type="spellStart"/>
      <w:proofErr w:type="gramStart"/>
      <w:r>
        <w:rPr>
          <w:rFonts w:cs="Arial"/>
          <w:szCs w:val="20"/>
          <w:lang w:val="de-DE"/>
        </w:rPr>
        <w:t>tlf</w:t>
      </w:r>
      <w:proofErr w:type="spellEnd"/>
      <w:r>
        <w:rPr>
          <w:rFonts w:cs="Arial"/>
          <w:szCs w:val="20"/>
          <w:lang w:val="de-DE"/>
        </w:rPr>
        <w:t>.:</w:t>
      </w:r>
      <w:proofErr w:type="gramEnd"/>
      <w:r>
        <w:rPr>
          <w:rFonts w:cs="Arial"/>
          <w:szCs w:val="20"/>
          <w:lang w:val="de-DE"/>
        </w:rPr>
        <w:t xml:space="preserve"> +49 (0)711 9454161-20, e-post: </w:t>
      </w:r>
      <w:hyperlink r:id="rId16" w:history="1">
        <w:r>
          <w:rPr>
            <w:rStyle w:val="Hyperlink"/>
            <w:rFonts w:cs="Arial"/>
            <w:szCs w:val="20"/>
            <w:lang w:val="de-DE"/>
          </w:rPr>
          <w:t>Kirsten.Ludwig@a1kommunikation.de</w:t>
        </w:r>
      </w:hyperlink>
    </w:p>
    <w:p w14:paraId="37D63E48" w14:textId="77777777" w:rsidR="000E747C" w:rsidRPr="000E747C" w:rsidRDefault="000E747C" w:rsidP="000E747C">
      <w:pPr>
        <w:rPr>
          <w:rFonts w:cs="Arial"/>
          <w:szCs w:val="20"/>
          <w:lang w:val="de-AT"/>
        </w:rPr>
      </w:pPr>
    </w:p>
    <w:p w14:paraId="31201983" w14:textId="77777777" w:rsidR="000E747C" w:rsidRDefault="000E747C" w:rsidP="000E747C">
      <w:pPr>
        <w:rPr>
          <w:rFonts w:cs="Arial"/>
          <w:szCs w:val="20"/>
        </w:rPr>
      </w:pPr>
    </w:p>
    <w:p w14:paraId="377F89C3" w14:textId="77777777" w:rsidR="000E747C" w:rsidRDefault="000E747C" w:rsidP="000E747C">
      <w:pPr>
        <w:rPr>
          <w:rFonts w:cs="Arial"/>
          <w:szCs w:val="20"/>
        </w:rPr>
      </w:pPr>
      <w:r>
        <w:rPr>
          <w:rFonts w:cs="Arial"/>
          <w:szCs w:val="20"/>
        </w:rPr>
        <w:t>Ønsker du flere spennende innlegg, kan du besøke vår blogg på blog.perfectwelding.fronius.com og følge oss på Facebook (froniuswelding), Twitter (froniusintweld), LinkedIn (perfect-welding), Instagram (froniuswelding) og  YouTube (froniuswelding)!</w:t>
      </w:r>
    </w:p>
    <w:p w14:paraId="32D4C925" w14:textId="77777777" w:rsidR="000E747C" w:rsidRDefault="000E747C" w:rsidP="000E747C">
      <w:pPr>
        <w:rPr>
          <w:rFonts w:cs="Arial"/>
          <w:b/>
          <w:vanish/>
          <w:szCs w:val="20"/>
        </w:rPr>
      </w:pPr>
    </w:p>
    <w:p w14:paraId="3C7E9E14" w14:textId="77777777" w:rsidR="003F2388" w:rsidRPr="000E747C" w:rsidRDefault="003F2388" w:rsidP="003F2388">
      <w:pPr>
        <w:rPr>
          <w:rFonts w:cs="Arial"/>
          <w:szCs w:val="20"/>
        </w:rPr>
      </w:pPr>
    </w:p>
    <w:p w14:paraId="41131562" w14:textId="77777777" w:rsidR="00167572" w:rsidRPr="000E747C" w:rsidRDefault="00167572" w:rsidP="003F2388">
      <w:pPr>
        <w:rPr>
          <w:rFonts w:cs="Arial"/>
          <w:b/>
          <w:szCs w:val="20"/>
        </w:rPr>
      </w:pPr>
    </w:p>
    <w:sectPr w:rsidR="00167572" w:rsidRPr="000E747C"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B5F953" w14:textId="77777777" w:rsidR="000E747C" w:rsidRDefault="000E747C" w:rsidP="00B95BF4">
      <w:r>
        <w:separator/>
      </w:r>
    </w:p>
  </w:endnote>
  <w:endnote w:type="continuationSeparator" w:id="0">
    <w:p w14:paraId="6A58C5B0" w14:textId="77777777" w:rsidR="000E747C" w:rsidRDefault="000E747C"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80845" w14:textId="6AAB3543" w:rsidR="000E747C" w:rsidRPr="00E533E1" w:rsidRDefault="000E747C" w:rsidP="00377B4F">
    <w:pPr>
      <w:tabs>
        <w:tab w:val="right" w:pos="10080"/>
      </w:tabs>
      <w:rPr>
        <w:sz w:val="16"/>
        <w:szCs w:val="16"/>
      </w:rPr>
    </w:pPr>
    <w:r>
      <w:rPr>
        <w:sz w:val="12"/>
      </w:rPr>
      <w:t>09/2020</w:t>
    </w:r>
    <w:r>
      <w:rPr>
        <w:sz w:val="16"/>
      </w:rPr>
      <w:tab/>
    </w:r>
    <w:r w:rsidRPr="00E533E1">
      <w:rPr>
        <w:sz w:val="16"/>
      </w:rPr>
      <w:fldChar w:fldCharType="begin"/>
    </w:r>
    <w:r w:rsidRPr="00E533E1">
      <w:rPr>
        <w:sz w:val="16"/>
      </w:rPr>
      <w:instrText xml:space="preserve"> PAGE </w:instrText>
    </w:r>
    <w:r w:rsidRPr="00E533E1">
      <w:rPr>
        <w:sz w:val="16"/>
      </w:rPr>
      <w:fldChar w:fldCharType="separate"/>
    </w:r>
    <w:r w:rsidR="00641010">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641010">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C00CE" w14:textId="77777777" w:rsidR="000E747C" w:rsidRDefault="000E747C" w:rsidP="00B95BF4">
      <w:r>
        <w:separator/>
      </w:r>
    </w:p>
  </w:footnote>
  <w:footnote w:type="continuationSeparator" w:id="0">
    <w:p w14:paraId="02A72FEE" w14:textId="77777777" w:rsidR="000E747C" w:rsidRDefault="000E747C"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49580" w14:textId="77777777" w:rsidR="000E747C" w:rsidRDefault="000E747C">
    <w:r>
      <w:rPr>
        <w:noProof/>
        <w:lang w:val="de-AT" w:eastAsia="de-AT"/>
      </w:rPr>
      <w:drawing>
        <wp:anchor distT="0" distB="0" distL="114300" distR="114300" simplePos="0" relativeHeight="251657728" behindDoc="1" locked="0" layoutInCell="1" allowOverlap="1" wp14:anchorId="238B9FFD" wp14:editId="3E857E0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1F95278"/>
    <w:multiLevelType w:val="hybridMultilevel"/>
    <w:tmpl w:val="D9A8BF44"/>
    <w:lvl w:ilvl="0" w:tplc="D7207996">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867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550"/>
    <w:rsid w:val="00013DD5"/>
    <w:rsid w:val="00015B0C"/>
    <w:rsid w:val="00015E66"/>
    <w:rsid w:val="0001648C"/>
    <w:rsid w:val="00023B5C"/>
    <w:rsid w:val="0002482B"/>
    <w:rsid w:val="00026575"/>
    <w:rsid w:val="0002791D"/>
    <w:rsid w:val="00030F74"/>
    <w:rsid w:val="00035992"/>
    <w:rsid w:val="0004044A"/>
    <w:rsid w:val="00040C3B"/>
    <w:rsid w:val="000441EC"/>
    <w:rsid w:val="00054E14"/>
    <w:rsid w:val="00060889"/>
    <w:rsid w:val="0006607B"/>
    <w:rsid w:val="00070925"/>
    <w:rsid w:val="00071283"/>
    <w:rsid w:val="00073A8E"/>
    <w:rsid w:val="00081016"/>
    <w:rsid w:val="000838A9"/>
    <w:rsid w:val="00086080"/>
    <w:rsid w:val="00086208"/>
    <w:rsid w:val="00086752"/>
    <w:rsid w:val="00087DA0"/>
    <w:rsid w:val="0009057D"/>
    <w:rsid w:val="00090759"/>
    <w:rsid w:val="00094CED"/>
    <w:rsid w:val="00096552"/>
    <w:rsid w:val="000A1D28"/>
    <w:rsid w:val="000A708E"/>
    <w:rsid w:val="000C13FB"/>
    <w:rsid w:val="000C7498"/>
    <w:rsid w:val="000D09CA"/>
    <w:rsid w:val="000D2286"/>
    <w:rsid w:val="000D3094"/>
    <w:rsid w:val="000D316F"/>
    <w:rsid w:val="000D4238"/>
    <w:rsid w:val="000D7ECF"/>
    <w:rsid w:val="000E459D"/>
    <w:rsid w:val="000E747C"/>
    <w:rsid w:val="000F1908"/>
    <w:rsid w:val="000F3585"/>
    <w:rsid w:val="000F5430"/>
    <w:rsid w:val="000F6B85"/>
    <w:rsid w:val="000F7051"/>
    <w:rsid w:val="00104498"/>
    <w:rsid w:val="00107262"/>
    <w:rsid w:val="00111FB8"/>
    <w:rsid w:val="001147ED"/>
    <w:rsid w:val="001148AA"/>
    <w:rsid w:val="00114FA9"/>
    <w:rsid w:val="00117674"/>
    <w:rsid w:val="0013069A"/>
    <w:rsid w:val="001310AB"/>
    <w:rsid w:val="00131EA2"/>
    <w:rsid w:val="00132917"/>
    <w:rsid w:val="00132CD3"/>
    <w:rsid w:val="001343DB"/>
    <w:rsid w:val="001418FA"/>
    <w:rsid w:val="00142BA2"/>
    <w:rsid w:val="001435E3"/>
    <w:rsid w:val="001530A1"/>
    <w:rsid w:val="00153C92"/>
    <w:rsid w:val="00155F5A"/>
    <w:rsid w:val="00156594"/>
    <w:rsid w:val="001617FB"/>
    <w:rsid w:val="00162AA3"/>
    <w:rsid w:val="001662A5"/>
    <w:rsid w:val="00167572"/>
    <w:rsid w:val="00173B4C"/>
    <w:rsid w:val="0017685B"/>
    <w:rsid w:val="00180F3F"/>
    <w:rsid w:val="001825A6"/>
    <w:rsid w:val="001876C7"/>
    <w:rsid w:val="001A000F"/>
    <w:rsid w:val="001A0D80"/>
    <w:rsid w:val="001B07BA"/>
    <w:rsid w:val="001B31BA"/>
    <w:rsid w:val="001C0A99"/>
    <w:rsid w:val="001C1C9C"/>
    <w:rsid w:val="001C52F4"/>
    <w:rsid w:val="001C5BCA"/>
    <w:rsid w:val="001C69BE"/>
    <w:rsid w:val="001C796E"/>
    <w:rsid w:val="001C7B1B"/>
    <w:rsid w:val="001D3408"/>
    <w:rsid w:val="001D7DFC"/>
    <w:rsid w:val="001E6354"/>
    <w:rsid w:val="001F0A6A"/>
    <w:rsid w:val="001F0CC2"/>
    <w:rsid w:val="001F20B5"/>
    <w:rsid w:val="001F427C"/>
    <w:rsid w:val="00200EB4"/>
    <w:rsid w:val="0020310E"/>
    <w:rsid w:val="002102E7"/>
    <w:rsid w:val="002219CE"/>
    <w:rsid w:val="00227F9C"/>
    <w:rsid w:val="00230C60"/>
    <w:rsid w:val="00232846"/>
    <w:rsid w:val="00233592"/>
    <w:rsid w:val="00241673"/>
    <w:rsid w:val="00244A05"/>
    <w:rsid w:val="00247163"/>
    <w:rsid w:val="002471BF"/>
    <w:rsid w:val="002509CB"/>
    <w:rsid w:val="00251D20"/>
    <w:rsid w:val="00252702"/>
    <w:rsid w:val="002559C3"/>
    <w:rsid w:val="00256BC9"/>
    <w:rsid w:val="00271AE5"/>
    <w:rsid w:val="00271BAC"/>
    <w:rsid w:val="00274FC4"/>
    <w:rsid w:val="00275090"/>
    <w:rsid w:val="00280735"/>
    <w:rsid w:val="00281A9B"/>
    <w:rsid w:val="002820F2"/>
    <w:rsid w:val="00283096"/>
    <w:rsid w:val="00287241"/>
    <w:rsid w:val="00291A16"/>
    <w:rsid w:val="002937C4"/>
    <w:rsid w:val="002A1978"/>
    <w:rsid w:val="002A1C1A"/>
    <w:rsid w:val="002A21B3"/>
    <w:rsid w:val="002A2E7F"/>
    <w:rsid w:val="002A639C"/>
    <w:rsid w:val="002A7D11"/>
    <w:rsid w:val="002B2873"/>
    <w:rsid w:val="002C11B2"/>
    <w:rsid w:val="002C5176"/>
    <w:rsid w:val="002D42FD"/>
    <w:rsid w:val="002D685F"/>
    <w:rsid w:val="002E021F"/>
    <w:rsid w:val="002E18FC"/>
    <w:rsid w:val="002E6B82"/>
    <w:rsid w:val="002E7136"/>
    <w:rsid w:val="002E7461"/>
    <w:rsid w:val="002F35E2"/>
    <w:rsid w:val="002F7894"/>
    <w:rsid w:val="003057BE"/>
    <w:rsid w:val="00306869"/>
    <w:rsid w:val="00307DAC"/>
    <w:rsid w:val="00311FBA"/>
    <w:rsid w:val="0031548A"/>
    <w:rsid w:val="00316BD6"/>
    <w:rsid w:val="00327E0E"/>
    <w:rsid w:val="00332262"/>
    <w:rsid w:val="00334AB3"/>
    <w:rsid w:val="00335661"/>
    <w:rsid w:val="00335866"/>
    <w:rsid w:val="00343A86"/>
    <w:rsid w:val="003441A4"/>
    <w:rsid w:val="003446A8"/>
    <w:rsid w:val="003454F4"/>
    <w:rsid w:val="003505E3"/>
    <w:rsid w:val="00353098"/>
    <w:rsid w:val="00355B3D"/>
    <w:rsid w:val="00355F53"/>
    <w:rsid w:val="00355F8C"/>
    <w:rsid w:val="003611C7"/>
    <w:rsid w:val="00362007"/>
    <w:rsid w:val="00364594"/>
    <w:rsid w:val="003723E9"/>
    <w:rsid w:val="00377B4F"/>
    <w:rsid w:val="00391733"/>
    <w:rsid w:val="003972C7"/>
    <w:rsid w:val="00397D0F"/>
    <w:rsid w:val="003A5177"/>
    <w:rsid w:val="003A63D8"/>
    <w:rsid w:val="003A6EB3"/>
    <w:rsid w:val="003B6A56"/>
    <w:rsid w:val="003B7A33"/>
    <w:rsid w:val="003C077A"/>
    <w:rsid w:val="003C36AC"/>
    <w:rsid w:val="003C7C63"/>
    <w:rsid w:val="003D0102"/>
    <w:rsid w:val="003D4771"/>
    <w:rsid w:val="003E277C"/>
    <w:rsid w:val="003E3D91"/>
    <w:rsid w:val="003E6E14"/>
    <w:rsid w:val="003E7A99"/>
    <w:rsid w:val="003F12DC"/>
    <w:rsid w:val="003F2388"/>
    <w:rsid w:val="003F3A37"/>
    <w:rsid w:val="003F6E14"/>
    <w:rsid w:val="00401432"/>
    <w:rsid w:val="00401A33"/>
    <w:rsid w:val="004021B0"/>
    <w:rsid w:val="0040631C"/>
    <w:rsid w:val="0040782D"/>
    <w:rsid w:val="00411053"/>
    <w:rsid w:val="004111DE"/>
    <w:rsid w:val="00416134"/>
    <w:rsid w:val="004217B2"/>
    <w:rsid w:val="00426DA9"/>
    <w:rsid w:val="0043224D"/>
    <w:rsid w:val="00434D2C"/>
    <w:rsid w:val="0043530A"/>
    <w:rsid w:val="00437A3C"/>
    <w:rsid w:val="00440FEC"/>
    <w:rsid w:val="00444419"/>
    <w:rsid w:val="00446719"/>
    <w:rsid w:val="0047111E"/>
    <w:rsid w:val="00471CB6"/>
    <w:rsid w:val="00474685"/>
    <w:rsid w:val="00474B5E"/>
    <w:rsid w:val="00475449"/>
    <w:rsid w:val="00475630"/>
    <w:rsid w:val="00480286"/>
    <w:rsid w:val="00482262"/>
    <w:rsid w:val="00485EA2"/>
    <w:rsid w:val="0048774C"/>
    <w:rsid w:val="00493571"/>
    <w:rsid w:val="0049361F"/>
    <w:rsid w:val="004967C1"/>
    <w:rsid w:val="004A0FE3"/>
    <w:rsid w:val="004A1935"/>
    <w:rsid w:val="004A7309"/>
    <w:rsid w:val="004B097D"/>
    <w:rsid w:val="004B5730"/>
    <w:rsid w:val="004C119D"/>
    <w:rsid w:val="004C3AFC"/>
    <w:rsid w:val="004C4BB1"/>
    <w:rsid w:val="004C6F64"/>
    <w:rsid w:val="004D096B"/>
    <w:rsid w:val="004D0BF0"/>
    <w:rsid w:val="004D2150"/>
    <w:rsid w:val="004D6BCE"/>
    <w:rsid w:val="004F2481"/>
    <w:rsid w:val="004F2953"/>
    <w:rsid w:val="0050081C"/>
    <w:rsid w:val="0050275D"/>
    <w:rsid w:val="005031ED"/>
    <w:rsid w:val="0050529E"/>
    <w:rsid w:val="0050532A"/>
    <w:rsid w:val="00505D71"/>
    <w:rsid w:val="005068BF"/>
    <w:rsid w:val="00512ECD"/>
    <w:rsid w:val="00514EB5"/>
    <w:rsid w:val="005164C8"/>
    <w:rsid w:val="0052184E"/>
    <w:rsid w:val="00523F83"/>
    <w:rsid w:val="0052566F"/>
    <w:rsid w:val="00525853"/>
    <w:rsid w:val="00526889"/>
    <w:rsid w:val="00530445"/>
    <w:rsid w:val="005358D2"/>
    <w:rsid w:val="0053782E"/>
    <w:rsid w:val="005436F3"/>
    <w:rsid w:val="00543F1A"/>
    <w:rsid w:val="00546D7A"/>
    <w:rsid w:val="0055424C"/>
    <w:rsid w:val="00561C79"/>
    <w:rsid w:val="00565D15"/>
    <w:rsid w:val="0056719A"/>
    <w:rsid w:val="00572790"/>
    <w:rsid w:val="00573CE9"/>
    <w:rsid w:val="0057792C"/>
    <w:rsid w:val="00580D7F"/>
    <w:rsid w:val="0058162B"/>
    <w:rsid w:val="00581D30"/>
    <w:rsid w:val="00582A0C"/>
    <w:rsid w:val="00584F0C"/>
    <w:rsid w:val="00585291"/>
    <w:rsid w:val="00586FBE"/>
    <w:rsid w:val="0058707D"/>
    <w:rsid w:val="00591296"/>
    <w:rsid w:val="00596D12"/>
    <w:rsid w:val="00597AD5"/>
    <w:rsid w:val="005A49B4"/>
    <w:rsid w:val="005B1EA0"/>
    <w:rsid w:val="005B4657"/>
    <w:rsid w:val="005B6C47"/>
    <w:rsid w:val="005B7715"/>
    <w:rsid w:val="005C1F23"/>
    <w:rsid w:val="005C2630"/>
    <w:rsid w:val="005D4461"/>
    <w:rsid w:val="005D4E30"/>
    <w:rsid w:val="005D71F9"/>
    <w:rsid w:val="005D763E"/>
    <w:rsid w:val="005E3370"/>
    <w:rsid w:val="005E61B3"/>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1010"/>
    <w:rsid w:val="006449F8"/>
    <w:rsid w:val="00645064"/>
    <w:rsid w:val="006468FC"/>
    <w:rsid w:val="00652BF8"/>
    <w:rsid w:val="006551B5"/>
    <w:rsid w:val="00657138"/>
    <w:rsid w:val="00661125"/>
    <w:rsid w:val="00661C95"/>
    <w:rsid w:val="00667BE7"/>
    <w:rsid w:val="006727DC"/>
    <w:rsid w:val="0067612E"/>
    <w:rsid w:val="0067652B"/>
    <w:rsid w:val="00682A69"/>
    <w:rsid w:val="00682F09"/>
    <w:rsid w:val="00683548"/>
    <w:rsid w:val="006856C7"/>
    <w:rsid w:val="0068704F"/>
    <w:rsid w:val="006920C3"/>
    <w:rsid w:val="00693D85"/>
    <w:rsid w:val="006A0BBF"/>
    <w:rsid w:val="006A0C98"/>
    <w:rsid w:val="006A148D"/>
    <w:rsid w:val="006A64A3"/>
    <w:rsid w:val="006B154F"/>
    <w:rsid w:val="006B1A76"/>
    <w:rsid w:val="006B3F21"/>
    <w:rsid w:val="006B4539"/>
    <w:rsid w:val="006B6066"/>
    <w:rsid w:val="006B60AB"/>
    <w:rsid w:val="006B7917"/>
    <w:rsid w:val="006C28A6"/>
    <w:rsid w:val="006C310D"/>
    <w:rsid w:val="006C323B"/>
    <w:rsid w:val="006C3FD4"/>
    <w:rsid w:val="006C44BF"/>
    <w:rsid w:val="006C5D8F"/>
    <w:rsid w:val="006D26C9"/>
    <w:rsid w:val="006D55C0"/>
    <w:rsid w:val="006D70C3"/>
    <w:rsid w:val="006D76A3"/>
    <w:rsid w:val="006E1B6F"/>
    <w:rsid w:val="006E3860"/>
    <w:rsid w:val="006E42AD"/>
    <w:rsid w:val="006E48CE"/>
    <w:rsid w:val="006E4E66"/>
    <w:rsid w:val="006E6790"/>
    <w:rsid w:val="006E79C1"/>
    <w:rsid w:val="006F478A"/>
    <w:rsid w:val="006F4D71"/>
    <w:rsid w:val="006F7A43"/>
    <w:rsid w:val="0070323C"/>
    <w:rsid w:val="00703459"/>
    <w:rsid w:val="007054E2"/>
    <w:rsid w:val="007070DC"/>
    <w:rsid w:val="007135E7"/>
    <w:rsid w:val="0072275B"/>
    <w:rsid w:val="0072352A"/>
    <w:rsid w:val="00724449"/>
    <w:rsid w:val="007249AF"/>
    <w:rsid w:val="00730747"/>
    <w:rsid w:val="0073576C"/>
    <w:rsid w:val="0073594D"/>
    <w:rsid w:val="0075110B"/>
    <w:rsid w:val="00752D0D"/>
    <w:rsid w:val="00753B1F"/>
    <w:rsid w:val="0075596F"/>
    <w:rsid w:val="00765AF4"/>
    <w:rsid w:val="0076703E"/>
    <w:rsid w:val="00781113"/>
    <w:rsid w:val="00784186"/>
    <w:rsid w:val="0078545D"/>
    <w:rsid w:val="007857B6"/>
    <w:rsid w:val="00785F29"/>
    <w:rsid w:val="007868C7"/>
    <w:rsid w:val="00786A2E"/>
    <w:rsid w:val="00790419"/>
    <w:rsid w:val="007937BD"/>
    <w:rsid w:val="007953A4"/>
    <w:rsid w:val="007A2D67"/>
    <w:rsid w:val="007A4863"/>
    <w:rsid w:val="007A5CEE"/>
    <w:rsid w:val="007B1E0D"/>
    <w:rsid w:val="007B2CA0"/>
    <w:rsid w:val="007B2FD6"/>
    <w:rsid w:val="007B4D71"/>
    <w:rsid w:val="007B6C48"/>
    <w:rsid w:val="007C0888"/>
    <w:rsid w:val="007C1AF1"/>
    <w:rsid w:val="007C3424"/>
    <w:rsid w:val="007D19E2"/>
    <w:rsid w:val="007D2611"/>
    <w:rsid w:val="007D30F9"/>
    <w:rsid w:val="007D3993"/>
    <w:rsid w:val="007D4F98"/>
    <w:rsid w:val="007D6DD6"/>
    <w:rsid w:val="007D77A3"/>
    <w:rsid w:val="007E1985"/>
    <w:rsid w:val="007E58AC"/>
    <w:rsid w:val="007E762E"/>
    <w:rsid w:val="007E79CE"/>
    <w:rsid w:val="007F2D84"/>
    <w:rsid w:val="007F4338"/>
    <w:rsid w:val="007F4F46"/>
    <w:rsid w:val="00804A22"/>
    <w:rsid w:val="00810B30"/>
    <w:rsid w:val="00814D6D"/>
    <w:rsid w:val="0082082F"/>
    <w:rsid w:val="008229D5"/>
    <w:rsid w:val="00823209"/>
    <w:rsid w:val="00824D49"/>
    <w:rsid w:val="00831368"/>
    <w:rsid w:val="00840EA2"/>
    <w:rsid w:val="00847093"/>
    <w:rsid w:val="00851C40"/>
    <w:rsid w:val="008527B9"/>
    <w:rsid w:val="008548DC"/>
    <w:rsid w:val="0085519E"/>
    <w:rsid w:val="00855311"/>
    <w:rsid w:val="0085700F"/>
    <w:rsid w:val="00857BEC"/>
    <w:rsid w:val="008611E9"/>
    <w:rsid w:val="00864455"/>
    <w:rsid w:val="00864876"/>
    <w:rsid w:val="00864BE0"/>
    <w:rsid w:val="00866314"/>
    <w:rsid w:val="008672AC"/>
    <w:rsid w:val="00867A57"/>
    <w:rsid w:val="00867D31"/>
    <w:rsid w:val="0087082E"/>
    <w:rsid w:val="0087310D"/>
    <w:rsid w:val="008758D5"/>
    <w:rsid w:val="0088714F"/>
    <w:rsid w:val="00887552"/>
    <w:rsid w:val="0089154A"/>
    <w:rsid w:val="008967EF"/>
    <w:rsid w:val="00896E4F"/>
    <w:rsid w:val="008A1B7D"/>
    <w:rsid w:val="008A2AB3"/>
    <w:rsid w:val="008A31FD"/>
    <w:rsid w:val="008B2945"/>
    <w:rsid w:val="008B4BE9"/>
    <w:rsid w:val="008B523F"/>
    <w:rsid w:val="008B597B"/>
    <w:rsid w:val="008C15B9"/>
    <w:rsid w:val="008C32AA"/>
    <w:rsid w:val="008C56E6"/>
    <w:rsid w:val="008D4A91"/>
    <w:rsid w:val="008D5701"/>
    <w:rsid w:val="008D6CF2"/>
    <w:rsid w:val="008D72A4"/>
    <w:rsid w:val="008E04ED"/>
    <w:rsid w:val="008E2E3F"/>
    <w:rsid w:val="008E31BE"/>
    <w:rsid w:val="008E3435"/>
    <w:rsid w:val="008E6B74"/>
    <w:rsid w:val="008E6CC7"/>
    <w:rsid w:val="008E7AA6"/>
    <w:rsid w:val="008E7EBC"/>
    <w:rsid w:val="008E7F7E"/>
    <w:rsid w:val="008F2A2D"/>
    <w:rsid w:val="008F45B7"/>
    <w:rsid w:val="008F4F74"/>
    <w:rsid w:val="00900185"/>
    <w:rsid w:val="00901EC5"/>
    <w:rsid w:val="0090692F"/>
    <w:rsid w:val="009123C3"/>
    <w:rsid w:val="009140E1"/>
    <w:rsid w:val="00914F5E"/>
    <w:rsid w:val="0091698B"/>
    <w:rsid w:val="009206BE"/>
    <w:rsid w:val="00920C8A"/>
    <w:rsid w:val="00921A4F"/>
    <w:rsid w:val="00921B0A"/>
    <w:rsid w:val="0092535C"/>
    <w:rsid w:val="00925AC5"/>
    <w:rsid w:val="009264FE"/>
    <w:rsid w:val="00930208"/>
    <w:rsid w:val="009307F4"/>
    <w:rsid w:val="00932540"/>
    <w:rsid w:val="0093389E"/>
    <w:rsid w:val="00936637"/>
    <w:rsid w:val="00937330"/>
    <w:rsid w:val="00937BA4"/>
    <w:rsid w:val="0094124B"/>
    <w:rsid w:val="0094212E"/>
    <w:rsid w:val="00944EDF"/>
    <w:rsid w:val="00944F89"/>
    <w:rsid w:val="00946CCF"/>
    <w:rsid w:val="0094770B"/>
    <w:rsid w:val="00950B3D"/>
    <w:rsid w:val="00953EF9"/>
    <w:rsid w:val="00954976"/>
    <w:rsid w:val="00954F03"/>
    <w:rsid w:val="009558ED"/>
    <w:rsid w:val="00956D40"/>
    <w:rsid w:val="00957486"/>
    <w:rsid w:val="00961EE8"/>
    <w:rsid w:val="00965800"/>
    <w:rsid w:val="0097322E"/>
    <w:rsid w:val="009765C0"/>
    <w:rsid w:val="00977F64"/>
    <w:rsid w:val="00982602"/>
    <w:rsid w:val="0098454E"/>
    <w:rsid w:val="00987201"/>
    <w:rsid w:val="009A0F98"/>
    <w:rsid w:val="009A2721"/>
    <w:rsid w:val="009A385C"/>
    <w:rsid w:val="009A4DEA"/>
    <w:rsid w:val="009A659A"/>
    <w:rsid w:val="009B0C49"/>
    <w:rsid w:val="009B3AFA"/>
    <w:rsid w:val="009B6017"/>
    <w:rsid w:val="009B7DB3"/>
    <w:rsid w:val="009C2A23"/>
    <w:rsid w:val="009C5F7D"/>
    <w:rsid w:val="009C6595"/>
    <w:rsid w:val="009D1C43"/>
    <w:rsid w:val="009D3020"/>
    <w:rsid w:val="009D3B05"/>
    <w:rsid w:val="009D546A"/>
    <w:rsid w:val="009E56FC"/>
    <w:rsid w:val="009E7629"/>
    <w:rsid w:val="009F052C"/>
    <w:rsid w:val="009F4B11"/>
    <w:rsid w:val="009F588B"/>
    <w:rsid w:val="00A00FA7"/>
    <w:rsid w:val="00A02819"/>
    <w:rsid w:val="00A033DC"/>
    <w:rsid w:val="00A045E2"/>
    <w:rsid w:val="00A04C20"/>
    <w:rsid w:val="00A1051A"/>
    <w:rsid w:val="00A10C62"/>
    <w:rsid w:val="00A12189"/>
    <w:rsid w:val="00A127AC"/>
    <w:rsid w:val="00A13E13"/>
    <w:rsid w:val="00A13E46"/>
    <w:rsid w:val="00A177A4"/>
    <w:rsid w:val="00A206DD"/>
    <w:rsid w:val="00A2188E"/>
    <w:rsid w:val="00A21C2F"/>
    <w:rsid w:val="00A21F16"/>
    <w:rsid w:val="00A30775"/>
    <w:rsid w:val="00A31B22"/>
    <w:rsid w:val="00A3378D"/>
    <w:rsid w:val="00A35021"/>
    <w:rsid w:val="00A3596C"/>
    <w:rsid w:val="00A418C3"/>
    <w:rsid w:val="00A421B3"/>
    <w:rsid w:val="00A43F0E"/>
    <w:rsid w:val="00A459C7"/>
    <w:rsid w:val="00A45AFF"/>
    <w:rsid w:val="00A470BC"/>
    <w:rsid w:val="00A477F8"/>
    <w:rsid w:val="00A4790C"/>
    <w:rsid w:val="00A52229"/>
    <w:rsid w:val="00A52F6D"/>
    <w:rsid w:val="00A6074A"/>
    <w:rsid w:val="00A63BCE"/>
    <w:rsid w:val="00A64948"/>
    <w:rsid w:val="00A65340"/>
    <w:rsid w:val="00A665F1"/>
    <w:rsid w:val="00A72F91"/>
    <w:rsid w:val="00A73AE6"/>
    <w:rsid w:val="00A75DB8"/>
    <w:rsid w:val="00A81D73"/>
    <w:rsid w:val="00A86A8A"/>
    <w:rsid w:val="00A87F1F"/>
    <w:rsid w:val="00A915A8"/>
    <w:rsid w:val="00A917CC"/>
    <w:rsid w:val="00A93EBF"/>
    <w:rsid w:val="00A94A40"/>
    <w:rsid w:val="00A95220"/>
    <w:rsid w:val="00A97382"/>
    <w:rsid w:val="00A97449"/>
    <w:rsid w:val="00A97D31"/>
    <w:rsid w:val="00AA5B76"/>
    <w:rsid w:val="00AA7D2B"/>
    <w:rsid w:val="00AB018C"/>
    <w:rsid w:val="00AB0765"/>
    <w:rsid w:val="00AC0841"/>
    <w:rsid w:val="00AC0ED3"/>
    <w:rsid w:val="00AC2295"/>
    <w:rsid w:val="00AC5C30"/>
    <w:rsid w:val="00AC692C"/>
    <w:rsid w:val="00AD522E"/>
    <w:rsid w:val="00AD789D"/>
    <w:rsid w:val="00AE2683"/>
    <w:rsid w:val="00AE3217"/>
    <w:rsid w:val="00AE3B8B"/>
    <w:rsid w:val="00AE4FDE"/>
    <w:rsid w:val="00AE7D2A"/>
    <w:rsid w:val="00AF0660"/>
    <w:rsid w:val="00AF1207"/>
    <w:rsid w:val="00B012A7"/>
    <w:rsid w:val="00B022DD"/>
    <w:rsid w:val="00B0236C"/>
    <w:rsid w:val="00B049E9"/>
    <w:rsid w:val="00B05401"/>
    <w:rsid w:val="00B0559C"/>
    <w:rsid w:val="00B057A5"/>
    <w:rsid w:val="00B061B5"/>
    <w:rsid w:val="00B06B29"/>
    <w:rsid w:val="00B10F3A"/>
    <w:rsid w:val="00B1359E"/>
    <w:rsid w:val="00B15B52"/>
    <w:rsid w:val="00B15B5E"/>
    <w:rsid w:val="00B17017"/>
    <w:rsid w:val="00B24ED1"/>
    <w:rsid w:val="00B278E9"/>
    <w:rsid w:val="00B35687"/>
    <w:rsid w:val="00B37A98"/>
    <w:rsid w:val="00B5396C"/>
    <w:rsid w:val="00B561B8"/>
    <w:rsid w:val="00B5795E"/>
    <w:rsid w:val="00B63F95"/>
    <w:rsid w:val="00B64430"/>
    <w:rsid w:val="00B65FDD"/>
    <w:rsid w:val="00B67CCD"/>
    <w:rsid w:val="00B74177"/>
    <w:rsid w:val="00B74390"/>
    <w:rsid w:val="00B75595"/>
    <w:rsid w:val="00B775D3"/>
    <w:rsid w:val="00B8748D"/>
    <w:rsid w:val="00B903D3"/>
    <w:rsid w:val="00B914EA"/>
    <w:rsid w:val="00B95BF4"/>
    <w:rsid w:val="00BA58C9"/>
    <w:rsid w:val="00BA5FCE"/>
    <w:rsid w:val="00BA66C1"/>
    <w:rsid w:val="00BA67A4"/>
    <w:rsid w:val="00BA6A26"/>
    <w:rsid w:val="00BB0CEC"/>
    <w:rsid w:val="00BB1C9E"/>
    <w:rsid w:val="00BB1D21"/>
    <w:rsid w:val="00BB20D2"/>
    <w:rsid w:val="00BB4BD4"/>
    <w:rsid w:val="00BB4E54"/>
    <w:rsid w:val="00BB78D3"/>
    <w:rsid w:val="00BC0C1A"/>
    <w:rsid w:val="00BC1981"/>
    <w:rsid w:val="00BC3DE2"/>
    <w:rsid w:val="00BC5873"/>
    <w:rsid w:val="00BD198A"/>
    <w:rsid w:val="00BD373F"/>
    <w:rsid w:val="00BD76F3"/>
    <w:rsid w:val="00BE0271"/>
    <w:rsid w:val="00BE089C"/>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4DBA"/>
    <w:rsid w:val="00C45A1C"/>
    <w:rsid w:val="00C51BE1"/>
    <w:rsid w:val="00C532CE"/>
    <w:rsid w:val="00C53909"/>
    <w:rsid w:val="00C53BD1"/>
    <w:rsid w:val="00C55993"/>
    <w:rsid w:val="00C57436"/>
    <w:rsid w:val="00C637B5"/>
    <w:rsid w:val="00C63C38"/>
    <w:rsid w:val="00C6508F"/>
    <w:rsid w:val="00C65E61"/>
    <w:rsid w:val="00C81A69"/>
    <w:rsid w:val="00C8306E"/>
    <w:rsid w:val="00C84CD9"/>
    <w:rsid w:val="00C85552"/>
    <w:rsid w:val="00C90D12"/>
    <w:rsid w:val="00C92968"/>
    <w:rsid w:val="00C960EB"/>
    <w:rsid w:val="00C9757D"/>
    <w:rsid w:val="00CA23BE"/>
    <w:rsid w:val="00CA3FA6"/>
    <w:rsid w:val="00CA45A0"/>
    <w:rsid w:val="00CA7A2E"/>
    <w:rsid w:val="00CA7B60"/>
    <w:rsid w:val="00CC1146"/>
    <w:rsid w:val="00CC367E"/>
    <w:rsid w:val="00CC3B16"/>
    <w:rsid w:val="00CD2538"/>
    <w:rsid w:val="00CD4666"/>
    <w:rsid w:val="00CD4EA0"/>
    <w:rsid w:val="00CD5D53"/>
    <w:rsid w:val="00CD6B45"/>
    <w:rsid w:val="00CE0304"/>
    <w:rsid w:val="00CE0398"/>
    <w:rsid w:val="00CE09B7"/>
    <w:rsid w:val="00CE0FDD"/>
    <w:rsid w:val="00CE1CA4"/>
    <w:rsid w:val="00CF3801"/>
    <w:rsid w:val="00CF4DDA"/>
    <w:rsid w:val="00CF58F7"/>
    <w:rsid w:val="00D005FA"/>
    <w:rsid w:val="00D016F6"/>
    <w:rsid w:val="00D02E19"/>
    <w:rsid w:val="00D03834"/>
    <w:rsid w:val="00D04925"/>
    <w:rsid w:val="00D102B6"/>
    <w:rsid w:val="00D10347"/>
    <w:rsid w:val="00D10D39"/>
    <w:rsid w:val="00D11224"/>
    <w:rsid w:val="00D15D12"/>
    <w:rsid w:val="00D15FC3"/>
    <w:rsid w:val="00D17187"/>
    <w:rsid w:val="00D22247"/>
    <w:rsid w:val="00D244AC"/>
    <w:rsid w:val="00D24760"/>
    <w:rsid w:val="00D32961"/>
    <w:rsid w:val="00D33EFF"/>
    <w:rsid w:val="00D37056"/>
    <w:rsid w:val="00D40700"/>
    <w:rsid w:val="00D44972"/>
    <w:rsid w:val="00D46504"/>
    <w:rsid w:val="00D50AF7"/>
    <w:rsid w:val="00D52998"/>
    <w:rsid w:val="00D541DB"/>
    <w:rsid w:val="00D55915"/>
    <w:rsid w:val="00D60FF1"/>
    <w:rsid w:val="00D6121D"/>
    <w:rsid w:val="00D66911"/>
    <w:rsid w:val="00D67322"/>
    <w:rsid w:val="00D67A69"/>
    <w:rsid w:val="00D71774"/>
    <w:rsid w:val="00D72B0E"/>
    <w:rsid w:val="00D73F90"/>
    <w:rsid w:val="00D8281E"/>
    <w:rsid w:val="00D82D37"/>
    <w:rsid w:val="00D84EA6"/>
    <w:rsid w:val="00D8729C"/>
    <w:rsid w:val="00D91B37"/>
    <w:rsid w:val="00D931E9"/>
    <w:rsid w:val="00D95E8C"/>
    <w:rsid w:val="00D9700C"/>
    <w:rsid w:val="00DA47C2"/>
    <w:rsid w:val="00DA654E"/>
    <w:rsid w:val="00DB006B"/>
    <w:rsid w:val="00DB70A4"/>
    <w:rsid w:val="00DB7613"/>
    <w:rsid w:val="00DC19FC"/>
    <w:rsid w:val="00DC3457"/>
    <w:rsid w:val="00DC3D3E"/>
    <w:rsid w:val="00DC4AE7"/>
    <w:rsid w:val="00DC72A3"/>
    <w:rsid w:val="00DD1940"/>
    <w:rsid w:val="00DD3488"/>
    <w:rsid w:val="00DD690F"/>
    <w:rsid w:val="00DD69CB"/>
    <w:rsid w:val="00DE0B25"/>
    <w:rsid w:val="00DE116D"/>
    <w:rsid w:val="00DE2C6B"/>
    <w:rsid w:val="00DE57C3"/>
    <w:rsid w:val="00DF12B6"/>
    <w:rsid w:val="00DF5B43"/>
    <w:rsid w:val="00DF5CF7"/>
    <w:rsid w:val="00E01A2F"/>
    <w:rsid w:val="00E02EEA"/>
    <w:rsid w:val="00E03620"/>
    <w:rsid w:val="00E04F19"/>
    <w:rsid w:val="00E06BD4"/>
    <w:rsid w:val="00E121D2"/>
    <w:rsid w:val="00E20CCB"/>
    <w:rsid w:val="00E2101B"/>
    <w:rsid w:val="00E24368"/>
    <w:rsid w:val="00E2466B"/>
    <w:rsid w:val="00E2736B"/>
    <w:rsid w:val="00E27CFF"/>
    <w:rsid w:val="00E354C0"/>
    <w:rsid w:val="00E35A6B"/>
    <w:rsid w:val="00E3646C"/>
    <w:rsid w:val="00E40431"/>
    <w:rsid w:val="00E444C2"/>
    <w:rsid w:val="00E44BEA"/>
    <w:rsid w:val="00E450EA"/>
    <w:rsid w:val="00E46C03"/>
    <w:rsid w:val="00E46ED4"/>
    <w:rsid w:val="00E5311A"/>
    <w:rsid w:val="00E533E1"/>
    <w:rsid w:val="00E552D7"/>
    <w:rsid w:val="00E557E1"/>
    <w:rsid w:val="00E56B02"/>
    <w:rsid w:val="00E609D9"/>
    <w:rsid w:val="00E60C28"/>
    <w:rsid w:val="00E61BB3"/>
    <w:rsid w:val="00E62F25"/>
    <w:rsid w:val="00E632C0"/>
    <w:rsid w:val="00E65D3D"/>
    <w:rsid w:val="00E67865"/>
    <w:rsid w:val="00E67AA0"/>
    <w:rsid w:val="00E718BB"/>
    <w:rsid w:val="00E72ABB"/>
    <w:rsid w:val="00E73763"/>
    <w:rsid w:val="00E80A2F"/>
    <w:rsid w:val="00E80BB2"/>
    <w:rsid w:val="00E819CC"/>
    <w:rsid w:val="00E83BBF"/>
    <w:rsid w:val="00E84BE1"/>
    <w:rsid w:val="00E950F5"/>
    <w:rsid w:val="00EA02AD"/>
    <w:rsid w:val="00EA0F9B"/>
    <w:rsid w:val="00EA527E"/>
    <w:rsid w:val="00EA6A5C"/>
    <w:rsid w:val="00EA77B3"/>
    <w:rsid w:val="00EB1024"/>
    <w:rsid w:val="00EB1AC5"/>
    <w:rsid w:val="00EB5355"/>
    <w:rsid w:val="00EB68AA"/>
    <w:rsid w:val="00EC0D39"/>
    <w:rsid w:val="00EC0EC2"/>
    <w:rsid w:val="00EC3896"/>
    <w:rsid w:val="00EC5C9B"/>
    <w:rsid w:val="00EC69CF"/>
    <w:rsid w:val="00ED0BF7"/>
    <w:rsid w:val="00ED0C61"/>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1613"/>
    <w:rsid w:val="00F13FB4"/>
    <w:rsid w:val="00F14BE8"/>
    <w:rsid w:val="00F202C1"/>
    <w:rsid w:val="00F21501"/>
    <w:rsid w:val="00F22951"/>
    <w:rsid w:val="00F24CB7"/>
    <w:rsid w:val="00F26FBE"/>
    <w:rsid w:val="00F360FB"/>
    <w:rsid w:val="00F36386"/>
    <w:rsid w:val="00F36D22"/>
    <w:rsid w:val="00F40365"/>
    <w:rsid w:val="00F42A07"/>
    <w:rsid w:val="00F45BB8"/>
    <w:rsid w:val="00F45D2A"/>
    <w:rsid w:val="00F5063F"/>
    <w:rsid w:val="00F54630"/>
    <w:rsid w:val="00F55020"/>
    <w:rsid w:val="00F56C05"/>
    <w:rsid w:val="00F60E2C"/>
    <w:rsid w:val="00F67458"/>
    <w:rsid w:val="00F70699"/>
    <w:rsid w:val="00F7728B"/>
    <w:rsid w:val="00F81C11"/>
    <w:rsid w:val="00F85550"/>
    <w:rsid w:val="00F859A7"/>
    <w:rsid w:val="00F87F35"/>
    <w:rsid w:val="00F908AE"/>
    <w:rsid w:val="00F91EE3"/>
    <w:rsid w:val="00FA15B6"/>
    <w:rsid w:val="00FA4D17"/>
    <w:rsid w:val="00FA65DA"/>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E6059"/>
    <w:rsid w:val="00FF2E7B"/>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527F1E4E"/>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nb-NO"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nb-NO"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nb-NO"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nb-NO"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nb-NO" w:eastAsia="zh-TW"/>
    </w:rPr>
  </w:style>
  <w:style w:type="character" w:styleId="Fett">
    <w:name w:val="Strong"/>
    <w:uiPriority w:val="22"/>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character" w:customStyle="1" w:styleId="NichtaufgelsteErwhnung1">
    <w:name w:val="Nicht aufgelöste Erwähnung1"/>
    <w:basedOn w:val="Absatz-Standardschriftart"/>
    <w:uiPriority w:val="99"/>
    <w:semiHidden/>
    <w:unhideWhenUsed/>
    <w:rsid w:val="00FA65DA"/>
    <w:rPr>
      <w:color w:val="808080"/>
      <w:shd w:val="clear" w:color="auto" w:fill="E6E6E6"/>
    </w:rPr>
  </w:style>
  <w:style w:type="paragraph" w:styleId="Untertitel">
    <w:name w:val="Subtitle"/>
    <w:basedOn w:val="Standard"/>
    <w:next w:val="Standard"/>
    <w:link w:val="UntertitelZchn"/>
    <w:uiPriority w:val="11"/>
    <w:qFormat/>
    <w:rsid w:val="00233592"/>
    <w:pPr>
      <w:numPr>
        <w:ilvl w:val="1"/>
      </w:numPr>
      <w:spacing w:after="160" w:line="259" w:lineRule="auto"/>
    </w:pPr>
    <w:rPr>
      <w:rFonts w:asciiTheme="minorHAnsi" w:eastAsiaTheme="minorEastAsia" w:hAnsiTheme="minorHAnsi" w:cstheme="minorBidi"/>
      <w:color w:val="5A5A5A" w:themeColor="text1" w:themeTint="A5"/>
      <w:spacing w:val="15"/>
      <w:sz w:val="22"/>
      <w:szCs w:val="22"/>
      <w:lang w:eastAsia="en-US"/>
    </w:rPr>
  </w:style>
  <w:style w:type="character" w:customStyle="1" w:styleId="UntertitelZchn">
    <w:name w:val="Untertitel Zchn"/>
    <w:basedOn w:val="Absatz-Standardschriftart"/>
    <w:link w:val="Untertitel"/>
    <w:uiPriority w:val="11"/>
    <w:rsid w:val="00233592"/>
    <w:rPr>
      <w:rFonts w:asciiTheme="minorHAnsi" w:eastAsiaTheme="minorEastAsia" w:hAnsiTheme="minorHAnsi" w:cstheme="minorBidi"/>
      <w:color w:val="5A5A5A" w:themeColor="text1" w:themeTint="A5"/>
      <w:spacing w:val="15"/>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185992376">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45948235">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47228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Kirsten.Ludwig@a1kommunikation.de" TargetMode="Externa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www.fronius.com/en/welding-technology/infocentre/press" TargetMode="External"/><Relationship Id="rId23" Type="http://schemas.openxmlformats.org/officeDocument/2006/relationships/customXml" Target="../customXml/item6.xml"/><Relationship Id="rId10" Type="http://schemas.openxmlformats.org/officeDocument/2006/relationships/image" Target="media/image2.jpeg"/><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Správa o použití</Documenttype_SK>
    <Documenttype_HU xmlns="dc0c2c3d-e9fc-4a0d-820b-87ab82e65f20">Alkalmazási jelentés</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#NO</TermName>
          <TermId xmlns="http://schemas.microsoft.com/office/infopath/2007/PartnerControls">32cdf995-c653-45e6-9247-1ea2660873d6</TermId>
        </TermInfo>
      </Terms>
    </k62430406562456c9289cb18a9752f33>
    <title_TI_DE xmlns="dc0c2c3d-e9fc-4a0d-820b-87ab82e65f20">Painco</title_TI_DE>
    <Documenttype_PT xmlns="dc0c2c3d-e9fc-4a0d-820b-87ab82e65f20">Relatório de aplicação</Documenttype_PT>
    <Documenttype_RU xmlns="dc0c2c3d-e9fc-4a0d-820b-87ab82e65f20">История применения</Documenttype_RU>
    <title_TI_TR xmlns="dc0c2c3d-e9fc-4a0d-820b-87ab82e65f20">Painco</title_TI_TR>
    <title_TI_NO xmlns="dc0c2c3d-e9fc-4a0d-820b-87ab82e65f20">Painco</title_TI_NO>
    <icfaae38c4274413b390559439863f3e xmlns="dc0c2c3d-e9fc-4a0d-820b-87ab82e65f20">
      <Terms xmlns="http://schemas.microsoft.com/office/infopath/2007/PartnerControls"/>
    </icfaae38c4274413b390559439863f3e>
    <Documenttype_CS xmlns="dc0c2c3d-e9fc-4a0d-820b-87ab82e65f20">Případová studie</Documenttype_CS>
    <Documenttype_AR xmlns="dc0c2c3d-e9fc-4a0d-820b-87ab82e65f20">Application Story</Documenttype_AR>
    <title_TI_TH xmlns="dc0c2c3d-e9fc-4a0d-820b-87ab82e65f20">Painco</title_TI_TH>
    <Licence_x0020_information xmlns="dc0c2c3d-e9fc-4a0d-820b-87ab82e65f20">(c) Fronius International</Licence_x0020_information>
    <title_TI_EA xmlns="dc0c2c3d-e9fc-4a0d-820b-87ab82e65f20">Painco</title_TI_EA>
    <Fecha xmlns="53041210-5658-4a0d-8a74-f9413e00f15b" xsi:nil="true"/>
    <TitelInternal xmlns="dc0c2c3d-e9fc-4a0d-820b-87ab82e65f20" xsi:nil="true"/>
    <Documenttype_DE xmlns="dc0c2c3d-e9fc-4a0d-820b-87ab82e65f20">Anwendungsbericht</Documenttype_DE>
    <Documenttype_NO xmlns="dc0c2c3d-e9fc-4a0d-820b-87ab82e65f20">Bruksrapport</Documenttype_NO>
    <title_TI_DA xmlns="dc0c2c3d-e9fc-4a0d-820b-87ab82e65f20">Painco</title_TI_DA>
    <Documenttype_TR xmlns="dc0c2c3d-e9fc-4a0d-820b-87ab82e65f20">Kullanım raporu</Documenttype_TR>
    <title_TI_PL xmlns="dc0c2c3d-e9fc-4a0d-820b-87ab82e65f20">Painco</title_TI_PL>
    <Documenttype_TH xmlns="dc0c2c3d-e9fc-4a0d-820b-87ab82e65f20">เรื่องราวการใช้งาน</Documenttype_TH>
    <title_TI_EL xmlns="dc0c2c3d-e9fc-4a0d-820b-87ab82e65f20">Painco</title_TI_EL>
    <Documenttype_EA xmlns="dc0c2c3d-e9fc-4a0d-820b-87ab82e65f20">Application Story</Documenttype_EA>
    <Web_x0020_Display_x0020_Title_x0020_ET xmlns="dc0c2c3d-e9fc-4a0d-820b-87ab82e65f20">Painco</Web_x0020_Display_x0020_Title_x0020_ET>
    <Resolution xmlns="dc0c2c3d-e9fc-4a0d-820b-87ab82e65f20" xsi:nil="true"/>
    <Division xmlns="dc0c2c3d-e9fc-4a0d-820b-87ab82e65f20">Perfect Welding</Division>
    <title_TI_FR xmlns="dc0c2c3d-e9fc-4a0d-820b-87ab82e65f20">Painco</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Painco</title_TI_SV>
    <Documenttype_PL xmlns="dc0c2c3d-e9fc-4a0d-820b-87ab82e65f20">Raport dotyczący zastosowania</Documenttype_PL>
    <VersionInternal xmlns="dc0c2c3d-e9fc-4a0d-820b-87ab82e65f20">0</VersionInternal>
    <Update xmlns="dc0c2c3d-e9fc-4a0d-820b-87ab82e65f20" xsi:nil="true"/>
    <FileMaster xmlns="dc0c2c3d-e9fc-4a0d-820b-87ab82e65f20">C-152758</FileMaster>
    <title_TI_NL xmlns="dc0c2c3d-e9fc-4a0d-820b-87ab82e65f20">Painco</title_TI_NL>
    <FSM xmlns="dc0c2c3d-e9fc-4a0d-820b-87ab82e65f20">false</FSM>
    <contentservId xmlns="53041210-5658-4a0d-8a74-f9413e00f15b">C-152763</contentservId>
    <title_TI_IT xmlns="dc0c2c3d-e9fc-4a0d-820b-87ab82e65f20">Painco</title_TI_IT>
    <Documenttype_EL xmlns="dc0c2c3d-e9fc-4a0d-820b-87ab82e65f20">Έκθεση εφαρμογής</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Painco</title_TI_UA>
    <title_TI_JP xmlns="dc0c2c3d-e9fc-4a0d-820b-87ab82e65f20">Painco</title_TI_JP>
    <Documenttype_NL xmlns="dc0c2c3d-e9fc-4a0d-820b-87ab82e65f20">Toepassingsrapport</Documenttype_NL>
    <title_TI_RO xmlns="dc0c2c3d-e9fc-4a0d-820b-87ab82e65f20">Painco</title_TI_RO>
    <Documenttype_NB xmlns="dc0c2c3d-e9fc-4a0d-820b-87ab82e65f20">Bruksrapport</Documenttype_NB>
    <title_ti_nb xmlns="dc0c2c3d-e9fc-4a0d-820b-87ab82e65f20">Painco</title_ti_nb>
    <title_TI_ES xmlns="dc0c2c3d-e9fc-4a0d-820b-87ab82e65f20">Painco</title_TI_ES>
    <title_TI_JA xmlns="dc0c2c3d-e9fc-4a0d-820b-87ab82e65f20">Painco</title_TI_JA>
    <TaxCatchAll xmlns="92f60987-cbcc-4245-baaf-239af3bfd6e8">
      <Value>269</Value>
      <Value>1</Value>
    </TaxCatchAll>
    <Documenttype_IT xmlns="dc0c2c3d-e9fc-4a0d-820b-87ab82e65f20">Rapporto sull'applicazione</Documenttype_IT>
    <Documenttype_ZH xmlns="dc0c2c3d-e9fc-4a0d-820b-87ab82e65f20">Application Story</Documenttype_ZH>
    <AGB xmlns="dc0c2c3d-e9fc-4a0d-820b-87ab82e65f20">false</AGB>
    <title_TI_EN xmlns="dc0c2c3d-e9fc-4a0d-820b-87ab82e65f20">Painco</title_TI_EN>
    <MRMKeyWords xmlns="dc0c2c3d-e9fc-4a0d-820b-87ab82e65f20">#Hochleistungs-Schweißen#Yellow goods#TPS 600i#Anwenderreportage#Painco Brasilien#Wirtschaftsverkehr#high performance welding#application story#Painco Brazil#commercial transportation#hochleistungs-schweiu+00dfen#highperformancewelding#yellowgoods#tps600i#anwenderreportage#applicationstory#paincobrasilien#commercialtransportation#hochleistungs-schweißen#wirtschaftsverkehr#</MRMKeyWords>
    <title_ti_zh xmlns="dc0c2c3d-e9fc-4a0d-820b-87ab82e65f20">Painco</title_ti_zh>
    <MRMID xmlns="dc0c2c3d-e9fc-4a0d-820b-87ab82e65f20">M-150812</MRMID>
    <Documenttype_UK xmlns="dc0c2c3d-e9fc-4a0d-820b-87ab82e65f20">Історія застосування</Documenttype_UK>
    <title_TI_SK xmlns="dc0c2c3d-e9fc-4a0d-820b-87ab82e65f20">Painco</title_TI_SK>
    <Documenttype_UA xmlns="dc0c2c3d-e9fc-4a0d-820b-87ab82e65f20">Історія застосування</Documenttype_UA>
    <title_TI_HU xmlns="dc0c2c3d-e9fc-4a0d-820b-87ab82e65f20">Painco</title_TI_HU>
    <Country_x0020_Quick_x0020_Select xmlns="dc0c2c3d-e9fc-4a0d-820b-87ab82e65f20">Select...</Country_x0020_Quick_x0020_Select>
    <title_ti_uk xmlns="dc0c2c3d-e9fc-4a0d-820b-87ab82e65f20">Painco</title_ti_uk>
    <title_TI_PT xmlns="dc0c2c3d-e9fc-4a0d-820b-87ab82e65f20">Painco</title_TI_PT>
    <Country xmlns="dc0c2c3d-e9fc-4a0d-820b-87ab82e65f20">
      <Value>30</Value>
    </Country>
    <fro_spid xmlns="dc0c2c3d-e9fc-4a0d-820b-87ab82e65f20">11857;SE</fro_spid>
    <title_TI_RU xmlns="dc0c2c3d-e9fc-4a0d-820b-87ab82e65f20">Painco</title_TI_RU>
    <title_ti_fi xmlns="dc0c2c3d-e9fc-4a0d-820b-87ab82e65f20">Painco</title_ti_fi>
    <Documenttype_JA xmlns="dc0c2c3d-e9fc-4a0d-820b-87ab82e65f20">アプリケーションストーリー</Documenttype_JA>
    <title_TI_CS xmlns="dc0c2c3d-e9fc-4a0d-820b-87ab82e65f20">Painco</title_TI_CS>
    <title_TI_AR xmlns="dc0c2c3d-e9fc-4a0d-820b-87ab82e65f20">Painco</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9359CA0C-A507-4D57-A6E0-779D1243683E}">
  <ds:schemaRefs>
    <ds:schemaRef ds:uri="http://schemas.openxmlformats.org/officeDocument/2006/bibliography"/>
  </ds:schemaRefs>
</ds:datastoreItem>
</file>

<file path=customXml/itemProps2.xml><?xml version="1.0" encoding="utf-8"?>
<ds:datastoreItem xmlns:ds="http://schemas.openxmlformats.org/officeDocument/2006/customXml" ds:itemID="{26FC8E1E-BD8D-4761-9E78-AC034B618FDE}"/>
</file>

<file path=customXml/itemProps3.xml><?xml version="1.0" encoding="utf-8"?>
<ds:datastoreItem xmlns:ds="http://schemas.openxmlformats.org/officeDocument/2006/customXml" ds:itemID="{769B93B4-A2E2-49EE-AB21-8F8D75547135}"/>
</file>

<file path=customXml/itemProps4.xml><?xml version="1.0" encoding="utf-8"?>
<ds:datastoreItem xmlns:ds="http://schemas.openxmlformats.org/officeDocument/2006/customXml" ds:itemID="{3D9F48EC-6874-4B7B-A199-CD6C78226948}"/>
</file>

<file path=customXml/itemProps5.xml><?xml version="1.0" encoding="utf-8"?>
<ds:datastoreItem xmlns:ds="http://schemas.openxmlformats.org/officeDocument/2006/customXml" ds:itemID="{22272044-9F13-4F6B-BB3B-0180020323CB}"/>
</file>

<file path=customXml/itemProps6.xml><?xml version="1.0" encoding="utf-8"?>
<ds:datastoreItem xmlns:ds="http://schemas.openxmlformats.org/officeDocument/2006/customXml" ds:itemID="{C6EC5C9E-69EF-4EC7-9EFD-1F66C036795B}"/>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727</Words>
  <Characters>5173</Characters>
  <Application>Microsoft Office Word</Application>
  <DocSecurity>0</DocSecurity>
  <Lines>43</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5889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PW_AST_Painco_NO</dc:title>
  <dc:subject/>
  <dc:creator>Matthias Reiser</dc:creator>
  <cp:keywords/>
  <cp:lastModifiedBy>Doppler Leonie</cp:lastModifiedBy>
  <cp:revision>22</cp:revision>
  <cp:lastPrinted>2016-07-21T12:13:00Z</cp:lastPrinted>
  <dcterms:created xsi:type="dcterms:W3CDTF">2020-01-07T15:05:00Z</dcterms:created>
  <dcterms:modified xsi:type="dcterms:W3CDTF">2020-09-09T08:51:00Z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Painco</vt:lpwstr>
  </property>
  <property fmtid="{D5CDD505-2E9C-101B-9397-08002B2CF9AE}" pid="10" name="WorkflowChangePath">
    <vt:lpwstr>a8dd0ddf-bfd4-44dd-a6bb-0c3c9675194c,81;a8dd0ddf-bfd4-44dd-a6bb-0c3c9675194c,81;a8dd0ddf-bfd4-44dd-a6bb-0c3c9675194c,81;a8dd0ddf-bfd4-44dd-a6bb-0c3c9675194c,81;a8dd0ddf-bfd4-44dd-a6bb-0c3c9675194c,81;a8dd0ddf-bfd4-44dd-a6bb-0c3c9675194c,81;a8dd0ddf-bfd4-44dd-a6bb-0c3c9675194c,81;0b69803e-5fed-4f4d-9d44-b1b3d75cd954,84;0b69803e-5fed-4f4d-9d44-b1b3d75cd954,84;0b69803e-5fed-4f4d-9d44-b1b3d75cd954,87;0b69803e-5fed-4f4d-9d44-b1b3d75cd954,90;84063e84-3b90-4264-9d91-20c80f9713f8,163;84063e84-3b90-4264-9d91-20c80f9713f8,163;84063e84-3b90-4264-9d91-20c80f9713f8,167;84063e84-3b90-4264-9d91-20c80f9713f8,173;84063e84-3b90-4264-9d91-20c80f9713f8,177;84063e84-3b90-4264-9d91-20c80f9713f8,186;84063e84-3b90-4264-9d91-20c80f9713f8,190;</vt:lpwstr>
  </property>
  <property fmtid="{D5CDD505-2E9C-101B-9397-08002B2CF9AE}" pid="11" name="_docset_NoMedatataSyncRequired">
    <vt:lpwstr>False</vt:lpwstr>
  </property>
  <property fmtid="{D5CDD505-2E9C-101B-9397-08002B2CF9AE}" pid="12" name="Language">
    <vt:lpwstr>269;##NO|32cdf995-c653-45e6-9247-1ea2660873d6</vt:lpwstr>
  </property>
  <property fmtid="{D5CDD505-2E9C-101B-9397-08002B2CF9AE}" pid="13" name="FroConDoc_language">
    <vt:lpwstr>1;#DE|676160ea-61f7-4cef-8b4c-1724dec2206e</vt:lpwstr>
  </property>
</Properties>
</file>